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AB198A6" w:rsidR="00AE72A9" w:rsidRPr="00CE6618" w:rsidRDefault="000E3419" w:rsidP="00AE72A9">
      <w:pPr>
        <w:pStyle w:val="Cover2subtitle"/>
      </w:pPr>
      <w:bookmarkStart w:id="0" w:name="_Toc359423352"/>
      <w:bookmarkStart w:id="1" w:name="_Toc359424807"/>
      <w:r>
        <w:t xml:space="preserve">Job Number </w:t>
      </w:r>
      <w:r w:rsidR="009F6D89">
        <w:fldChar w:fldCharType="begin">
          <w:ffData>
            <w:name w:val="Text1"/>
            <w:enabled/>
            <w:calcOnExit w:val="0"/>
            <w:textInput>
              <w:default w:val="@ Type here"/>
            </w:textInput>
          </w:ffData>
        </w:fldChar>
      </w:r>
      <w:bookmarkStart w:id="2" w:name="Text1"/>
      <w:r w:rsidR="009F6D89">
        <w:instrText xml:space="preserve"> FORMTEXT </w:instrText>
      </w:r>
      <w:r w:rsidR="009F6D89">
        <w:fldChar w:fldCharType="separate"/>
      </w:r>
      <w:r w:rsidR="009F6D89">
        <w:rPr>
          <w:noProof/>
        </w:rPr>
        <w:t>@ Type here</w:t>
      </w:r>
      <w:r w:rsidR="009F6D89">
        <w:fldChar w:fldCharType="end"/>
      </w:r>
      <w:bookmarkEnd w:id="2"/>
    </w:p>
    <w:p w14:paraId="376C68C6" w14:textId="77777777" w:rsidR="00CA3157" w:rsidRPr="00CE6618" w:rsidRDefault="00CA3157" w:rsidP="00AE72A9">
      <w:pPr>
        <w:pStyle w:val="Cover2subtitle"/>
      </w:pPr>
    </w:p>
    <w:p w14:paraId="54FC4467" w14:textId="0AAB7651"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0F820CA4" w:rsidR="000E3419" w:rsidRPr="00CE6618" w:rsidRDefault="00041D72" w:rsidP="00FC2AE6">
      <w:pPr>
        <w:pStyle w:val="Cover1title"/>
      </w:pPr>
      <w:r>
        <w:t>C7521</w:t>
      </w:r>
      <w:r w:rsidR="00486157">
        <w:t> </w:t>
      </w:r>
      <w:r>
        <w:t>-</w:t>
      </w:r>
      <w:r w:rsidR="00486157">
        <w:t> </w:t>
      </w:r>
      <w:r w:rsidR="003A7A0C">
        <w:t>Options Analysis</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264308EE"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486157">
                              <w:rPr>
                                <w:rStyle w:val="BodyTextbold"/>
                                <w:color w:val="FF0000"/>
                              </w:rPr>
                              <w:noBreakHyphen/>
                            </w:r>
                            <w:r w:rsidRPr="000E3419">
                              <w:rPr>
                                <w:rStyle w:val="BodyTextbold"/>
                                <w:color w:val="FF0000"/>
                              </w:rPr>
                              <w:t>specific specifications.</w:t>
                            </w:r>
                          </w:p>
                          <w:p w14:paraId="19F93FBD" w14:textId="4C9D509B"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project</w:t>
                            </w:r>
                            <w:r w:rsidR="00486157">
                              <w:rPr>
                                <w:rStyle w:val="BodyTextbold"/>
                                <w:color w:val="FF0000"/>
                              </w:rPr>
                              <w:noBreakHyphen/>
                            </w:r>
                            <w:r w:rsidRPr="000E3419">
                              <w:rPr>
                                <w:rStyle w:val="BodyTextbold"/>
                                <w:color w:val="FF0000"/>
                              </w:rPr>
                              <w:t>specific detail required.</w:t>
                            </w:r>
                          </w:p>
                          <w:p w14:paraId="0A0F01B7" w14:textId="357977C0"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items not required</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 xml:space="preserve">insert text </w:t>
                            </w:r>
                            <w:r w:rsidR="00486157">
                              <w:rPr>
                                <w:rStyle w:val="BodyTextbold"/>
                                <w:color w:val="FF0000"/>
                              </w:rPr>
                              <w:t>'</w:t>
                            </w:r>
                            <w:r w:rsidRPr="000E3419">
                              <w:rPr>
                                <w:rStyle w:val="BodyTextbold"/>
                                <w:color w:val="FF0000"/>
                              </w:rPr>
                              <w:t>Not Required</w:t>
                            </w:r>
                            <w:r w:rsidR="00486157">
                              <w:rPr>
                                <w:rStyle w:val="BodyTextbold"/>
                                <w:color w:val="FF0000"/>
                              </w:rPr>
                              <w:t>'</w:t>
                            </w:r>
                            <w:r w:rsidRPr="000E3419">
                              <w:rPr>
                                <w:rStyle w:val="BodyTextbold"/>
                                <w:color w:val="FF0000"/>
                              </w:rPr>
                              <w:t xml:space="preserve"> in clause heading, do not delete clause.</w:t>
                            </w:r>
                          </w:p>
                          <w:p w14:paraId="7CC18AF7" w14:textId="77777777"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264308EE"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486157">
                        <w:rPr>
                          <w:rStyle w:val="BodyTextbold"/>
                          <w:color w:val="FF0000"/>
                        </w:rPr>
                        <w:noBreakHyphen/>
                      </w:r>
                      <w:r w:rsidRPr="000E3419">
                        <w:rPr>
                          <w:rStyle w:val="BodyTextbold"/>
                          <w:color w:val="FF0000"/>
                        </w:rPr>
                        <w:t>specific specifications.</w:t>
                      </w:r>
                    </w:p>
                    <w:p w14:paraId="19F93FBD" w14:textId="4C9D509B"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project</w:t>
                      </w:r>
                      <w:r w:rsidR="00486157">
                        <w:rPr>
                          <w:rStyle w:val="BodyTextbold"/>
                          <w:color w:val="FF0000"/>
                        </w:rPr>
                        <w:noBreakHyphen/>
                      </w:r>
                      <w:r w:rsidRPr="000E3419">
                        <w:rPr>
                          <w:rStyle w:val="BodyTextbold"/>
                          <w:color w:val="FF0000"/>
                        </w:rPr>
                        <w:t>specific detail required.</w:t>
                      </w:r>
                    </w:p>
                    <w:p w14:paraId="0A0F01B7" w14:textId="357977C0"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items not required</w:t>
                      </w:r>
                      <w:r w:rsidR="00486157">
                        <w:rPr>
                          <w:rStyle w:val="BodyTextbold"/>
                          <w:color w:val="FF0000"/>
                        </w:rPr>
                        <w:t> </w:t>
                      </w:r>
                      <w:r w:rsidRPr="000E3419">
                        <w:rPr>
                          <w:rStyle w:val="BodyTextbold"/>
                          <w:color w:val="FF0000"/>
                        </w:rPr>
                        <w:t>–</w:t>
                      </w:r>
                      <w:r w:rsidR="00486157">
                        <w:rPr>
                          <w:rStyle w:val="BodyTextbold"/>
                          <w:color w:val="FF0000"/>
                        </w:rPr>
                        <w:t> </w:t>
                      </w:r>
                      <w:r w:rsidRPr="000E3419">
                        <w:rPr>
                          <w:rStyle w:val="BodyTextbold"/>
                          <w:color w:val="FF0000"/>
                        </w:rPr>
                        <w:t xml:space="preserve">insert text </w:t>
                      </w:r>
                      <w:r w:rsidR="00486157">
                        <w:rPr>
                          <w:rStyle w:val="BodyTextbold"/>
                          <w:color w:val="FF0000"/>
                        </w:rPr>
                        <w:t>'</w:t>
                      </w:r>
                      <w:r w:rsidRPr="000E3419">
                        <w:rPr>
                          <w:rStyle w:val="BodyTextbold"/>
                          <w:color w:val="FF0000"/>
                        </w:rPr>
                        <w:t>Not Required</w:t>
                      </w:r>
                      <w:r w:rsidR="00486157">
                        <w:rPr>
                          <w:rStyle w:val="BodyTextbold"/>
                          <w:color w:val="FF0000"/>
                        </w:rPr>
                        <w:t>'</w:t>
                      </w:r>
                      <w:r w:rsidRPr="000E3419">
                        <w:rPr>
                          <w:rStyle w:val="BodyTextbold"/>
                          <w:color w:val="FF0000"/>
                        </w:rPr>
                        <w:t xml:space="preserve"> in clause heading, do not delete clause.</w:t>
                      </w:r>
                    </w:p>
                    <w:p w14:paraId="7CC18AF7" w14:textId="77777777" w:rsidR="000D5572" w:rsidRPr="000E3419" w:rsidRDefault="000D5572" w:rsidP="00AD12EA">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even" r:id="rId12"/>
          <w:headerReference w:type="default" r:id="rId13"/>
          <w:footerReference w:type="even" r:id="rId14"/>
          <w:footerReference w:type="default" r:id="rId15"/>
          <w:headerReference w:type="first" r:id="rId16"/>
          <w:footerReference w:type="first" r:id="rId17"/>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8"/>
          <w:footerReference w:type="default" r:id="rId19"/>
          <w:headerReference w:type="first" r:id="rId20"/>
          <w:footerReference w:type="first" r:id="rId21"/>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79298032" w14:textId="52929E9F" w:rsidR="00A4262F"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46528647" w:history="1">
        <w:r w:rsidR="00A4262F" w:rsidRPr="00ED092B">
          <w:rPr>
            <w:rStyle w:val="Hyperlink"/>
          </w:rPr>
          <w:t>1</w:t>
        </w:r>
        <w:r w:rsidR="00A4262F">
          <w:rPr>
            <w:rFonts w:asciiTheme="minorHAnsi" w:eastAsiaTheme="minorEastAsia" w:hAnsiTheme="minorHAnsi" w:cstheme="minorBidi"/>
            <w:b w:val="0"/>
            <w:sz w:val="22"/>
            <w:szCs w:val="22"/>
          </w:rPr>
          <w:tab/>
        </w:r>
        <w:r w:rsidR="00A4262F" w:rsidRPr="00ED092B">
          <w:rPr>
            <w:rStyle w:val="Hyperlink"/>
          </w:rPr>
          <w:t>General</w:t>
        </w:r>
        <w:r w:rsidR="00A4262F">
          <w:rPr>
            <w:webHidden/>
          </w:rPr>
          <w:tab/>
        </w:r>
        <w:r w:rsidR="00A4262F">
          <w:rPr>
            <w:webHidden/>
          </w:rPr>
          <w:fldChar w:fldCharType="begin"/>
        </w:r>
        <w:r w:rsidR="00A4262F">
          <w:rPr>
            <w:webHidden/>
          </w:rPr>
          <w:instrText xml:space="preserve"> PAGEREF _Toc146528647 \h </w:instrText>
        </w:r>
        <w:r w:rsidR="00A4262F">
          <w:rPr>
            <w:webHidden/>
          </w:rPr>
        </w:r>
        <w:r w:rsidR="00A4262F">
          <w:rPr>
            <w:webHidden/>
          </w:rPr>
          <w:fldChar w:fldCharType="separate"/>
        </w:r>
        <w:r w:rsidR="00A4262F">
          <w:rPr>
            <w:webHidden/>
          </w:rPr>
          <w:t>1</w:t>
        </w:r>
        <w:r w:rsidR="00A4262F">
          <w:rPr>
            <w:webHidden/>
          </w:rPr>
          <w:fldChar w:fldCharType="end"/>
        </w:r>
      </w:hyperlink>
    </w:p>
    <w:p w14:paraId="4827E3EB" w14:textId="33D154D6" w:rsidR="00A4262F" w:rsidRDefault="00401A07">
      <w:pPr>
        <w:pStyle w:val="TOC2"/>
        <w:rPr>
          <w:rFonts w:asciiTheme="minorHAnsi" w:eastAsiaTheme="minorEastAsia" w:hAnsiTheme="minorHAnsi" w:cstheme="minorBidi"/>
          <w:sz w:val="22"/>
          <w:szCs w:val="22"/>
        </w:rPr>
      </w:pPr>
      <w:hyperlink w:anchor="_Toc146528648" w:history="1">
        <w:r w:rsidR="00A4262F" w:rsidRPr="00ED092B">
          <w:rPr>
            <w:rStyle w:val="Hyperlink"/>
          </w:rPr>
          <w:t>1.1</w:t>
        </w:r>
        <w:r w:rsidR="00A4262F">
          <w:rPr>
            <w:rFonts w:asciiTheme="minorHAnsi" w:eastAsiaTheme="minorEastAsia" w:hAnsiTheme="minorHAnsi" w:cstheme="minorBidi"/>
            <w:sz w:val="22"/>
            <w:szCs w:val="22"/>
          </w:rPr>
          <w:tab/>
        </w:r>
        <w:r w:rsidR="00A4262F" w:rsidRPr="00ED092B">
          <w:rPr>
            <w:rStyle w:val="Hyperlink"/>
          </w:rPr>
          <w:t>Definitions / abbreviations / acronyms</w:t>
        </w:r>
        <w:r w:rsidR="00A4262F">
          <w:rPr>
            <w:webHidden/>
          </w:rPr>
          <w:tab/>
        </w:r>
        <w:r w:rsidR="00A4262F">
          <w:rPr>
            <w:webHidden/>
          </w:rPr>
          <w:fldChar w:fldCharType="begin"/>
        </w:r>
        <w:r w:rsidR="00A4262F">
          <w:rPr>
            <w:webHidden/>
          </w:rPr>
          <w:instrText xml:space="preserve"> PAGEREF _Toc146528648 \h </w:instrText>
        </w:r>
        <w:r w:rsidR="00A4262F">
          <w:rPr>
            <w:webHidden/>
          </w:rPr>
        </w:r>
        <w:r w:rsidR="00A4262F">
          <w:rPr>
            <w:webHidden/>
          </w:rPr>
          <w:fldChar w:fldCharType="separate"/>
        </w:r>
        <w:r w:rsidR="00A4262F">
          <w:rPr>
            <w:webHidden/>
          </w:rPr>
          <w:t>1</w:t>
        </w:r>
        <w:r w:rsidR="00A4262F">
          <w:rPr>
            <w:webHidden/>
          </w:rPr>
          <w:fldChar w:fldCharType="end"/>
        </w:r>
      </w:hyperlink>
    </w:p>
    <w:p w14:paraId="3D5F7B9F" w14:textId="56638709" w:rsidR="00A4262F" w:rsidRDefault="00401A07">
      <w:pPr>
        <w:pStyle w:val="TOC2"/>
        <w:rPr>
          <w:rFonts w:asciiTheme="minorHAnsi" w:eastAsiaTheme="minorEastAsia" w:hAnsiTheme="minorHAnsi" w:cstheme="minorBidi"/>
          <w:sz w:val="22"/>
          <w:szCs w:val="22"/>
        </w:rPr>
      </w:pPr>
      <w:hyperlink w:anchor="_Toc146528649" w:history="1">
        <w:r w:rsidR="00A4262F" w:rsidRPr="00ED092B">
          <w:rPr>
            <w:rStyle w:val="Hyperlink"/>
          </w:rPr>
          <w:t>1.2</w:t>
        </w:r>
        <w:r w:rsidR="00A4262F">
          <w:rPr>
            <w:rFonts w:asciiTheme="minorHAnsi" w:eastAsiaTheme="minorEastAsia" w:hAnsiTheme="minorHAnsi" w:cstheme="minorBidi"/>
            <w:sz w:val="22"/>
            <w:szCs w:val="22"/>
          </w:rPr>
          <w:tab/>
        </w:r>
        <w:r w:rsidR="00A4262F" w:rsidRPr="00ED092B">
          <w:rPr>
            <w:rStyle w:val="Hyperlink"/>
          </w:rPr>
          <w:t>Purpose of Options Analysis</w:t>
        </w:r>
        <w:r w:rsidR="00A4262F">
          <w:rPr>
            <w:webHidden/>
          </w:rPr>
          <w:tab/>
        </w:r>
        <w:r w:rsidR="00A4262F">
          <w:rPr>
            <w:webHidden/>
          </w:rPr>
          <w:fldChar w:fldCharType="begin"/>
        </w:r>
        <w:r w:rsidR="00A4262F">
          <w:rPr>
            <w:webHidden/>
          </w:rPr>
          <w:instrText xml:space="preserve"> PAGEREF _Toc146528649 \h </w:instrText>
        </w:r>
        <w:r w:rsidR="00A4262F">
          <w:rPr>
            <w:webHidden/>
          </w:rPr>
        </w:r>
        <w:r w:rsidR="00A4262F">
          <w:rPr>
            <w:webHidden/>
          </w:rPr>
          <w:fldChar w:fldCharType="separate"/>
        </w:r>
        <w:r w:rsidR="00A4262F">
          <w:rPr>
            <w:webHidden/>
          </w:rPr>
          <w:t>3</w:t>
        </w:r>
        <w:r w:rsidR="00A4262F">
          <w:rPr>
            <w:webHidden/>
          </w:rPr>
          <w:fldChar w:fldCharType="end"/>
        </w:r>
      </w:hyperlink>
    </w:p>
    <w:p w14:paraId="13166705" w14:textId="3650E00A" w:rsidR="00A4262F" w:rsidRDefault="00401A07">
      <w:pPr>
        <w:pStyle w:val="TOC2"/>
        <w:rPr>
          <w:rFonts w:asciiTheme="minorHAnsi" w:eastAsiaTheme="minorEastAsia" w:hAnsiTheme="minorHAnsi" w:cstheme="minorBidi"/>
          <w:sz w:val="22"/>
          <w:szCs w:val="22"/>
        </w:rPr>
      </w:pPr>
      <w:hyperlink w:anchor="_Toc146528650" w:history="1">
        <w:r w:rsidR="00A4262F" w:rsidRPr="00ED092B">
          <w:rPr>
            <w:rStyle w:val="Hyperlink"/>
          </w:rPr>
          <w:t>1.3</w:t>
        </w:r>
        <w:r w:rsidR="00A4262F">
          <w:rPr>
            <w:rFonts w:asciiTheme="minorHAnsi" w:eastAsiaTheme="minorEastAsia" w:hAnsiTheme="minorHAnsi" w:cstheme="minorBidi"/>
            <w:sz w:val="22"/>
            <w:szCs w:val="22"/>
          </w:rPr>
          <w:tab/>
        </w:r>
        <w:r w:rsidR="00A4262F" w:rsidRPr="00ED092B">
          <w:rPr>
            <w:rStyle w:val="Hyperlink"/>
          </w:rPr>
          <w:t>Scope of Options Analysis</w:t>
        </w:r>
        <w:r w:rsidR="00A4262F">
          <w:rPr>
            <w:webHidden/>
          </w:rPr>
          <w:tab/>
        </w:r>
        <w:r w:rsidR="00A4262F">
          <w:rPr>
            <w:webHidden/>
          </w:rPr>
          <w:fldChar w:fldCharType="begin"/>
        </w:r>
        <w:r w:rsidR="00A4262F">
          <w:rPr>
            <w:webHidden/>
          </w:rPr>
          <w:instrText xml:space="preserve"> PAGEREF _Toc146528650 \h </w:instrText>
        </w:r>
        <w:r w:rsidR="00A4262F">
          <w:rPr>
            <w:webHidden/>
          </w:rPr>
        </w:r>
        <w:r w:rsidR="00A4262F">
          <w:rPr>
            <w:webHidden/>
          </w:rPr>
          <w:fldChar w:fldCharType="separate"/>
        </w:r>
        <w:r w:rsidR="00A4262F">
          <w:rPr>
            <w:webHidden/>
          </w:rPr>
          <w:t>3</w:t>
        </w:r>
        <w:r w:rsidR="00A4262F">
          <w:rPr>
            <w:webHidden/>
          </w:rPr>
          <w:fldChar w:fldCharType="end"/>
        </w:r>
      </w:hyperlink>
    </w:p>
    <w:p w14:paraId="5D7ADFA4" w14:textId="1B932854" w:rsidR="00A4262F" w:rsidRDefault="00401A07">
      <w:pPr>
        <w:pStyle w:val="TOC1"/>
        <w:rPr>
          <w:rFonts w:asciiTheme="minorHAnsi" w:eastAsiaTheme="minorEastAsia" w:hAnsiTheme="minorHAnsi" w:cstheme="minorBidi"/>
          <w:b w:val="0"/>
          <w:sz w:val="22"/>
          <w:szCs w:val="22"/>
        </w:rPr>
      </w:pPr>
      <w:hyperlink w:anchor="_Toc146528651" w:history="1">
        <w:r w:rsidR="00A4262F" w:rsidRPr="00ED092B">
          <w:rPr>
            <w:rStyle w:val="Hyperlink"/>
          </w:rPr>
          <w:t>2</w:t>
        </w:r>
        <w:r w:rsidR="00A4262F">
          <w:rPr>
            <w:rFonts w:asciiTheme="minorHAnsi" w:eastAsiaTheme="minorEastAsia" w:hAnsiTheme="minorHAnsi" w:cstheme="minorBidi"/>
            <w:b w:val="0"/>
            <w:sz w:val="22"/>
            <w:szCs w:val="22"/>
          </w:rPr>
          <w:tab/>
        </w:r>
        <w:r w:rsidR="00A4262F" w:rsidRPr="00ED092B">
          <w:rPr>
            <w:rStyle w:val="Hyperlink"/>
          </w:rPr>
          <w:t>Summary of Consultant services (Options Analysis stage)</w:t>
        </w:r>
        <w:r w:rsidR="00A4262F">
          <w:rPr>
            <w:webHidden/>
          </w:rPr>
          <w:tab/>
        </w:r>
        <w:r w:rsidR="00A4262F">
          <w:rPr>
            <w:webHidden/>
          </w:rPr>
          <w:fldChar w:fldCharType="begin"/>
        </w:r>
        <w:r w:rsidR="00A4262F">
          <w:rPr>
            <w:webHidden/>
          </w:rPr>
          <w:instrText xml:space="preserve"> PAGEREF _Toc146528651 \h </w:instrText>
        </w:r>
        <w:r w:rsidR="00A4262F">
          <w:rPr>
            <w:webHidden/>
          </w:rPr>
        </w:r>
        <w:r w:rsidR="00A4262F">
          <w:rPr>
            <w:webHidden/>
          </w:rPr>
          <w:fldChar w:fldCharType="separate"/>
        </w:r>
        <w:r w:rsidR="00A4262F">
          <w:rPr>
            <w:webHidden/>
          </w:rPr>
          <w:t>3</w:t>
        </w:r>
        <w:r w:rsidR="00A4262F">
          <w:rPr>
            <w:webHidden/>
          </w:rPr>
          <w:fldChar w:fldCharType="end"/>
        </w:r>
      </w:hyperlink>
    </w:p>
    <w:p w14:paraId="4DE27297" w14:textId="7DCAA684" w:rsidR="00A4262F" w:rsidRDefault="00401A07">
      <w:pPr>
        <w:pStyle w:val="TOC2"/>
        <w:rPr>
          <w:rFonts w:asciiTheme="minorHAnsi" w:eastAsiaTheme="minorEastAsia" w:hAnsiTheme="minorHAnsi" w:cstheme="minorBidi"/>
          <w:sz w:val="22"/>
          <w:szCs w:val="22"/>
        </w:rPr>
      </w:pPr>
      <w:hyperlink w:anchor="_Toc146528652" w:history="1">
        <w:r w:rsidR="00A4262F" w:rsidRPr="00ED092B">
          <w:rPr>
            <w:rStyle w:val="Hyperlink"/>
          </w:rPr>
          <w:t>2.1</w:t>
        </w:r>
        <w:r w:rsidR="00A4262F">
          <w:rPr>
            <w:rFonts w:asciiTheme="minorHAnsi" w:eastAsiaTheme="minorEastAsia" w:hAnsiTheme="minorHAnsi" w:cstheme="minorBidi"/>
            <w:sz w:val="22"/>
            <w:szCs w:val="22"/>
          </w:rPr>
          <w:tab/>
        </w:r>
        <w:r w:rsidR="00A4262F" w:rsidRPr="00ED092B">
          <w:rPr>
            <w:rStyle w:val="Hyperlink"/>
          </w:rPr>
          <w:t>Liaison with the Principal (Item No. OA 01)</w:t>
        </w:r>
        <w:r w:rsidR="00A4262F">
          <w:rPr>
            <w:webHidden/>
          </w:rPr>
          <w:tab/>
        </w:r>
        <w:r w:rsidR="00A4262F">
          <w:rPr>
            <w:webHidden/>
          </w:rPr>
          <w:fldChar w:fldCharType="begin"/>
        </w:r>
        <w:r w:rsidR="00A4262F">
          <w:rPr>
            <w:webHidden/>
          </w:rPr>
          <w:instrText xml:space="preserve"> PAGEREF _Toc146528652 \h </w:instrText>
        </w:r>
        <w:r w:rsidR="00A4262F">
          <w:rPr>
            <w:webHidden/>
          </w:rPr>
        </w:r>
        <w:r w:rsidR="00A4262F">
          <w:rPr>
            <w:webHidden/>
          </w:rPr>
          <w:fldChar w:fldCharType="separate"/>
        </w:r>
        <w:r w:rsidR="00A4262F">
          <w:rPr>
            <w:webHidden/>
          </w:rPr>
          <w:t>3</w:t>
        </w:r>
        <w:r w:rsidR="00A4262F">
          <w:rPr>
            <w:webHidden/>
          </w:rPr>
          <w:fldChar w:fldCharType="end"/>
        </w:r>
      </w:hyperlink>
    </w:p>
    <w:p w14:paraId="0352E6CC" w14:textId="2E476512" w:rsidR="00A4262F" w:rsidRDefault="00401A07">
      <w:pPr>
        <w:pStyle w:val="TOC2"/>
        <w:rPr>
          <w:rFonts w:asciiTheme="minorHAnsi" w:eastAsiaTheme="minorEastAsia" w:hAnsiTheme="minorHAnsi" w:cstheme="minorBidi"/>
          <w:sz w:val="22"/>
          <w:szCs w:val="22"/>
        </w:rPr>
      </w:pPr>
      <w:hyperlink w:anchor="_Toc146528653" w:history="1">
        <w:r w:rsidR="00A4262F" w:rsidRPr="00ED092B">
          <w:rPr>
            <w:rStyle w:val="Hyperlink"/>
          </w:rPr>
          <w:t>2.2</w:t>
        </w:r>
        <w:r w:rsidR="00A4262F">
          <w:rPr>
            <w:rFonts w:asciiTheme="minorHAnsi" w:eastAsiaTheme="minorEastAsia" w:hAnsiTheme="minorHAnsi" w:cstheme="minorBidi"/>
            <w:sz w:val="22"/>
            <w:szCs w:val="22"/>
          </w:rPr>
          <w:tab/>
        </w:r>
        <w:r w:rsidR="00A4262F" w:rsidRPr="00ED092B">
          <w:rPr>
            <w:rStyle w:val="Hyperlink"/>
          </w:rPr>
          <w:t>Consultant’s Internal Project Management (Item No. OA 02)</w:t>
        </w:r>
        <w:r w:rsidR="00A4262F">
          <w:rPr>
            <w:webHidden/>
          </w:rPr>
          <w:tab/>
        </w:r>
        <w:r w:rsidR="00A4262F">
          <w:rPr>
            <w:webHidden/>
          </w:rPr>
          <w:fldChar w:fldCharType="begin"/>
        </w:r>
        <w:r w:rsidR="00A4262F">
          <w:rPr>
            <w:webHidden/>
          </w:rPr>
          <w:instrText xml:space="preserve"> PAGEREF _Toc146528653 \h </w:instrText>
        </w:r>
        <w:r w:rsidR="00A4262F">
          <w:rPr>
            <w:webHidden/>
          </w:rPr>
        </w:r>
        <w:r w:rsidR="00A4262F">
          <w:rPr>
            <w:webHidden/>
          </w:rPr>
          <w:fldChar w:fldCharType="separate"/>
        </w:r>
        <w:r w:rsidR="00A4262F">
          <w:rPr>
            <w:webHidden/>
          </w:rPr>
          <w:t>3</w:t>
        </w:r>
        <w:r w:rsidR="00A4262F">
          <w:rPr>
            <w:webHidden/>
          </w:rPr>
          <w:fldChar w:fldCharType="end"/>
        </w:r>
      </w:hyperlink>
    </w:p>
    <w:p w14:paraId="1E6CCEB8" w14:textId="1E979540" w:rsidR="00A4262F" w:rsidRDefault="00401A07">
      <w:pPr>
        <w:pStyle w:val="TOC2"/>
        <w:rPr>
          <w:rFonts w:asciiTheme="minorHAnsi" w:eastAsiaTheme="minorEastAsia" w:hAnsiTheme="minorHAnsi" w:cstheme="minorBidi"/>
          <w:sz w:val="22"/>
          <w:szCs w:val="22"/>
        </w:rPr>
      </w:pPr>
      <w:hyperlink w:anchor="_Toc146528654" w:history="1">
        <w:r w:rsidR="00A4262F" w:rsidRPr="00ED092B">
          <w:rPr>
            <w:rStyle w:val="Hyperlink"/>
          </w:rPr>
          <w:t>2.3</w:t>
        </w:r>
        <w:r w:rsidR="00A4262F">
          <w:rPr>
            <w:rFonts w:asciiTheme="minorHAnsi" w:eastAsiaTheme="minorEastAsia" w:hAnsiTheme="minorHAnsi" w:cstheme="minorBidi"/>
            <w:sz w:val="22"/>
            <w:szCs w:val="22"/>
          </w:rPr>
          <w:tab/>
        </w:r>
        <w:r w:rsidR="00A4262F" w:rsidRPr="00ED092B">
          <w:rPr>
            <w:rStyle w:val="Hyperlink"/>
          </w:rPr>
          <w:t>Environment and Cultural Heritage Management (Item No. OA 03)</w:t>
        </w:r>
        <w:r w:rsidR="00A4262F">
          <w:rPr>
            <w:webHidden/>
          </w:rPr>
          <w:tab/>
        </w:r>
        <w:r w:rsidR="00A4262F">
          <w:rPr>
            <w:webHidden/>
          </w:rPr>
          <w:fldChar w:fldCharType="begin"/>
        </w:r>
        <w:r w:rsidR="00A4262F">
          <w:rPr>
            <w:webHidden/>
          </w:rPr>
          <w:instrText xml:space="preserve"> PAGEREF _Toc146528654 \h </w:instrText>
        </w:r>
        <w:r w:rsidR="00A4262F">
          <w:rPr>
            <w:webHidden/>
          </w:rPr>
        </w:r>
        <w:r w:rsidR="00A4262F">
          <w:rPr>
            <w:webHidden/>
          </w:rPr>
          <w:fldChar w:fldCharType="separate"/>
        </w:r>
        <w:r w:rsidR="00A4262F">
          <w:rPr>
            <w:webHidden/>
          </w:rPr>
          <w:t>4</w:t>
        </w:r>
        <w:r w:rsidR="00A4262F">
          <w:rPr>
            <w:webHidden/>
          </w:rPr>
          <w:fldChar w:fldCharType="end"/>
        </w:r>
      </w:hyperlink>
    </w:p>
    <w:p w14:paraId="4F431B92" w14:textId="1CE109F8" w:rsidR="00A4262F" w:rsidRDefault="00401A07">
      <w:pPr>
        <w:pStyle w:val="TOC3"/>
        <w:rPr>
          <w:rFonts w:asciiTheme="minorHAnsi" w:eastAsiaTheme="minorEastAsia" w:hAnsiTheme="minorHAnsi" w:cstheme="minorBidi"/>
          <w:i w:val="0"/>
          <w:sz w:val="22"/>
          <w:szCs w:val="22"/>
        </w:rPr>
      </w:pPr>
      <w:hyperlink w:anchor="_Toc146528655" w:history="1">
        <w:r w:rsidR="00A4262F" w:rsidRPr="00ED092B">
          <w:rPr>
            <w:rStyle w:val="Hyperlink"/>
          </w:rPr>
          <w:t>2.3.1</w:t>
        </w:r>
        <w:r w:rsidR="00A4262F">
          <w:rPr>
            <w:rFonts w:asciiTheme="minorHAnsi" w:eastAsiaTheme="minorEastAsia" w:hAnsiTheme="minorHAnsi" w:cstheme="minorBidi"/>
            <w:i w:val="0"/>
            <w:sz w:val="22"/>
            <w:szCs w:val="22"/>
          </w:rPr>
          <w:tab/>
        </w:r>
        <w:r w:rsidR="00A4262F" w:rsidRPr="00ED092B">
          <w:rPr>
            <w:rStyle w:val="Hyperlink"/>
          </w:rPr>
          <w:t>General</w:t>
        </w:r>
        <w:r w:rsidR="00A4262F">
          <w:rPr>
            <w:webHidden/>
          </w:rPr>
          <w:tab/>
        </w:r>
        <w:r w:rsidR="00A4262F">
          <w:rPr>
            <w:webHidden/>
          </w:rPr>
          <w:fldChar w:fldCharType="begin"/>
        </w:r>
        <w:r w:rsidR="00A4262F">
          <w:rPr>
            <w:webHidden/>
          </w:rPr>
          <w:instrText xml:space="preserve"> PAGEREF _Toc146528655 \h </w:instrText>
        </w:r>
        <w:r w:rsidR="00A4262F">
          <w:rPr>
            <w:webHidden/>
          </w:rPr>
        </w:r>
        <w:r w:rsidR="00A4262F">
          <w:rPr>
            <w:webHidden/>
          </w:rPr>
          <w:fldChar w:fldCharType="separate"/>
        </w:r>
        <w:r w:rsidR="00A4262F">
          <w:rPr>
            <w:webHidden/>
          </w:rPr>
          <w:t>4</w:t>
        </w:r>
        <w:r w:rsidR="00A4262F">
          <w:rPr>
            <w:webHidden/>
          </w:rPr>
          <w:fldChar w:fldCharType="end"/>
        </w:r>
      </w:hyperlink>
    </w:p>
    <w:p w14:paraId="5C859FC1" w14:textId="52A484B6" w:rsidR="00A4262F" w:rsidRDefault="00401A07">
      <w:pPr>
        <w:pStyle w:val="TOC3"/>
        <w:rPr>
          <w:rFonts w:asciiTheme="minorHAnsi" w:eastAsiaTheme="minorEastAsia" w:hAnsiTheme="minorHAnsi" w:cstheme="minorBidi"/>
          <w:i w:val="0"/>
          <w:sz w:val="22"/>
          <w:szCs w:val="22"/>
        </w:rPr>
      </w:pPr>
      <w:hyperlink w:anchor="_Toc146528656" w:history="1">
        <w:r w:rsidR="00A4262F" w:rsidRPr="00ED092B">
          <w:rPr>
            <w:rStyle w:val="Hyperlink"/>
          </w:rPr>
          <w:t>2.3.2</w:t>
        </w:r>
        <w:r w:rsidR="00A4262F">
          <w:rPr>
            <w:rFonts w:asciiTheme="minorHAnsi" w:eastAsiaTheme="minorEastAsia" w:hAnsiTheme="minorHAnsi" w:cstheme="minorBidi"/>
            <w:i w:val="0"/>
            <w:sz w:val="22"/>
            <w:szCs w:val="22"/>
          </w:rPr>
          <w:tab/>
        </w:r>
        <w:r w:rsidR="00A4262F" w:rsidRPr="00ED092B">
          <w:rPr>
            <w:rStyle w:val="Hyperlink"/>
          </w:rPr>
          <w:t>Environmental and cultural heritage assessment</w:t>
        </w:r>
        <w:r w:rsidR="00A4262F">
          <w:rPr>
            <w:webHidden/>
          </w:rPr>
          <w:tab/>
        </w:r>
        <w:r w:rsidR="00A4262F">
          <w:rPr>
            <w:webHidden/>
          </w:rPr>
          <w:fldChar w:fldCharType="begin"/>
        </w:r>
        <w:r w:rsidR="00A4262F">
          <w:rPr>
            <w:webHidden/>
          </w:rPr>
          <w:instrText xml:space="preserve"> PAGEREF _Toc146528656 \h </w:instrText>
        </w:r>
        <w:r w:rsidR="00A4262F">
          <w:rPr>
            <w:webHidden/>
          </w:rPr>
        </w:r>
        <w:r w:rsidR="00A4262F">
          <w:rPr>
            <w:webHidden/>
          </w:rPr>
          <w:fldChar w:fldCharType="separate"/>
        </w:r>
        <w:r w:rsidR="00A4262F">
          <w:rPr>
            <w:webHidden/>
          </w:rPr>
          <w:t>4</w:t>
        </w:r>
        <w:r w:rsidR="00A4262F">
          <w:rPr>
            <w:webHidden/>
          </w:rPr>
          <w:fldChar w:fldCharType="end"/>
        </w:r>
      </w:hyperlink>
    </w:p>
    <w:p w14:paraId="0D4EA8A6" w14:textId="58D0DF06" w:rsidR="00A4262F" w:rsidRDefault="00401A07">
      <w:pPr>
        <w:pStyle w:val="TOC3"/>
        <w:rPr>
          <w:rFonts w:asciiTheme="minorHAnsi" w:eastAsiaTheme="minorEastAsia" w:hAnsiTheme="minorHAnsi" w:cstheme="minorBidi"/>
          <w:i w:val="0"/>
          <w:sz w:val="22"/>
          <w:szCs w:val="22"/>
        </w:rPr>
      </w:pPr>
      <w:hyperlink w:anchor="_Toc146528657" w:history="1">
        <w:r w:rsidR="00A4262F" w:rsidRPr="00ED092B">
          <w:rPr>
            <w:rStyle w:val="Hyperlink"/>
          </w:rPr>
          <w:t>2.3.3</w:t>
        </w:r>
        <w:r w:rsidR="00A4262F">
          <w:rPr>
            <w:rFonts w:asciiTheme="minorHAnsi" w:eastAsiaTheme="minorEastAsia" w:hAnsiTheme="minorHAnsi" w:cstheme="minorBidi"/>
            <w:i w:val="0"/>
            <w:sz w:val="22"/>
            <w:szCs w:val="22"/>
          </w:rPr>
          <w:tab/>
        </w:r>
        <w:r w:rsidR="00A4262F" w:rsidRPr="00ED092B">
          <w:rPr>
            <w:rStyle w:val="Hyperlink"/>
          </w:rPr>
          <w:t>Preliminary Environmental Assessment (PEA)</w:t>
        </w:r>
        <w:r w:rsidR="00A4262F">
          <w:rPr>
            <w:webHidden/>
          </w:rPr>
          <w:tab/>
        </w:r>
        <w:r w:rsidR="00A4262F">
          <w:rPr>
            <w:webHidden/>
          </w:rPr>
          <w:fldChar w:fldCharType="begin"/>
        </w:r>
        <w:r w:rsidR="00A4262F">
          <w:rPr>
            <w:webHidden/>
          </w:rPr>
          <w:instrText xml:space="preserve"> PAGEREF _Toc146528657 \h </w:instrText>
        </w:r>
        <w:r w:rsidR="00A4262F">
          <w:rPr>
            <w:webHidden/>
          </w:rPr>
        </w:r>
        <w:r w:rsidR="00A4262F">
          <w:rPr>
            <w:webHidden/>
          </w:rPr>
          <w:fldChar w:fldCharType="separate"/>
        </w:r>
        <w:r w:rsidR="00A4262F">
          <w:rPr>
            <w:webHidden/>
          </w:rPr>
          <w:t>5</w:t>
        </w:r>
        <w:r w:rsidR="00A4262F">
          <w:rPr>
            <w:webHidden/>
          </w:rPr>
          <w:fldChar w:fldCharType="end"/>
        </w:r>
      </w:hyperlink>
    </w:p>
    <w:p w14:paraId="1DA8B39C" w14:textId="7BBE54A8" w:rsidR="00A4262F" w:rsidRDefault="00401A07">
      <w:pPr>
        <w:pStyle w:val="TOC3"/>
        <w:rPr>
          <w:rFonts w:asciiTheme="minorHAnsi" w:eastAsiaTheme="minorEastAsia" w:hAnsiTheme="minorHAnsi" w:cstheme="minorBidi"/>
          <w:i w:val="0"/>
          <w:sz w:val="22"/>
          <w:szCs w:val="22"/>
        </w:rPr>
      </w:pPr>
      <w:hyperlink w:anchor="_Toc146528658" w:history="1">
        <w:r w:rsidR="00A4262F" w:rsidRPr="00ED092B">
          <w:rPr>
            <w:rStyle w:val="Hyperlink"/>
          </w:rPr>
          <w:t>2.3.4</w:t>
        </w:r>
        <w:r w:rsidR="00A4262F">
          <w:rPr>
            <w:rFonts w:asciiTheme="minorHAnsi" w:eastAsiaTheme="minorEastAsia" w:hAnsiTheme="minorHAnsi" w:cstheme="minorBidi"/>
            <w:i w:val="0"/>
            <w:sz w:val="22"/>
            <w:szCs w:val="22"/>
          </w:rPr>
          <w:tab/>
        </w:r>
        <w:r w:rsidR="00A4262F" w:rsidRPr="00ED092B">
          <w:rPr>
            <w:rStyle w:val="Hyperlink"/>
          </w:rPr>
          <w:t>Cultural Heritage Risk Assessment (CHRA)</w:t>
        </w:r>
        <w:r w:rsidR="00A4262F">
          <w:rPr>
            <w:webHidden/>
          </w:rPr>
          <w:tab/>
        </w:r>
        <w:r w:rsidR="00A4262F">
          <w:rPr>
            <w:webHidden/>
          </w:rPr>
          <w:fldChar w:fldCharType="begin"/>
        </w:r>
        <w:r w:rsidR="00A4262F">
          <w:rPr>
            <w:webHidden/>
          </w:rPr>
          <w:instrText xml:space="preserve"> PAGEREF _Toc146528658 \h </w:instrText>
        </w:r>
        <w:r w:rsidR="00A4262F">
          <w:rPr>
            <w:webHidden/>
          </w:rPr>
        </w:r>
        <w:r w:rsidR="00A4262F">
          <w:rPr>
            <w:webHidden/>
          </w:rPr>
          <w:fldChar w:fldCharType="separate"/>
        </w:r>
        <w:r w:rsidR="00A4262F">
          <w:rPr>
            <w:webHidden/>
          </w:rPr>
          <w:t>5</w:t>
        </w:r>
        <w:r w:rsidR="00A4262F">
          <w:rPr>
            <w:webHidden/>
          </w:rPr>
          <w:fldChar w:fldCharType="end"/>
        </w:r>
      </w:hyperlink>
    </w:p>
    <w:p w14:paraId="6BFF3033" w14:textId="384E9B18" w:rsidR="00A4262F" w:rsidRDefault="00401A07">
      <w:pPr>
        <w:pStyle w:val="TOC3"/>
        <w:rPr>
          <w:rFonts w:asciiTheme="minorHAnsi" w:eastAsiaTheme="minorEastAsia" w:hAnsiTheme="minorHAnsi" w:cstheme="minorBidi"/>
          <w:i w:val="0"/>
          <w:sz w:val="22"/>
          <w:szCs w:val="22"/>
        </w:rPr>
      </w:pPr>
      <w:hyperlink w:anchor="_Toc146528659" w:history="1">
        <w:r w:rsidR="00A4262F" w:rsidRPr="00ED092B">
          <w:rPr>
            <w:rStyle w:val="Hyperlink"/>
          </w:rPr>
          <w:t>2.3.5</w:t>
        </w:r>
        <w:r w:rsidR="00A4262F">
          <w:rPr>
            <w:rFonts w:asciiTheme="minorHAnsi" w:eastAsiaTheme="minorEastAsia" w:hAnsiTheme="minorHAnsi" w:cstheme="minorBidi"/>
            <w:i w:val="0"/>
            <w:sz w:val="22"/>
            <w:szCs w:val="22"/>
          </w:rPr>
          <w:tab/>
        </w:r>
        <w:r w:rsidR="00A4262F" w:rsidRPr="00ED092B">
          <w:rPr>
            <w:rStyle w:val="Hyperlink"/>
          </w:rPr>
          <w:t>@ Type here Environmental Management Plan (Site Investigations) (EMP(SI))</w:t>
        </w:r>
        <w:r w:rsidR="00A4262F">
          <w:rPr>
            <w:webHidden/>
          </w:rPr>
          <w:tab/>
        </w:r>
        <w:r w:rsidR="00A4262F">
          <w:rPr>
            <w:webHidden/>
          </w:rPr>
          <w:fldChar w:fldCharType="begin"/>
        </w:r>
        <w:r w:rsidR="00A4262F">
          <w:rPr>
            <w:webHidden/>
          </w:rPr>
          <w:instrText xml:space="preserve"> PAGEREF _Toc146528659 \h </w:instrText>
        </w:r>
        <w:r w:rsidR="00A4262F">
          <w:rPr>
            <w:webHidden/>
          </w:rPr>
        </w:r>
        <w:r w:rsidR="00A4262F">
          <w:rPr>
            <w:webHidden/>
          </w:rPr>
          <w:fldChar w:fldCharType="separate"/>
        </w:r>
        <w:r w:rsidR="00A4262F">
          <w:rPr>
            <w:webHidden/>
          </w:rPr>
          <w:t>5</w:t>
        </w:r>
        <w:r w:rsidR="00A4262F">
          <w:rPr>
            <w:webHidden/>
          </w:rPr>
          <w:fldChar w:fldCharType="end"/>
        </w:r>
      </w:hyperlink>
    </w:p>
    <w:p w14:paraId="37E90E23" w14:textId="64D90B27" w:rsidR="00A4262F" w:rsidRDefault="00401A07">
      <w:pPr>
        <w:pStyle w:val="TOC3"/>
        <w:rPr>
          <w:rFonts w:asciiTheme="minorHAnsi" w:eastAsiaTheme="minorEastAsia" w:hAnsiTheme="minorHAnsi" w:cstheme="minorBidi"/>
          <w:i w:val="0"/>
          <w:sz w:val="22"/>
          <w:szCs w:val="22"/>
        </w:rPr>
      </w:pPr>
      <w:hyperlink w:anchor="_Toc146528660" w:history="1">
        <w:r w:rsidR="00A4262F" w:rsidRPr="00ED092B">
          <w:rPr>
            <w:rStyle w:val="Hyperlink"/>
          </w:rPr>
          <w:t>2.3.6</w:t>
        </w:r>
        <w:r w:rsidR="00A4262F">
          <w:rPr>
            <w:rFonts w:asciiTheme="minorHAnsi" w:eastAsiaTheme="minorEastAsia" w:hAnsiTheme="minorHAnsi" w:cstheme="minorBidi"/>
            <w:i w:val="0"/>
            <w:sz w:val="22"/>
            <w:szCs w:val="22"/>
          </w:rPr>
          <w:tab/>
        </w:r>
        <w:r w:rsidR="00A4262F" w:rsidRPr="00ED092B">
          <w:rPr>
            <w:rStyle w:val="Hyperlink"/>
          </w:rPr>
          <w:t>Consultation with local interest groups</w:t>
        </w:r>
        <w:r w:rsidR="00A4262F">
          <w:rPr>
            <w:webHidden/>
          </w:rPr>
          <w:tab/>
        </w:r>
        <w:r w:rsidR="00A4262F">
          <w:rPr>
            <w:webHidden/>
          </w:rPr>
          <w:fldChar w:fldCharType="begin"/>
        </w:r>
        <w:r w:rsidR="00A4262F">
          <w:rPr>
            <w:webHidden/>
          </w:rPr>
          <w:instrText xml:space="preserve"> PAGEREF _Toc146528660 \h </w:instrText>
        </w:r>
        <w:r w:rsidR="00A4262F">
          <w:rPr>
            <w:webHidden/>
          </w:rPr>
        </w:r>
        <w:r w:rsidR="00A4262F">
          <w:rPr>
            <w:webHidden/>
          </w:rPr>
          <w:fldChar w:fldCharType="separate"/>
        </w:r>
        <w:r w:rsidR="00A4262F">
          <w:rPr>
            <w:webHidden/>
          </w:rPr>
          <w:t>6</w:t>
        </w:r>
        <w:r w:rsidR="00A4262F">
          <w:rPr>
            <w:webHidden/>
          </w:rPr>
          <w:fldChar w:fldCharType="end"/>
        </w:r>
      </w:hyperlink>
    </w:p>
    <w:p w14:paraId="02D02711" w14:textId="43A79E7E" w:rsidR="00A4262F" w:rsidRDefault="00401A07">
      <w:pPr>
        <w:pStyle w:val="TOC3"/>
        <w:rPr>
          <w:rFonts w:asciiTheme="minorHAnsi" w:eastAsiaTheme="minorEastAsia" w:hAnsiTheme="minorHAnsi" w:cstheme="minorBidi"/>
          <w:i w:val="0"/>
          <w:sz w:val="22"/>
          <w:szCs w:val="22"/>
        </w:rPr>
      </w:pPr>
      <w:hyperlink w:anchor="_Toc146528661" w:history="1">
        <w:r w:rsidR="00A4262F" w:rsidRPr="00ED092B">
          <w:rPr>
            <w:rStyle w:val="Hyperlink"/>
          </w:rPr>
          <w:t>2.3.7</w:t>
        </w:r>
        <w:r w:rsidR="00A4262F">
          <w:rPr>
            <w:rFonts w:asciiTheme="minorHAnsi" w:eastAsiaTheme="minorEastAsia" w:hAnsiTheme="minorHAnsi" w:cstheme="minorBidi"/>
            <w:i w:val="0"/>
            <w:sz w:val="22"/>
            <w:szCs w:val="22"/>
          </w:rPr>
          <w:tab/>
        </w:r>
        <w:r w:rsidR="00A4262F" w:rsidRPr="00ED092B">
          <w:rPr>
            <w:rStyle w:val="Hyperlink"/>
          </w:rPr>
          <w:t>Landscape assessment</w:t>
        </w:r>
        <w:r w:rsidR="00A4262F">
          <w:rPr>
            <w:webHidden/>
          </w:rPr>
          <w:tab/>
        </w:r>
        <w:r w:rsidR="00A4262F">
          <w:rPr>
            <w:webHidden/>
          </w:rPr>
          <w:fldChar w:fldCharType="begin"/>
        </w:r>
        <w:r w:rsidR="00A4262F">
          <w:rPr>
            <w:webHidden/>
          </w:rPr>
          <w:instrText xml:space="preserve"> PAGEREF _Toc146528661 \h </w:instrText>
        </w:r>
        <w:r w:rsidR="00A4262F">
          <w:rPr>
            <w:webHidden/>
          </w:rPr>
        </w:r>
        <w:r w:rsidR="00A4262F">
          <w:rPr>
            <w:webHidden/>
          </w:rPr>
          <w:fldChar w:fldCharType="separate"/>
        </w:r>
        <w:r w:rsidR="00A4262F">
          <w:rPr>
            <w:webHidden/>
          </w:rPr>
          <w:t>6</w:t>
        </w:r>
        <w:r w:rsidR="00A4262F">
          <w:rPr>
            <w:webHidden/>
          </w:rPr>
          <w:fldChar w:fldCharType="end"/>
        </w:r>
      </w:hyperlink>
    </w:p>
    <w:p w14:paraId="06775C32" w14:textId="3DEB5DAF" w:rsidR="00A4262F" w:rsidRDefault="00401A07">
      <w:pPr>
        <w:pStyle w:val="TOC3"/>
        <w:rPr>
          <w:rFonts w:asciiTheme="minorHAnsi" w:eastAsiaTheme="minorEastAsia" w:hAnsiTheme="minorHAnsi" w:cstheme="minorBidi"/>
          <w:i w:val="0"/>
          <w:sz w:val="22"/>
          <w:szCs w:val="22"/>
        </w:rPr>
      </w:pPr>
      <w:hyperlink w:anchor="_Toc146528662" w:history="1">
        <w:r w:rsidR="00A4262F" w:rsidRPr="00ED092B">
          <w:rPr>
            <w:rStyle w:val="Hyperlink"/>
          </w:rPr>
          <w:t>2.3.8</w:t>
        </w:r>
        <w:r w:rsidR="00A4262F">
          <w:rPr>
            <w:rFonts w:asciiTheme="minorHAnsi" w:eastAsiaTheme="minorEastAsia" w:hAnsiTheme="minorHAnsi" w:cstheme="minorBidi"/>
            <w:i w:val="0"/>
            <w:sz w:val="22"/>
            <w:szCs w:val="22"/>
          </w:rPr>
          <w:tab/>
        </w:r>
        <w:r w:rsidR="00A4262F" w:rsidRPr="00ED092B">
          <w:rPr>
            <w:rStyle w:val="Hyperlink"/>
          </w:rPr>
          <w:t>Noise and Vibration Impact Comparison (NVIC) Report</w:t>
        </w:r>
        <w:r w:rsidR="00A4262F">
          <w:rPr>
            <w:webHidden/>
          </w:rPr>
          <w:tab/>
        </w:r>
        <w:r w:rsidR="00A4262F">
          <w:rPr>
            <w:webHidden/>
          </w:rPr>
          <w:fldChar w:fldCharType="begin"/>
        </w:r>
        <w:r w:rsidR="00A4262F">
          <w:rPr>
            <w:webHidden/>
          </w:rPr>
          <w:instrText xml:space="preserve"> PAGEREF _Toc146528662 \h </w:instrText>
        </w:r>
        <w:r w:rsidR="00A4262F">
          <w:rPr>
            <w:webHidden/>
          </w:rPr>
        </w:r>
        <w:r w:rsidR="00A4262F">
          <w:rPr>
            <w:webHidden/>
          </w:rPr>
          <w:fldChar w:fldCharType="separate"/>
        </w:r>
        <w:r w:rsidR="00A4262F">
          <w:rPr>
            <w:webHidden/>
          </w:rPr>
          <w:t>7</w:t>
        </w:r>
        <w:r w:rsidR="00A4262F">
          <w:rPr>
            <w:webHidden/>
          </w:rPr>
          <w:fldChar w:fldCharType="end"/>
        </w:r>
      </w:hyperlink>
    </w:p>
    <w:p w14:paraId="2C18934E" w14:textId="5446E2C8" w:rsidR="00A4262F" w:rsidRDefault="00401A07">
      <w:pPr>
        <w:pStyle w:val="TOC3"/>
        <w:rPr>
          <w:rFonts w:asciiTheme="minorHAnsi" w:eastAsiaTheme="minorEastAsia" w:hAnsiTheme="minorHAnsi" w:cstheme="minorBidi"/>
          <w:i w:val="0"/>
          <w:sz w:val="22"/>
          <w:szCs w:val="22"/>
        </w:rPr>
      </w:pPr>
      <w:hyperlink w:anchor="_Toc146528663" w:history="1">
        <w:r w:rsidR="00A4262F" w:rsidRPr="00ED092B">
          <w:rPr>
            <w:rStyle w:val="Hyperlink"/>
          </w:rPr>
          <w:t>2.3.9</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_Toc146528663 \h </w:instrText>
        </w:r>
        <w:r w:rsidR="00A4262F">
          <w:rPr>
            <w:webHidden/>
          </w:rPr>
        </w:r>
        <w:r w:rsidR="00A4262F">
          <w:rPr>
            <w:webHidden/>
          </w:rPr>
          <w:fldChar w:fldCharType="separate"/>
        </w:r>
        <w:r w:rsidR="00A4262F">
          <w:rPr>
            <w:webHidden/>
          </w:rPr>
          <w:t>7</w:t>
        </w:r>
        <w:r w:rsidR="00A4262F">
          <w:rPr>
            <w:webHidden/>
          </w:rPr>
          <w:fldChar w:fldCharType="end"/>
        </w:r>
      </w:hyperlink>
    </w:p>
    <w:p w14:paraId="45D7D717" w14:textId="190C89FE" w:rsidR="00A4262F" w:rsidRDefault="00401A07">
      <w:pPr>
        <w:pStyle w:val="TOC2"/>
        <w:rPr>
          <w:rFonts w:asciiTheme="minorHAnsi" w:eastAsiaTheme="minorEastAsia" w:hAnsiTheme="minorHAnsi" w:cstheme="minorBidi"/>
          <w:sz w:val="22"/>
          <w:szCs w:val="22"/>
        </w:rPr>
      </w:pPr>
      <w:hyperlink w:anchor="_Toc146528664" w:history="1">
        <w:r w:rsidR="00A4262F" w:rsidRPr="00ED092B">
          <w:rPr>
            <w:rStyle w:val="Hyperlink"/>
          </w:rPr>
          <w:t>2.4</w:t>
        </w:r>
        <w:r w:rsidR="00A4262F">
          <w:rPr>
            <w:rFonts w:asciiTheme="minorHAnsi" w:eastAsiaTheme="minorEastAsia" w:hAnsiTheme="minorHAnsi" w:cstheme="minorBidi"/>
            <w:sz w:val="22"/>
            <w:szCs w:val="22"/>
          </w:rPr>
          <w:tab/>
        </w:r>
        <w:r w:rsidR="00A4262F" w:rsidRPr="00ED092B">
          <w:rPr>
            <w:rStyle w:val="Hyperlink"/>
          </w:rPr>
          <w:t>Targeted / Public Consultation (Item No. OA 04  and OA 05)</w:t>
        </w:r>
        <w:r w:rsidR="00A4262F">
          <w:rPr>
            <w:webHidden/>
          </w:rPr>
          <w:tab/>
        </w:r>
        <w:r w:rsidR="00A4262F">
          <w:rPr>
            <w:webHidden/>
          </w:rPr>
          <w:fldChar w:fldCharType="begin"/>
        </w:r>
        <w:r w:rsidR="00A4262F">
          <w:rPr>
            <w:webHidden/>
          </w:rPr>
          <w:instrText xml:space="preserve"> PAGEREF _Toc146528664 \h </w:instrText>
        </w:r>
        <w:r w:rsidR="00A4262F">
          <w:rPr>
            <w:webHidden/>
          </w:rPr>
        </w:r>
        <w:r w:rsidR="00A4262F">
          <w:rPr>
            <w:webHidden/>
          </w:rPr>
          <w:fldChar w:fldCharType="separate"/>
        </w:r>
        <w:r w:rsidR="00A4262F">
          <w:rPr>
            <w:webHidden/>
          </w:rPr>
          <w:t>7</w:t>
        </w:r>
        <w:r w:rsidR="00A4262F">
          <w:rPr>
            <w:webHidden/>
          </w:rPr>
          <w:fldChar w:fldCharType="end"/>
        </w:r>
      </w:hyperlink>
    </w:p>
    <w:p w14:paraId="04636E0E" w14:textId="1C728653" w:rsidR="00A4262F" w:rsidRDefault="00401A07">
      <w:pPr>
        <w:pStyle w:val="TOC3"/>
        <w:rPr>
          <w:rFonts w:asciiTheme="minorHAnsi" w:eastAsiaTheme="minorEastAsia" w:hAnsiTheme="minorHAnsi" w:cstheme="minorBidi"/>
          <w:i w:val="0"/>
          <w:sz w:val="22"/>
          <w:szCs w:val="22"/>
        </w:rPr>
      </w:pPr>
      <w:hyperlink w:anchor="_Toc146528665" w:history="1">
        <w:r w:rsidR="00A4262F" w:rsidRPr="00ED092B">
          <w:rPr>
            <w:rStyle w:val="Hyperlink"/>
          </w:rPr>
          <w:t>2.4.1</w:t>
        </w:r>
        <w:r w:rsidR="00A4262F">
          <w:rPr>
            <w:rFonts w:asciiTheme="minorHAnsi" w:eastAsiaTheme="minorEastAsia" w:hAnsiTheme="minorHAnsi" w:cstheme="minorBidi"/>
            <w:i w:val="0"/>
            <w:sz w:val="22"/>
            <w:szCs w:val="22"/>
          </w:rPr>
          <w:tab/>
        </w:r>
        <w:r w:rsidR="00A4262F" w:rsidRPr="00ED092B">
          <w:rPr>
            <w:rStyle w:val="Hyperlink"/>
          </w:rPr>
          <w:t>Consultation planner</w:t>
        </w:r>
        <w:r w:rsidR="00A4262F">
          <w:rPr>
            <w:webHidden/>
          </w:rPr>
          <w:tab/>
        </w:r>
        <w:r w:rsidR="00A4262F">
          <w:rPr>
            <w:webHidden/>
          </w:rPr>
          <w:fldChar w:fldCharType="begin"/>
        </w:r>
        <w:r w:rsidR="00A4262F">
          <w:rPr>
            <w:webHidden/>
          </w:rPr>
          <w:instrText xml:space="preserve"> PAGEREF _Toc146528665 \h </w:instrText>
        </w:r>
        <w:r w:rsidR="00A4262F">
          <w:rPr>
            <w:webHidden/>
          </w:rPr>
        </w:r>
        <w:r w:rsidR="00A4262F">
          <w:rPr>
            <w:webHidden/>
          </w:rPr>
          <w:fldChar w:fldCharType="separate"/>
        </w:r>
        <w:r w:rsidR="00A4262F">
          <w:rPr>
            <w:webHidden/>
          </w:rPr>
          <w:t>7</w:t>
        </w:r>
        <w:r w:rsidR="00A4262F">
          <w:rPr>
            <w:webHidden/>
          </w:rPr>
          <w:fldChar w:fldCharType="end"/>
        </w:r>
      </w:hyperlink>
    </w:p>
    <w:p w14:paraId="7581BF09" w14:textId="393399C2" w:rsidR="00A4262F" w:rsidRDefault="00401A07">
      <w:pPr>
        <w:pStyle w:val="TOC3"/>
        <w:rPr>
          <w:rFonts w:asciiTheme="minorHAnsi" w:eastAsiaTheme="minorEastAsia" w:hAnsiTheme="minorHAnsi" w:cstheme="minorBidi"/>
          <w:i w:val="0"/>
          <w:sz w:val="22"/>
          <w:szCs w:val="22"/>
        </w:rPr>
      </w:pPr>
      <w:hyperlink w:anchor="_Toc146528666" w:history="1">
        <w:r w:rsidR="00A4262F" w:rsidRPr="00ED092B">
          <w:rPr>
            <w:rStyle w:val="Hyperlink"/>
          </w:rPr>
          <w:t>2.4.2</w:t>
        </w:r>
        <w:r w:rsidR="00A4262F">
          <w:rPr>
            <w:rFonts w:asciiTheme="minorHAnsi" w:eastAsiaTheme="minorEastAsia" w:hAnsiTheme="minorHAnsi" w:cstheme="minorBidi"/>
            <w:i w:val="0"/>
            <w:sz w:val="22"/>
            <w:szCs w:val="22"/>
          </w:rPr>
          <w:tab/>
        </w:r>
        <w:r w:rsidR="00A4262F" w:rsidRPr="00ED092B">
          <w:rPr>
            <w:rStyle w:val="Hyperlink"/>
          </w:rPr>
          <w:t>Aims of targeted / public consultation</w:t>
        </w:r>
        <w:r w:rsidR="00A4262F">
          <w:rPr>
            <w:webHidden/>
          </w:rPr>
          <w:tab/>
        </w:r>
        <w:r w:rsidR="00A4262F">
          <w:rPr>
            <w:webHidden/>
          </w:rPr>
          <w:fldChar w:fldCharType="begin"/>
        </w:r>
        <w:r w:rsidR="00A4262F">
          <w:rPr>
            <w:webHidden/>
          </w:rPr>
          <w:instrText xml:space="preserve"> PAGEREF _Toc146528666 \h </w:instrText>
        </w:r>
        <w:r w:rsidR="00A4262F">
          <w:rPr>
            <w:webHidden/>
          </w:rPr>
        </w:r>
        <w:r w:rsidR="00A4262F">
          <w:rPr>
            <w:webHidden/>
          </w:rPr>
          <w:fldChar w:fldCharType="separate"/>
        </w:r>
        <w:r w:rsidR="00A4262F">
          <w:rPr>
            <w:webHidden/>
          </w:rPr>
          <w:t>8</w:t>
        </w:r>
        <w:r w:rsidR="00A4262F">
          <w:rPr>
            <w:webHidden/>
          </w:rPr>
          <w:fldChar w:fldCharType="end"/>
        </w:r>
      </w:hyperlink>
    </w:p>
    <w:p w14:paraId="0D8AC611" w14:textId="7FE5A731" w:rsidR="00A4262F" w:rsidRDefault="00401A07">
      <w:pPr>
        <w:pStyle w:val="TOC3"/>
        <w:rPr>
          <w:rFonts w:asciiTheme="minorHAnsi" w:eastAsiaTheme="minorEastAsia" w:hAnsiTheme="minorHAnsi" w:cstheme="minorBidi"/>
          <w:i w:val="0"/>
          <w:sz w:val="22"/>
          <w:szCs w:val="22"/>
        </w:rPr>
      </w:pPr>
      <w:hyperlink w:anchor="_Toc146528667" w:history="1">
        <w:r w:rsidR="00A4262F" w:rsidRPr="00ED092B">
          <w:rPr>
            <w:rStyle w:val="Hyperlink"/>
          </w:rPr>
          <w:t>2.4.3</w:t>
        </w:r>
        <w:r w:rsidR="00A4262F">
          <w:rPr>
            <w:rFonts w:asciiTheme="minorHAnsi" w:eastAsiaTheme="minorEastAsia" w:hAnsiTheme="minorHAnsi" w:cstheme="minorBidi"/>
            <w:i w:val="0"/>
            <w:sz w:val="22"/>
            <w:szCs w:val="22"/>
          </w:rPr>
          <w:tab/>
        </w:r>
        <w:r w:rsidR="00A4262F" w:rsidRPr="00ED092B">
          <w:rPr>
            <w:rStyle w:val="Hyperlink"/>
          </w:rPr>
          <w:t>Consultant's performance</w:t>
        </w:r>
        <w:r w:rsidR="00A4262F">
          <w:rPr>
            <w:webHidden/>
          </w:rPr>
          <w:tab/>
        </w:r>
        <w:r w:rsidR="00A4262F">
          <w:rPr>
            <w:webHidden/>
          </w:rPr>
          <w:fldChar w:fldCharType="begin"/>
        </w:r>
        <w:r w:rsidR="00A4262F">
          <w:rPr>
            <w:webHidden/>
          </w:rPr>
          <w:instrText xml:space="preserve"> PAGEREF _Toc146528667 \h </w:instrText>
        </w:r>
        <w:r w:rsidR="00A4262F">
          <w:rPr>
            <w:webHidden/>
          </w:rPr>
        </w:r>
        <w:r w:rsidR="00A4262F">
          <w:rPr>
            <w:webHidden/>
          </w:rPr>
          <w:fldChar w:fldCharType="separate"/>
        </w:r>
        <w:r w:rsidR="00A4262F">
          <w:rPr>
            <w:webHidden/>
          </w:rPr>
          <w:t>8</w:t>
        </w:r>
        <w:r w:rsidR="00A4262F">
          <w:rPr>
            <w:webHidden/>
          </w:rPr>
          <w:fldChar w:fldCharType="end"/>
        </w:r>
      </w:hyperlink>
    </w:p>
    <w:p w14:paraId="1FDD2F27" w14:textId="03E29828" w:rsidR="00A4262F" w:rsidRDefault="00401A07">
      <w:pPr>
        <w:pStyle w:val="TOC3"/>
        <w:rPr>
          <w:rFonts w:asciiTheme="minorHAnsi" w:eastAsiaTheme="minorEastAsia" w:hAnsiTheme="minorHAnsi" w:cstheme="minorBidi"/>
          <w:i w:val="0"/>
          <w:sz w:val="22"/>
          <w:szCs w:val="22"/>
        </w:rPr>
      </w:pPr>
      <w:hyperlink w:anchor="_Toc146528668" w:history="1">
        <w:r w:rsidR="00A4262F" w:rsidRPr="00ED092B">
          <w:rPr>
            <w:rStyle w:val="Hyperlink"/>
          </w:rPr>
          <w:t>2.4.4</w:t>
        </w:r>
        <w:r w:rsidR="00A4262F">
          <w:rPr>
            <w:rFonts w:asciiTheme="minorHAnsi" w:eastAsiaTheme="minorEastAsia" w:hAnsiTheme="minorHAnsi" w:cstheme="minorBidi"/>
            <w:i w:val="0"/>
            <w:sz w:val="22"/>
            <w:szCs w:val="22"/>
          </w:rPr>
          <w:tab/>
        </w:r>
        <w:r w:rsidR="00A4262F" w:rsidRPr="00ED092B">
          <w:rPr>
            <w:rStyle w:val="Hyperlink"/>
          </w:rPr>
          <w:t>Consultation with contiguous property owners and lessees</w:t>
        </w:r>
        <w:r w:rsidR="00A4262F">
          <w:rPr>
            <w:webHidden/>
          </w:rPr>
          <w:tab/>
        </w:r>
        <w:r w:rsidR="00A4262F">
          <w:rPr>
            <w:webHidden/>
          </w:rPr>
          <w:fldChar w:fldCharType="begin"/>
        </w:r>
        <w:r w:rsidR="00A4262F">
          <w:rPr>
            <w:webHidden/>
          </w:rPr>
          <w:instrText xml:space="preserve"> PAGEREF _Toc146528668 \h </w:instrText>
        </w:r>
        <w:r w:rsidR="00A4262F">
          <w:rPr>
            <w:webHidden/>
          </w:rPr>
        </w:r>
        <w:r w:rsidR="00A4262F">
          <w:rPr>
            <w:webHidden/>
          </w:rPr>
          <w:fldChar w:fldCharType="separate"/>
        </w:r>
        <w:r w:rsidR="00A4262F">
          <w:rPr>
            <w:webHidden/>
          </w:rPr>
          <w:t>9</w:t>
        </w:r>
        <w:r w:rsidR="00A4262F">
          <w:rPr>
            <w:webHidden/>
          </w:rPr>
          <w:fldChar w:fldCharType="end"/>
        </w:r>
      </w:hyperlink>
    </w:p>
    <w:p w14:paraId="0366AEC2" w14:textId="06A80A8C" w:rsidR="00A4262F" w:rsidRDefault="00401A07">
      <w:pPr>
        <w:pStyle w:val="TOC3"/>
        <w:rPr>
          <w:rFonts w:asciiTheme="minorHAnsi" w:eastAsiaTheme="minorEastAsia" w:hAnsiTheme="minorHAnsi" w:cstheme="minorBidi"/>
          <w:i w:val="0"/>
          <w:sz w:val="22"/>
          <w:szCs w:val="22"/>
        </w:rPr>
      </w:pPr>
      <w:hyperlink w:anchor="_Toc146528669" w:history="1">
        <w:r w:rsidR="00A4262F" w:rsidRPr="00ED092B">
          <w:rPr>
            <w:rStyle w:val="Hyperlink"/>
          </w:rPr>
          <w:t>2.4.5</w:t>
        </w:r>
        <w:r w:rsidR="00A4262F">
          <w:rPr>
            <w:rFonts w:asciiTheme="minorHAnsi" w:eastAsiaTheme="minorEastAsia" w:hAnsiTheme="minorHAnsi" w:cstheme="minorBidi"/>
            <w:i w:val="0"/>
            <w:sz w:val="22"/>
            <w:szCs w:val="22"/>
          </w:rPr>
          <w:tab/>
        </w:r>
        <w:r w:rsidR="00A4262F" w:rsidRPr="00ED092B">
          <w:rPr>
            <w:rStyle w:val="Hyperlink"/>
          </w:rPr>
          <w:t>Consultation with Aboriginal or Torres Strait Islander Parties (if ordered)</w:t>
        </w:r>
        <w:r w:rsidR="00A4262F">
          <w:rPr>
            <w:webHidden/>
          </w:rPr>
          <w:tab/>
        </w:r>
        <w:r w:rsidR="00A4262F">
          <w:rPr>
            <w:webHidden/>
          </w:rPr>
          <w:fldChar w:fldCharType="begin"/>
        </w:r>
        <w:r w:rsidR="00A4262F">
          <w:rPr>
            <w:webHidden/>
          </w:rPr>
          <w:instrText xml:space="preserve"> PAGEREF _Toc146528669 \h </w:instrText>
        </w:r>
        <w:r w:rsidR="00A4262F">
          <w:rPr>
            <w:webHidden/>
          </w:rPr>
        </w:r>
        <w:r w:rsidR="00A4262F">
          <w:rPr>
            <w:webHidden/>
          </w:rPr>
          <w:fldChar w:fldCharType="separate"/>
        </w:r>
        <w:r w:rsidR="00A4262F">
          <w:rPr>
            <w:webHidden/>
          </w:rPr>
          <w:t>9</w:t>
        </w:r>
        <w:r w:rsidR="00A4262F">
          <w:rPr>
            <w:webHidden/>
          </w:rPr>
          <w:fldChar w:fldCharType="end"/>
        </w:r>
      </w:hyperlink>
    </w:p>
    <w:p w14:paraId="154AF5D0" w14:textId="035B0BDF" w:rsidR="00A4262F" w:rsidRDefault="00401A07">
      <w:pPr>
        <w:pStyle w:val="TOC3"/>
        <w:rPr>
          <w:rFonts w:asciiTheme="minorHAnsi" w:eastAsiaTheme="minorEastAsia" w:hAnsiTheme="minorHAnsi" w:cstheme="minorBidi"/>
          <w:i w:val="0"/>
          <w:sz w:val="22"/>
          <w:szCs w:val="22"/>
        </w:rPr>
      </w:pPr>
      <w:hyperlink w:anchor="_Toc146528670" w:history="1">
        <w:r w:rsidR="00A4262F" w:rsidRPr="00ED092B">
          <w:rPr>
            <w:rStyle w:val="Hyperlink"/>
          </w:rPr>
          <w:t>2.4.6</w:t>
        </w:r>
        <w:r w:rsidR="00A4262F">
          <w:rPr>
            <w:rFonts w:asciiTheme="minorHAnsi" w:eastAsiaTheme="minorEastAsia" w:hAnsiTheme="minorHAnsi" w:cstheme="minorBidi"/>
            <w:i w:val="0"/>
            <w:sz w:val="22"/>
            <w:szCs w:val="22"/>
          </w:rPr>
          <w:tab/>
        </w:r>
        <w:r w:rsidR="00A4262F" w:rsidRPr="00ED092B">
          <w:rPr>
            <w:rStyle w:val="Hyperlink"/>
          </w:rPr>
          <w:t>Project stages</w:t>
        </w:r>
        <w:r w:rsidR="00A4262F">
          <w:rPr>
            <w:webHidden/>
          </w:rPr>
          <w:tab/>
        </w:r>
        <w:r w:rsidR="00A4262F">
          <w:rPr>
            <w:webHidden/>
          </w:rPr>
          <w:fldChar w:fldCharType="begin"/>
        </w:r>
        <w:r w:rsidR="00A4262F">
          <w:rPr>
            <w:webHidden/>
          </w:rPr>
          <w:instrText xml:space="preserve"> PAGEREF _Toc146528670 \h </w:instrText>
        </w:r>
        <w:r w:rsidR="00A4262F">
          <w:rPr>
            <w:webHidden/>
          </w:rPr>
        </w:r>
        <w:r w:rsidR="00A4262F">
          <w:rPr>
            <w:webHidden/>
          </w:rPr>
          <w:fldChar w:fldCharType="separate"/>
        </w:r>
        <w:r w:rsidR="00A4262F">
          <w:rPr>
            <w:webHidden/>
          </w:rPr>
          <w:t>10</w:t>
        </w:r>
        <w:r w:rsidR="00A4262F">
          <w:rPr>
            <w:webHidden/>
          </w:rPr>
          <w:fldChar w:fldCharType="end"/>
        </w:r>
      </w:hyperlink>
    </w:p>
    <w:p w14:paraId="77C4DBEA" w14:textId="749EE232" w:rsidR="00A4262F" w:rsidRDefault="00401A07">
      <w:pPr>
        <w:pStyle w:val="TOC3"/>
        <w:rPr>
          <w:rFonts w:asciiTheme="minorHAnsi" w:eastAsiaTheme="minorEastAsia" w:hAnsiTheme="minorHAnsi" w:cstheme="minorBidi"/>
          <w:i w:val="0"/>
          <w:sz w:val="22"/>
          <w:szCs w:val="22"/>
        </w:rPr>
      </w:pPr>
      <w:hyperlink w:anchor="_Toc146528671" w:history="1">
        <w:r w:rsidR="00A4262F" w:rsidRPr="00ED092B">
          <w:rPr>
            <w:rStyle w:val="Hyperlink"/>
          </w:rPr>
          <w:t>2.4.7</w:t>
        </w:r>
        <w:r w:rsidR="00A4262F">
          <w:rPr>
            <w:rFonts w:asciiTheme="minorHAnsi" w:eastAsiaTheme="minorEastAsia" w:hAnsiTheme="minorHAnsi" w:cstheme="minorBidi"/>
            <w:i w:val="0"/>
            <w:sz w:val="22"/>
            <w:szCs w:val="22"/>
          </w:rPr>
          <w:tab/>
        </w:r>
        <w:r w:rsidR="00A4262F" w:rsidRPr="00ED092B">
          <w:rPr>
            <w:rStyle w:val="Hyperlink"/>
          </w:rPr>
          <w:t>Queensland Rail</w:t>
        </w:r>
        <w:r w:rsidR="00A4262F">
          <w:rPr>
            <w:webHidden/>
          </w:rPr>
          <w:tab/>
        </w:r>
        <w:r w:rsidR="00A4262F">
          <w:rPr>
            <w:webHidden/>
          </w:rPr>
          <w:fldChar w:fldCharType="begin"/>
        </w:r>
        <w:r w:rsidR="00A4262F">
          <w:rPr>
            <w:webHidden/>
          </w:rPr>
          <w:instrText xml:space="preserve"> PAGEREF _Toc146528671 \h </w:instrText>
        </w:r>
        <w:r w:rsidR="00A4262F">
          <w:rPr>
            <w:webHidden/>
          </w:rPr>
        </w:r>
        <w:r w:rsidR="00A4262F">
          <w:rPr>
            <w:webHidden/>
          </w:rPr>
          <w:fldChar w:fldCharType="separate"/>
        </w:r>
        <w:r w:rsidR="00A4262F">
          <w:rPr>
            <w:webHidden/>
          </w:rPr>
          <w:t>10</w:t>
        </w:r>
        <w:r w:rsidR="00A4262F">
          <w:rPr>
            <w:webHidden/>
          </w:rPr>
          <w:fldChar w:fldCharType="end"/>
        </w:r>
      </w:hyperlink>
    </w:p>
    <w:p w14:paraId="5635986B" w14:textId="11EC415D" w:rsidR="00A4262F" w:rsidRDefault="00401A07">
      <w:pPr>
        <w:pStyle w:val="TOC3"/>
        <w:rPr>
          <w:rFonts w:asciiTheme="minorHAnsi" w:eastAsiaTheme="minorEastAsia" w:hAnsiTheme="minorHAnsi" w:cstheme="minorBidi"/>
          <w:i w:val="0"/>
          <w:sz w:val="22"/>
          <w:szCs w:val="22"/>
        </w:rPr>
      </w:pPr>
      <w:hyperlink w:anchor="_Toc146528672" w:history="1">
        <w:r w:rsidR="00A4262F" w:rsidRPr="00ED092B">
          <w:rPr>
            <w:rStyle w:val="Hyperlink"/>
          </w:rPr>
          <w:t>2.4.8</w:t>
        </w:r>
        <w:r w:rsidR="00A4262F">
          <w:rPr>
            <w:rFonts w:asciiTheme="minorHAnsi" w:eastAsiaTheme="minorEastAsia" w:hAnsiTheme="minorHAnsi" w:cstheme="minorBidi"/>
            <w:i w:val="0"/>
            <w:sz w:val="22"/>
            <w:szCs w:val="22"/>
          </w:rPr>
          <w:tab/>
        </w:r>
        <w:r w:rsidR="00A4262F" w:rsidRPr="00ED092B">
          <w:rPr>
            <w:rStyle w:val="Hyperlink"/>
          </w:rPr>
          <w:t>Monitoring</w:t>
        </w:r>
        <w:r w:rsidR="00A4262F">
          <w:rPr>
            <w:webHidden/>
          </w:rPr>
          <w:tab/>
        </w:r>
        <w:r w:rsidR="00A4262F">
          <w:rPr>
            <w:webHidden/>
          </w:rPr>
          <w:fldChar w:fldCharType="begin"/>
        </w:r>
        <w:r w:rsidR="00A4262F">
          <w:rPr>
            <w:webHidden/>
          </w:rPr>
          <w:instrText xml:space="preserve"> PAGEREF _Toc146528672 \h </w:instrText>
        </w:r>
        <w:r w:rsidR="00A4262F">
          <w:rPr>
            <w:webHidden/>
          </w:rPr>
        </w:r>
        <w:r w:rsidR="00A4262F">
          <w:rPr>
            <w:webHidden/>
          </w:rPr>
          <w:fldChar w:fldCharType="separate"/>
        </w:r>
        <w:r w:rsidR="00A4262F">
          <w:rPr>
            <w:webHidden/>
          </w:rPr>
          <w:t>11</w:t>
        </w:r>
        <w:r w:rsidR="00A4262F">
          <w:rPr>
            <w:webHidden/>
          </w:rPr>
          <w:fldChar w:fldCharType="end"/>
        </w:r>
      </w:hyperlink>
    </w:p>
    <w:p w14:paraId="612516D0" w14:textId="14C4374C" w:rsidR="00A4262F" w:rsidRDefault="00401A07">
      <w:pPr>
        <w:pStyle w:val="TOC3"/>
        <w:rPr>
          <w:rFonts w:asciiTheme="minorHAnsi" w:eastAsiaTheme="minorEastAsia" w:hAnsiTheme="minorHAnsi" w:cstheme="minorBidi"/>
          <w:i w:val="0"/>
          <w:sz w:val="22"/>
          <w:szCs w:val="22"/>
        </w:rPr>
      </w:pPr>
      <w:hyperlink w:anchor="_Toc146528673" w:history="1">
        <w:r w:rsidR="00A4262F" w:rsidRPr="00ED092B">
          <w:rPr>
            <w:rStyle w:val="Hyperlink"/>
          </w:rPr>
          <w:t>2.4.9</w:t>
        </w:r>
        <w:r w:rsidR="00A4262F">
          <w:rPr>
            <w:rFonts w:asciiTheme="minorHAnsi" w:eastAsiaTheme="minorEastAsia" w:hAnsiTheme="minorHAnsi" w:cstheme="minorBidi"/>
            <w:i w:val="0"/>
            <w:sz w:val="22"/>
            <w:szCs w:val="22"/>
          </w:rPr>
          <w:tab/>
        </w:r>
        <w:r w:rsidR="00A4262F" w:rsidRPr="00ED092B">
          <w:rPr>
            <w:rStyle w:val="Hyperlink"/>
          </w:rPr>
          <w:t>Public consultation report</w:t>
        </w:r>
        <w:r w:rsidR="00A4262F">
          <w:rPr>
            <w:webHidden/>
          </w:rPr>
          <w:tab/>
        </w:r>
        <w:r w:rsidR="00A4262F">
          <w:rPr>
            <w:webHidden/>
          </w:rPr>
          <w:fldChar w:fldCharType="begin"/>
        </w:r>
        <w:r w:rsidR="00A4262F">
          <w:rPr>
            <w:webHidden/>
          </w:rPr>
          <w:instrText xml:space="preserve"> PAGEREF _Toc146528673 \h </w:instrText>
        </w:r>
        <w:r w:rsidR="00A4262F">
          <w:rPr>
            <w:webHidden/>
          </w:rPr>
        </w:r>
        <w:r w:rsidR="00A4262F">
          <w:rPr>
            <w:webHidden/>
          </w:rPr>
          <w:fldChar w:fldCharType="separate"/>
        </w:r>
        <w:r w:rsidR="00A4262F">
          <w:rPr>
            <w:webHidden/>
          </w:rPr>
          <w:t>11</w:t>
        </w:r>
        <w:r w:rsidR="00A4262F">
          <w:rPr>
            <w:webHidden/>
          </w:rPr>
          <w:fldChar w:fldCharType="end"/>
        </w:r>
      </w:hyperlink>
    </w:p>
    <w:p w14:paraId="66E91083" w14:textId="3AE49B2C" w:rsidR="00A4262F" w:rsidRDefault="00401A07">
      <w:pPr>
        <w:pStyle w:val="TOC3"/>
        <w:rPr>
          <w:rFonts w:asciiTheme="minorHAnsi" w:eastAsiaTheme="minorEastAsia" w:hAnsiTheme="minorHAnsi" w:cstheme="minorBidi"/>
          <w:i w:val="0"/>
          <w:sz w:val="22"/>
          <w:szCs w:val="22"/>
        </w:rPr>
      </w:pPr>
      <w:hyperlink w:anchor="_Toc146528674" w:history="1">
        <w:r w:rsidR="00A4262F" w:rsidRPr="00ED092B">
          <w:rPr>
            <w:rStyle w:val="Hyperlink"/>
          </w:rPr>
          <w:t>2.4.10</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_Toc146528674 \h </w:instrText>
        </w:r>
        <w:r w:rsidR="00A4262F">
          <w:rPr>
            <w:webHidden/>
          </w:rPr>
        </w:r>
        <w:r w:rsidR="00A4262F">
          <w:rPr>
            <w:webHidden/>
          </w:rPr>
          <w:fldChar w:fldCharType="separate"/>
        </w:r>
        <w:r w:rsidR="00A4262F">
          <w:rPr>
            <w:webHidden/>
          </w:rPr>
          <w:t>11</w:t>
        </w:r>
        <w:r w:rsidR="00A4262F">
          <w:rPr>
            <w:webHidden/>
          </w:rPr>
          <w:fldChar w:fldCharType="end"/>
        </w:r>
      </w:hyperlink>
    </w:p>
    <w:p w14:paraId="162B6176" w14:textId="63461D94" w:rsidR="00A4262F" w:rsidRDefault="00401A07">
      <w:pPr>
        <w:pStyle w:val="TOC2"/>
        <w:rPr>
          <w:rFonts w:asciiTheme="minorHAnsi" w:eastAsiaTheme="minorEastAsia" w:hAnsiTheme="minorHAnsi" w:cstheme="minorBidi"/>
          <w:sz w:val="22"/>
          <w:szCs w:val="22"/>
        </w:rPr>
      </w:pPr>
      <w:hyperlink w:anchor="_Toc146528675" w:history="1">
        <w:r w:rsidR="00A4262F" w:rsidRPr="00ED092B">
          <w:rPr>
            <w:rStyle w:val="Hyperlink"/>
          </w:rPr>
          <w:t>2.5</w:t>
        </w:r>
        <w:r w:rsidR="00A4262F">
          <w:rPr>
            <w:rFonts w:asciiTheme="minorHAnsi" w:eastAsiaTheme="minorEastAsia" w:hAnsiTheme="minorHAnsi" w:cstheme="minorBidi"/>
            <w:sz w:val="22"/>
            <w:szCs w:val="22"/>
          </w:rPr>
          <w:tab/>
        </w:r>
        <w:r w:rsidR="00A4262F" w:rsidRPr="00ED092B">
          <w:rPr>
            <w:rStyle w:val="Hyperlink"/>
          </w:rPr>
          <w:t>Traffic Counting and Analysis (Item No. OA 06)</w:t>
        </w:r>
        <w:r w:rsidR="00A4262F">
          <w:rPr>
            <w:webHidden/>
          </w:rPr>
          <w:tab/>
        </w:r>
        <w:r w:rsidR="00A4262F">
          <w:rPr>
            <w:webHidden/>
          </w:rPr>
          <w:fldChar w:fldCharType="begin"/>
        </w:r>
        <w:r w:rsidR="00A4262F">
          <w:rPr>
            <w:webHidden/>
          </w:rPr>
          <w:instrText xml:space="preserve"> PAGEREF _Toc146528675 \h </w:instrText>
        </w:r>
        <w:r w:rsidR="00A4262F">
          <w:rPr>
            <w:webHidden/>
          </w:rPr>
        </w:r>
        <w:r w:rsidR="00A4262F">
          <w:rPr>
            <w:webHidden/>
          </w:rPr>
          <w:fldChar w:fldCharType="separate"/>
        </w:r>
        <w:r w:rsidR="00A4262F">
          <w:rPr>
            <w:webHidden/>
          </w:rPr>
          <w:t>11</w:t>
        </w:r>
        <w:r w:rsidR="00A4262F">
          <w:rPr>
            <w:webHidden/>
          </w:rPr>
          <w:fldChar w:fldCharType="end"/>
        </w:r>
      </w:hyperlink>
    </w:p>
    <w:p w14:paraId="1946A69D" w14:textId="6438FE93" w:rsidR="00A4262F" w:rsidRDefault="00401A07">
      <w:pPr>
        <w:pStyle w:val="TOC3"/>
        <w:rPr>
          <w:rFonts w:asciiTheme="minorHAnsi" w:eastAsiaTheme="minorEastAsia" w:hAnsiTheme="minorHAnsi" w:cstheme="minorBidi"/>
          <w:i w:val="0"/>
          <w:sz w:val="22"/>
          <w:szCs w:val="22"/>
        </w:rPr>
      </w:pPr>
      <w:hyperlink w:anchor="_Toc146528676" w:history="1">
        <w:r w:rsidR="00A4262F" w:rsidRPr="00ED092B">
          <w:rPr>
            <w:rStyle w:val="Hyperlink"/>
          </w:rPr>
          <w:t>2.5.1</w:t>
        </w:r>
        <w:r w:rsidR="00A4262F">
          <w:rPr>
            <w:rFonts w:asciiTheme="minorHAnsi" w:eastAsiaTheme="minorEastAsia" w:hAnsiTheme="minorHAnsi" w:cstheme="minorBidi"/>
            <w:i w:val="0"/>
            <w:sz w:val="22"/>
            <w:szCs w:val="22"/>
          </w:rPr>
          <w:tab/>
        </w:r>
        <w:r w:rsidR="00A4262F" w:rsidRPr="00ED092B">
          <w:rPr>
            <w:rStyle w:val="Hyperlink"/>
          </w:rPr>
          <w:t>Traffic analysis</w:t>
        </w:r>
        <w:r w:rsidR="00A4262F">
          <w:rPr>
            <w:webHidden/>
          </w:rPr>
          <w:tab/>
        </w:r>
        <w:r w:rsidR="00A4262F">
          <w:rPr>
            <w:webHidden/>
          </w:rPr>
          <w:fldChar w:fldCharType="begin"/>
        </w:r>
        <w:r w:rsidR="00A4262F">
          <w:rPr>
            <w:webHidden/>
          </w:rPr>
          <w:instrText xml:space="preserve"> PAGEREF _Toc146528676 \h </w:instrText>
        </w:r>
        <w:r w:rsidR="00A4262F">
          <w:rPr>
            <w:webHidden/>
          </w:rPr>
        </w:r>
        <w:r w:rsidR="00A4262F">
          <w:rPr>
            <w:webHidden/>
          </w:rPr>
          <w:fldChar w:fldCharType="separate"/>
        </w:r>
        <w:r w:rsidR="00A4262F">
          <w:rPr>
            <w:webHidden/>
          </w:rPr>
          <w:t>12</w:t>
        </w:r>
        <w:r w:rsidR="00A4262F">
          <w:rPr>
            <w:webHidden/>
          </w:rPr>
          <w:fldChar w:fldCharType="end"/>
        </w:r>
      </w:hyperlink>
    </w:p>
    <w:p w14:paraId="46729819" w14:textId="1425DAF6" w:rsidR="00A4262F" w:rsidRDefault="00401A07">
      <w:pPr>
        <w:pStyle w:val="TOC3"/>
        <w:rPr>
          <w:rFonts w:asciiTheme="minorHAnsi" w:eastAsiaTheme="minorEastAsia" w:hAnsiTheme="minorHAnsi" w:cstheme="minorBidi"/>
          <w:i w:val="0"/>
          <w:sz w:val="22"/>
          <w:szCs w:val="22"/>
        </w:rPr>
      </w:pPr>
      <w:hyperlink w:anchor="_Toc146528677" w:history="1">
        <w:r w:rsidR="00A4262F" w:rsidRPr="00ED092B">
          <w:rPr>
            <w:rStyle w:val="Hyperlink"/>
          </w:rPr>
          <w:t>2.5.2</w:t>
        </w:r>
        <w:r w:rsidR="00A4262F">
          <w:rPr>
            <w:rFonts w:asciiTheme="minorHAnsi" w:eastAsiaTheme="minorEastAsia" w:hAnsiTheme="minorHAnsi" w:cstheme="minorBidi"/>
            <w:i w:val="0"/>
            <w:sz w:val="22"/>
            <w:szCs w:val="22"/>
          </w:rPr>
          <w:tab/>
        </w:r>
        <w:r w:rsidR="00A4262F" w:rsidRPr="00ED092B">
          <w:rPr>
            <w:rStyle w:val="Hyperlink"/>
          </w:rPr>
          <w:t>Traffic report</w:t>
        </w:r>
        <w:r w:rsidR="00A4262F">
          <w:rPr>
            <w:webHidden/>
          </w:rPr>
          <w:tab/>
        </w:r>
        <w:r w:rsidR="00A4262F">
          <w:rPr>
            <w:webHidden/>
          </w:rPr>
          <w:fldChar w:fldCharType="begin"/>
        </w:r>
        <w:r w:rsidR="00A4262F">
          <w:rPr>
            <w:webHidden/>
          </w:rPr>
          <w:instrText xml:space="preserve"> PAGEREF _Toc146528677 \h </w:instrText>
        </w:r>
        <w:r w:rsidR="00A4262F">
          <w:rPr>
            <w:webHidden/>
          </w:rPr>
        </w:r>
        <w:r w:rsidR="00A4262F">
          <w:rPr>
            <w:webHidden/>
          </w:rPr>
          <w:fldChar w:fldCharType="separate"/>
        </w:r>
        <w:r w:rsidR="00A4262F">
          <w:rPr>
            <w:webHidden/>
          </w:rPr>
          <w:t>12</w:t>
        </w:r>
        <w:r w:rsidR="00A4262F">
          <w:rPr>
            <w:webHidden/>
          </w:rPr>
          <w:fldChar w:fldCharType="end"/>
        </w:r>
      </w:hyperlink>
    </w:p>
    <w:p w14:paraId="3541C05D" w14:textId="0FCF418C" w:rsidR="00A4262F" w:rsidRDefault="00401A07">
      <w:pPr>
        <w:pStyle w:val="TOC3"/>
        <w:rPr>
          <w:rFonts w:asciiTheme="minorHAnsi" w:eastAsiaTheme="minorEastAsia" w:hAnsiTheme="minorHAnsi" w:cstheme="minorBidi"/>
          <w:i w:val="0"/>
          <w:sz w:val="22"/>
          <w:szCs w:val="22"/>
        </w:rPr>
      </w:pPr>
      <w:hyperlink w:anchor="_Toc146528678" w:history="1">
        <w:r w:rsidR="00A4262F" w:rsidRPr="00ED092B">
          <w:rPr>
            <w:rStyle w:val="Hyperlink"/>
          </w:rPr>
          <w:t>2.5.3</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_Toc146528678 \h </w:instrText>
        </w:r>
        <w:r w:rsidR="00A4262F">
          <w:rPr>
            <w:webHidden/>
          </w:rPr>
        </w:r>
        <w:r w:rsidR="00A4262F">
          <w:rPr>
            <w:webHidden/>
          </w:rPr>
          <w:fldChar w:fldCharType="separate"/>
        </w:r>
        <w:r w:rsidR="00A4262F">
          <w:rPr>
            <w:webHidden/>
          </w:rPr>
          <w:t>13</w:t>
        </w:r>
        <w:r w:rsidR="00A4262F">
          <w:rPr>
            <w:webHidden/>
          </w:rPr>
          <w:fldChar w:fldCharType="end"/>
        </w:r>
      </w:hyperlink>
    </w:p>
    <w:p w14:paraId="367D7BFD" w14:textId="647501AA" w:rsidR="00A4262F" w:rsidRDefault="00401A07">
      <w:pPr>
        <w:pStyle w:val="TOC2"/>
        <w:rPr>
          <w:rFonts w:asciiTheme="minorHAnsi" w:eastAsiaTheme="minorEastAsia" w:hAnsiTheme="minorHAnsi" w:cstheme="minorBidi"/>
          <w:sz w:val="22"/>
          <w:szCs w:val="22"/>
        </w:rPr>
      </w:pPr>
      <w:hyperlink w:anchor="_Toc146528679" w:history="1">
        <w:r w:rsidR="00A4262F" w:rsidRPr="00ED092B">
          <w:rPr>
            <w:rStyle w:val="Hyperlink"/>
          </w:rPr>
          <w:t>2.6</w:t>
        </w:r>
        <w:r w:rsidR="00A4262F">
          <w:rPr>
            <w:rFonts w:asciiTheme="minorHAnsi" w:eastAsiaTheme="minorEastAsia" w:hAnsiTheme="minorHAnsi" w:cstheme="minorBidi"/>
            <w:sz w:val="22"/>
            <w:szCs w:val="22"/>
          </w:rPr>
          <w:tab/>
        </w:r>
        <w:r w:rsidR="00A4262F" w:rsidRPr="00ED092B">
          <w:rPr>
            <w:rStyle w:val="Hyperlink"/>
          </w:rPr>
          <w:t>Property Access (included in Item Nos. OA 04, OA 05 and OA 12)</w:t>
        </w:r>
        <w:r w:rsidR="00A4262F">
          <w:rPr>
            <w:webHidden/>
          </w:rPr>
          <w:tab/>
        </w:r>
        <w:r w:rsidR="00A4262F">
          <w:rPr>
            <w:webHidden/>
          </w:rPr>
          <w:fldChar w:fldCharType="begin"/>
        </w:r>
        <w:r w:rsidR="00A4262F">
          <w:rPr>
            <w:webHidden/>
          </w:rPr>
          <w:instrText xml:space="preserve"> PAGEREF _Toc146528679 \h </w:instrText>
        </w:r>
        <w:r w:rsidR="00A4262F">
          <w:rPr>
            <w:webHidden/>
          </w:rPr>
        </w:r>
        <w:r w:rsidR="00A4262F">
          <w:rPr>
            <w:webHidden/>
          </w:rPr>
          <w:fldChar w:fldCharType="separate"/>
        </w:r>
        <w:r w:rsidR="00A4262F">
          <w:rPr>
            <w:webHidden/>
          </w:rPr>
          <w:t>13</w:t>
        </w:r>
        <w:r w:rsidR="00A4262F">
          <w:rPr>
            <w:webHidden/>
          </w:rPr>
          <w:fldChar w:fldCharType="end"/>
        </w:r>
      </w:hyperlink>
    </w:p>
    <w:p w14:paraId="070A6857" w14:textId="6CA01E4B" w:rsidR="00A4262F" w:rsidRDefault="00401A07">
      <w:pPr>
        <w:pStyle w:val="TOC3"/>
        <w:rPr>
          <w:rFonts w:asciiTheme="minorHAnsi" w:eastAsiaTheme="minorEastAsia" w:hAnsiTheme="minorHAnsi" w:cstheme="minorBidi"/>
          <w:i w:val="0"/>
          <w:sz w:val="22"/>
          <w:szCs w:val="22"/>
        </w:rPr>
      </w:pPr>
      <w:hyperlink w:anchor="_Toc146528680" w:history="1">
        <w:r w:rsidR="00A4262F" w:rsidRPr="00ED092B">
          <w:rPr>
            <w:rStyle w:val="Hyperlink"/>
          </w:rPr>
          <w:t>2.6.1</w:t>
        </w:r>
        <w:r w:rsidR="00A4262F">
          <w:rPr>
            <w:rFonts w:asciiTheme="minorHAnsi" w:eastAsiaTheme="minorEastAsia" w:hAnsiTheme="minorHAnsi" w:cstheme="minorBidi"/>
            <w:i w:val="0"/>
            <w:sz w:val="22"/>
            <w:szCs w:val="22"/>
          </w:rPr>
          <w:tab/>
        </w:r>
        <w:r w:rsidR="00A4262F" w:rsidRPr="00ED092B">
          <w:rPr>
            <w:rStyle w:val="Hyperlink"/>
          </w:rPr>
          <w:t>Property owners</w:t>
        </w:r>
        <w:r w:rsidR="00A4262F">
          <w:rPr>
            <w:webHidden/>
          </w:rPr>
          <w:tab/>
        </w:r>
        <w:r w:rsidR="00A4262F">
          <w:rPr>
            <w:webHidden/>
          </w:rPr>
          <w:fldChar w:fldCharType="begin"/>
        </w:r>
        <w:r w:rsidR="00A4262F">
          <w:rPr>
            <w:webHidden/>
          </w:rPr>
          <w:instrText xml:space="preserve"> PAGEREF _Toc146528680 \h </w:instrText>
        </w:r>
        <w:r w:rsidR="00A4262F">
          <w:rPr>
            <w:webHidden/>
          </w:rPr>
        </w:r>
        <w:r w:rsidR="00A4262F">
          <w:rPr>
            <w:webHidden/>
          </w:rPr>
          <w:fldChar w:fldCharType="separate"/>
        </w:r>
        <w:r w:rsidR="00A4262F">
          <w:rPr>
            <w:webHidden/>
          </w:rPr>
          <w:t>13</w:t>
        </w:r>
        <w:r w:rsidR="00A4262F">
          <w:rPr>
            <w:webHidden/>
          </w:rPr>
          <w:fldChar w:fldCharType="end"/>
        </w:r>
      </w:hyperlink>
    </w:p>
    <w:p w14:paraId="35517366" w14:textId="39545942" w:rsidR="00A4262F" w:rsidRDefault="00401A07">
      <w:pPr>
        <w:pStyle w:val="TOC3"/>
        <w:rPr>
          <w:rFonts w:asciiTheme="minorHAnsi" w:eastAsiaTheme="minorEastAsia" w:hAnsiTheme="minorHAnsi" w:cstheme="minorBidi"/>
          <w:i w:val="0"/>
          <w:sz w:val="22"/>
          <w:szCs w:val="22"/>
        </w:rPr>
      </w:pPr>
      <w:hyperlink w:anchor="_Toc146528681" w:history="1">
        <w:r w:rsidR="00A4262F" w:rsidRPr="00ED092B">
          <w:rPr>
            <w:rStyle w:val="Hyperlink"/>
          </w:rPr>
          <w:t>2.6.2</w:t>
        </w:r>
        <w:r w:rsidR="00A4262F">
          <w:rPr>
            <w:rFonts w:asciiTheme="minorHAnsi" w:eastAsiaTheme="minorEastAsia" w:hAnsiTheme="minorHAnsi" w:cstheme="minorBidi"/>
            <w:i w:val="0"/>
            <w:sz w:val="22"/>
            <w:szCs w:val="22"/>
          </w:rPr>
          <w:tab/>
        </w:r>
        <w:r w:rsidR="00A4262F" w:rsidRPr="00ED092B">
          <w:rPr>
            <w:rStyle w:val="Hyperlink"/>
          </w:rPr>
          <w:t>Existing accesses and consultation with property owners and lessees concerning access</w:t>
        </w:r>
        <w:r w:rsidR="00A4262F">
          <w:rPr>
            <w:webHidden/>
          </w:rPr>
          <w:tab/>
        </w:r>
        <w:r w:rsidR="00A4262F">
          <w:rPr>
            <w:webHidden/>
          </w:rPr>
          <w:fldChar w:fldCharType="begin"/>
        </w:r>
        <w:r w:rsidR="00A4262F">
          <w:rPr>
            <w:webHidden/>
          </w:rPr>
          <w:instrText xml:space="preserve"> PAGEREF _Toc146528681 \h </w:instrText>
        </w:r>
        <w:r w:rsidR="00A4262F">
          <w:rPr>
            <w:webHidden/>
          </w:rPr>
        </w:r>
        <w:r w:rsidR="00A4262F">
          <w:rPr>
            <w:webHidden/>
          </w:rPr>
          <w:fldChar w:fldCharType="separate"/>
        </w:r>
        <w:r w:rsidR="00A4262F">
          <w:rPr>
            <w:webHidden/>
          </w:rPr>
          <w:t>13</w:t>
        </w:r>
        <w:r w:rsidR="00A4262F">
          <w:rPr>
            <w:webHidden/>
          </w:rPr>
          <w:fldChar w:fldCharType="end"/>
        </w:r>
      </w:hyperlink>
    </w:p>
    <w:p w14:paraId="10C4E6D3" w14:textId="42A3C0B0" w:rsidR="00A4262F" w:rsidRDefault="00401A07">
      <w:pPr>
        <w:pStyle w:val="TOC3"/>
        <w:rPr>
          <w:rFonts w:asciiTheme="minorHAnsi" w:eastAsiaTheme="minorEastAsia" w:hAnsiTheme="minorHAnsi" w:cstheme="minorBidi"/>
          <w:i w:val="0"/>
          <w:sz w:val="22"/>
          <w:szCs w:val="22"/>
        </w:rPr>
      </w:pPr>
      <w:hyperlink w:anchor="_Toc146528682" w:history="1">
        <w:r w:rsidR="00A4262F" w:rsidRPr="00ED092B">
          <w:rPr>
            <w:rStyle w:val="Hyperlink"/>
          </w:rPr>
          <w:t>2.6.3</w:t>
        </w:r>
        <w:r w:rsidR="00A4262F">
          <w:rPr>
            <w:rFonts w:asciiTheme="minorHAnsi" w:eastAsiaTheme="minorEastAsia" w:hAnsiTheme="minorHAnsi" w:cstheme="minorBidi"/>
            <w:i w:val="0"/>
            <w:sz w:val="22"/>
            <w:szCs w:val="22"/>
          </w:rPr>
          <w:tab/>
        </w:r>
        <w:r w:rsidR="00A4262F" w:rsidRPr="00ED092B">
          <w:rPr>
            <w:rStyle w:val="Hyperlink"/>
          </w:rPr>
          <w:t>Advice to the Project Manager</w:t>
        </w:r>
        <w:r w:rsidR="00A4262F">
          <w:rPr>
            <w:webHidden/>
          </w:rPr>
          <w:tab/>
        </w:r>
        <w:r w:rsidR="00A4262F">
          <w:rPr>
            <w:webHidden/>
          </w:rPr>
          <w:fldChar w:fldCharType="begin"/>
        </w:r>
        <w:r w:rsidR="00A4262F">
          <w:rPr>
            <w:webHidden/>
          </w:rPr>
          <w:instrText xml:space="preserve"> PAGEREF _Toc146528682 \h </w:instrText>
        </w:r>
        <w:r w:rsidR="00A4262F">
          <w:rPr>
            <w:webHidden/>
          </w:rPr>
        </w:r>
        <w:r w:rsidR="00A4262F">
          <w:rPr>
            <w:webHidden/>
          </w:rPr>
          <w:fldChar w:fldCharType="separate"/>
        </w:r>
        <w:r w:rsidR="00A4262F">
          <w:rPr>
            <w:webHidden/>
          </w:rPr>
          <w:t>13</w:t>
        </w:r>
        <w:r w:rsidR="00A4262F">
          <w:rPr>
            <w:webHidden/>
          </w:rPr>
          <w:fldChar w:fldCharType="end"/>
        </w:r>
      </w:hyperlink>
    </w:p>
    <w:p w14:paraId="6CD7ED2A" w14:textId="5D9EBAD5" w:rsidR="00A4262F" w:rsidRDefault="00401A07">
      <w:pPr>
        <w:pStyle w:val="TOC3"/>
        <w:rPr>
          <w:rFonts w:asciiTheme="minorHAnsi" w:eastAsiaTheme="minorEastAsia" w:hAnsiTheme="minorHAnsi" w:cstheme="minorBidi"/>
          <w:i w:val="0"/>
          <w:sz w:val="22"/>
          <w:szCs w:val="22"/>
        </w:rPr>
      </w:pPr>
      <w:hyperlink w:anchor="_Toc146528683" w:history="1">
        <w:r w:rsidR="00A4262F" w:rsidRPr="00ED092B">
          <w:rPr>
            <w:rStyle w:val="Hyperlink"/>
          </w:rPr>
          <w:t>2.6.4</w:t>
        </w:r>
        <w:r w:rsidR="00A4262F">
          <w:rPr>
            <w:rFonts w:asciiTheme="minorHAnsi" w:eastAsiaTheme="minorEastAsia" w:hAnsiTheme="minorHAnsi" w:cstheme="minorBidi"/>
            <w:i w:val="0"/>
            <w:sz w:val="22"/>
            <w:szCs w:val="22"/>
          </w:rPr>
          <w:tab/>
        </w:r>
        <w:r w:rsidR="00A4262F" w:rsidRPr="00ED092B">
          <w:rPr>
            <w:rStyle w:val="Hyperlink"/>
          </w:rPr>
          <w:t>Property Access Report</w:t>
        </w:r>
        <w:r w:rsidR="00A4262F">
          <w:rPr>
            <w:webHidden/>
          </w:rPr>
          <w:tab/>
        </w:r>
        <w:r w:rsidR="00A4262F">
          <w:rPr>
            <w:webHidden/>
          </w:rPr>
          <w:fldChar w:fldCharType="begin"/>
        </w:r>
        <w:r w:rsidR="00A4262F">
          <w:rPr>
            <w:webHidden/>
          </w:rPr>
          <w:instrText xml:space="preserve"> PAGEREF _Toc146528683 \h </w:instrText>
        </w:r>
        <w:r w:rsidR="00A4262F">
          <w:rPr>
            <w:webHidden/>
          </w:rPr>
        </w:r>
        <w:r w:rsidR="00A4262F">
          <w:rPr>
            <w:webHidden/>
          </w:rPr>
          <w:fldChar w:fldCharType="separate"/>
        </w:r>
        <w:r w:rsidR="00A4262F">
          <w:rPr>
            <w:webHidden/>
          </w:rPr>
          <w:t>14</w:t>
        </w:r>
        <w:r w:rsidR="00A4262F">
          <w:rPr>
            <w:webHidden/>
          </w:rPr>
          <w:fldChar w:fldCharType="end"/>
        </w:r>
      </w:hyperlink>
    </w:p>
    <w:p w14:paraId="32B24D29" w14:textId="7BE9C2B5" w:rsidR="00A4262F" w:rsidRDefault="00401A07">
      <w:pPr>
        <w:pStyle w:val="TOC3"/>
        <w:rPr>
          <w:rFonts w:asciiTheme="minorHAnsi" w:eastAsiaTheme="minorEastAsia" w:hAnsiTheme="minorHAnsi" w:cstheme="minorBidi"/>
          <w:i w:val="0"/>
          <w:sz w:val="22"/>
          <w:szCs w:val="22"/>
        </w:rPr>
      </w:pPr>
      <w:hyperlink w:anchor="_Toc146528684" w:history="1">
        <w:r w:rsidR="00A4262F" w:rsidRPr="00ED092B">
          <w:rPr>
            <w:rStyle w:val="Hyperlink"/>
          </w:rPr>
          <w:t>2.6.5</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_Toc146528684 \h </w:instrText>
        </w:r>
        <w:r w:rsidR="00A4262F">
          <w:rPr>
            <w:webHidden/>
          </w:rPr>
        </w:r>
        <w:r w:rsidR="00A4262F">
          <w:rPr>
            <w:webHidden/>
          </w:rPr>
          <w:fldChar w:fldCharType="separate"/>
        </w:r>
        <w:r w:rsidR="00A4262F">
          <w:rPr>
            <w:webHidden/>
          </w:rPr>
          <w:t>14</w:t>
        </w:r>
        <w:r w:rsidR="00A4262F">
          <w:rPr>
            <w:webHidden/>
          </w:rPr>
          <w:fldChar w:fldCharType="end"/>
        </w:r>
      </w:hyperlink>
    </w:p>
    <w:p w14:paraId="7D46DCC2" w14:textId="663E7058" w:rsidR="00A4262F" w:rsidRDefault="00401A07">
      <w:pPr>
        <w:pStyle w:val="TOC2"/>
        <w:rPr>
          <w:rFonts w:asciiTheme="minorHAnsi" w:eastAsiaTheme="minorEastAsia" w:hAnsiTheme="minorHAnsi" w:cstheme="minorBidi"/>
          <w:sz w:val="22"/>
          <w:szCs w:val="22"/>
        </w:rPr>
      </w:pPr>
      <w:hyperlink w:anchor="_Toc146528685" w:history="1">
        <w:r w:rsidR="00A4262F" w:rsidRPr="00ED092B">
          <w:rPr>
            <w:rStyle w:val="Hyperlink"/>
          </w:rPr>
          <w:t>2.7</w:t>
        </w:r>
        <w:r w:rsidR="00A4262F">
          <w:rPr>
            <w:rFonts w:asciiTheme="minorHAnsi" w:eastAsiaTheme="minorEastAsia" w:hAnsiTheme="minorHAnsi" w:cstheme="minorBidi"/>
            <w:sz w:val="22"/>
            <w:szCs w:val="22"/>
          </w:rPr>
          <w:tab/>
        </w:r>
        <w:r w:rsidR="00A4262F" w:rsidRPr="00ED092B">
          <w:rPr>
            <w:rStyle w:val="Hyperlink"/>
          </w:rPr>
          <w:t>Hydraulic Analysis (Item No. OA 07)</w:t>
        </w:r>
        <w:r w:rsidR="00A4262F">
          <w:rPr>
            <w:webHidden/>
          </w:rPr>
          <w:tab/>
        </w:r>
        <w:r w:rsidR="00A4262F">
          <w:rPr>
            <w:webHidden/>
          </w:rPr>
          <w:fldChar w:fldCharType="begin"/>
        </w:r>
        <w:r w:rsidR="00A4262F">
          <w:rPr>
            <w:webHidden/>
          </w:rPr>
          <w:instrText xml:space="preserve"> PAGEREF _Toc146528685 \h </w:instrText>
        </w:r>
        <w:r w:rsidR="00A4262F">
          <w:rPr>
            <w:webHidden/>
          </w:rPr>
        </w:r>
        <w:r w:rsidR="00A4262F">
          <w:rPr>
            <w:webHidden/>
          </w:rPr>
          <w:fldChar w:fldCharType="separate"/>
        </w:r>
        <w:r w:rsidR="00A4262F">
          <w:rPr>
            <w:webHidden/>
          </w:rPr>
          <w:t>14</w:t>
        </w:r>
        <w:r w:rsidR="00A4262F">
          <w:rPr>
            <w:webHidden/>
          </w:rPr>
          <w:fldChar w:fldCharType="end"/>
        </w:r>
      </w:hyperlink>
    </w:p>
    <w:p w14:paraId="228FE787" w14:textId="4524CCA2" w:rsidR="00A4262F" w:rsidRDefault="00401A07">
      <w:pPr>
        <w:pStyle w:val="TOC3"/>
        <w:rPr>
          <w:rFonts w:asciiTheme="minorHAnsi" w:eastAsiaTheme="minorEastAsia" w:hAnsiTheme="minorHAnsi" w:cstheme="minorBidi"/>
          <w:i w:val="0"/>
          <w:sz w:val="22"/>
          <w:szCs w:val="22"/>
        </w:rPr>
      </w:pPr>
      <w:hyperlink w:anchor="_Toc146528686" w:history="1">
        <w:r w:rsidR="00A4262F" w:rsidRPr="00ED092B">
          <w:rPr>
            <w:rStyle w:val="Hyperlink"/>
          </w:rPr>
          <w:t>2.7.1</w:t>
        </w:r>
        <w:r w:rsidR="00A4262F">
          <w:rPr>
            <w:rFonts w:asciiTheme="minorHAnsi" w:eastAsiaTheme="minorEastAsia" w:hAnsiTheme="minorHAnsi" w:cstheme="minorBidi"/>
            <w:i w:val="0"/>
            <w:sz w:val="22"/>
            <w:szCs w:val="22"/>
          </w:rPr>
          <w:tab/>
        </w:r>
        <w:r w:rsidR="00A4262F" w:rsidRPr="00ED092B">
          <w:rPr>
            <w:rStyle w:val="Hyperlink"/>
          </w:rPr>
          <w:t>Bridge</w:t>
        </w:r>
        <w:r w:rsidR="00A4262F">
          <w:rPr>
            <w:webHidden/>
          </w:rPr>
          <w:tab/>
        </w:r>
        <w:r w:rsidR="00A4262F">
          <w:rPr>
            <w:webHidden/>
          </w:rPr>
          <w:fldChar w:fldCharType="begin"/>
        </w:r>
        <w:r w:rsidR="00A4262F">
          <w:rPr>
            <w:webHidden/>
          </w:rPr>
          <w:instrText xml:space="preserve"> PAGEREF _Toc146528686 \h </w:instrText>
        </w:r>
        <w:r w:rsidR="00A4262F">
          <w:rPr>
            <w:webHidden/>
          </w:rPr>
        </w:r>
        <w:r w:rsidR="00A4262F">
          <w:rPr>
            <w:webHidden/>
          </w:rPr>
          <w:fldChar w:fldCharType="separate"/>
        </w:r>
        <w:r w:rsidR="00A4262F">
          <w:rPr>
            <w:webHidden/>
          </w:rPr>
          <w:t>15</w:t>
        </w:r>
        <w:r w:rsidR="00A4262F">
          <w:rPr>
            <w:webHidden/>
          </w:rPr>
          <w:fldChar w:fldCharType="end"/>
        </w:r>
      </w:hyperlink>
    </w:p>
    <w:p w14:paraId="05B1F300" w14:textId="237D19E4" w:rsidR="00A4262F" w:rsidRDefault="00401A07">
      <w:pPr>
        <w:pStyle w:val="TOC3"/>
        <w:rPr>
          <w:rFonts w:asciiTheme="minorHAnsi" w:eastAsiaTheme="minorEastAsia" w:hAnsiTheme="minorHAnsi" w:cstheme="minorBidi"/>
          <w:i w:val="0"/>
          <w:sz w:val="22"/>
          <w:szCs w:val="22"/>
        </w:rPr>
      </w:pPr>
      <w:hyperlink w:anchor="_Toc146528687" w:history="1">
        <w:r w:rsidR="00A4262F" w:rsidRPr="00ED092B">
          <w:rPr>
            <w:rStyle w:val="Hyperlink"/>
          </w:rPr>
          <w:t>2.7.2</w:t>
        </w:r>
        <w:r w:rsidR="00A4262F">
          <w:rPr>
            <w:rFonts w:asciiTheme="minorHAnsi" w:eastAsiaTheme="minorEastAsia" w:hAnsiTheme="minorHAnsi" w:cstheme="minorBidi"/>
            <w:i w:val="0"/>
            <w:sz w:val="22"/>
            <w:szCs w:val="22"/>
          </w:rPr>
          <w:tab/>
        </w:r>
        <w:r w:rsidR="00A4262F" w:rsidRPr="00ED092B">
          <w:rPr>
            <w:rStyle w:val="Hyperlink"/>
          </w:rPr>
          <w:t>Reporting</w:t>
        </w:r>
        <w:r w:rsidR="00A4262F">
          <w:rPr>
            <w:webHidden/>
          </w:rPr>
          <w:tab/>
        </w:r>
        <w:r w:rsidR="00A4262F">
          <w:rPr>
            <w:webHidden/>
          </w:rPr>
          <w:fldChar w:fldCharType="begin"/>
        </w:r>
        <w:r w:rsidR="00A4262F">
          <w:rPr>
            <w:webHidden/>
          </w:rPr>
          <w:instrText xml:space="preserve"> PAGEREF _Toc146528687 \h </w:instrText>
        </w:r>
        <w:r w:rsidR="00A4262F">
          <w:rPr>
            <w:webHidden/>
          </w:rPr>
        </w:r>
        <w:r w:rsidR="00A4262F">
          <w:rPr>
            <w:webHidden/>
          </w:rPr>
          <w:fldChar w:fldCharType="separate"/>
        </w:r>
        <w:r w:rsidR="00A4262F">
          <w:rPr>
            <w:webHidden/>
          </w:rPr>
          <w:t>16</w:t>
        </w:r>
        <w:r w:rsidR="00A4262F">
          <w:rPr>
            <w:webHidden/>
          </w:rPr>
          <w:fldChar w:fldCharType="end"/>
        </w:r>
      </w:hyperlink>
    </w:p>
    <w:p w14:paraId="16C3E905" w14:textId="7E0ABB50" w:rsidR="00A4262F" w:rsidRDefault="00401A07">
      <w:pPr>
        <w:pStyle w:val="TOC3"/>
        <w:rPr>
          <w:rFonts w:asciiTheme="minorHAnsi" w:eastAsiaTheme="minorEastAsia" w:hAnsiTheme="minorHAnsi" w:cstheme="minorBidi"/>
          <w:i w:val="0"/>
          <w:sz w:val="22"/>
          <w:szCs w:val="22"/>
        </w:rPr>
      </w:pPr>
      <w:hyperlink w:anchor="_Toc146528688" w:history="1">
        <w:r w:rsidR="00A4262F" w:rsidRPr="00ED092B">
          <w:rPr>
            <w:rStyle w:val="Hyperlink"/>
          </w:rPr>
          <w:t>2.7.3</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_Toc146528688 \h </w:instrText>
        </w:r>
        <w:r w:rsidR="00A4262F">
          <w:rPr>
            <w:webHidden/>
          </w:rPr>
        </w:r>
        <w:r w:rsidR="00A4262F">
          <w:rPr>
            <w:webHidden/>
          </w:rPr>
          <w:fldChar w:fldCharType="separate"/>
        </w:r>
        <w:r w:rsidR="00A4262F">
          <w:rPr>
            <w:webHidden/>
          </w:rPr>
          <w:t>16</w:t>
        </w:r>
        <w:r w:rsidR="00A4262F">
          <w:rPr>
            <w:webHidden/>
          </w:rPr>
          <w:fldChar w:fldCharType="end"/>
        </w:r>
      </w:hyperlink>
    </w:p>
    <w:p w14:paraId="74CF2A1F" w14:textId="63F39E3C" w:rsidR="00A4262F" w:rsidRDefault="00401A07">
      <w:pPr>
        <w:pStyle w:val="TOC2"/>
        <w:rPr>
          <w:rFonts w:asciiTheme="minorHAnsi" w:eastAsiaTheme="minorEastAsia" w:hAnsiTheme="minorHAnsi" w:cstheme="minorBidi"/>
          <w:sz w:val="22"/>
          <w:szCs w:val="22"/>
        </w:rPr>
      </w:pPr>
      <w:hyperlink w:anchor="_Toc146528689" w:history="1">
        <w:r w:rsidR="00A4262F" w:rsidRPr="00ED092B">
          <w:rPr>
            <w:rStyle w:val="Hyperlink"/>
          </w:rPr>
          <w:t>2.8</w:t>
        </w:r>
        <w:r w:rsidR="00A4262F">
          <w:rPr>
            <w:rFonts w:asciiTheme="minorHAnsi" w:eastAsiaTheme="minorEastAsia" w:hAnsiTheme="minorHAnsi" w:cstheme="minorBidi"/>
            <w:sz w:val="22"/>
            <w:szCs w:val="22"/>
          </w:rPr>
          <w:tab/>
        </w:r>
        <w:r w:rsidR="00A4262F" w:rsidRPr="00ED092B">
          <w:rPr>
            <w:rStyle w:val="Hyperlink"/>
          </w:rPr>
          <w:t>Geotechnical Investigation (Item No. OA 08)</w:t>
        </w:r>
        <w:r w:rsidR="00A4262F">
          <w:rPr>
            <w:webHidden/>
          </w:rPr>
          <w:tab/>
        </w:r>
        <w:r w:rsidR="00A4262F">
          <w:rPr>
            <w:webHidden/>
          </w:rPr>
          <w:fldChar w:fldCharType="begin"/>
        </w:r>
        <w:r w:rsidR="00A4262F">
          <w:rPr>
            <w:webHidden/>
          </w:rPr>
          <w:instrText xml:space="preserve"> PAGEREF _Toc146528689 \h </w:instrText>
        </w:r>
        <w:r w:rsidR="00A4262F">
          <w:rPr>
            <w:webHidden/>
          </w:rPr>
        </w:r>
        <w:r w:rsidR="00A4262F">
          <w:rPr>
            <w:webHidden/>
          </w:rPr>
          <w:fldChar w:fldCharType="separate"/>
        </w:r>
        <w:r w:rsidR="00A4262F">
          <w:rPr>
            <w:webHidden/>
          </w:rPr>
          <w:t>16</w:t>
        </w:r>
        <w:r w:rsidR="00A4262F">
          <w:rPr>
            <w:webHidden/>
          </w:rPr>
          <w:fldChar w:fldCharType="end"/>
        </w:r>
      </w:hyperlink>
    </w:p>
    <w:p w14:paraId="4A8FE823" w14:textId="6284A717" w:rsidR="00A4262F" w:rsidRDefault="00401A07">
      <w:pPr>
        <w:pStyle w:val="TOC3"/>
        <w:rPr>
          <w:rFonts w:asciiTheme="minorHAnsi" w:eastAsiaTheme="minorEastAsia" w:hAnsiTheme="minorHAnsi" w:cstheme="minorBidi"/>
          <w:i w:val="0"/>
          <w:sz w:val="22"/>
          <w:szCs w:val="22"/>
        </w:rPr>
      </w:pPr>
      <w:hyperlink w:anchor="_Toc146528690" w:history="1">
        <w:r w:rsidR="00A4262F" w:rsidRPr="00ED092B">
          <w:rPr>
            <w:rStyle w:val="Hyperlink"/>
          </w:rPr>
          <w:t>2.8.1</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_Toc146528690 \h </w:instrText>
        </w:r>
        <w:r w:rsidR="00A4262F">
          <w:rPr>
            <w:webHidden/>
          </w:rPr>
        </w:r>
        <w:r w:rsidR="00A4262F">
          <w:rPr>
            <w:webHidden/>
          </w:rPr>
          <w:fldChar w:fldCharType="separate"/>
        </w:r>
        <w:r w:rsidR="00A4262F">
          <w:rPr>
            <w:webHidden/>
          </w:rPr>
          <w:t>17</w:t>
        </w:r>
        <w:r w:rsidR="00A4262F">
          <w:rPr>
            <w:webHidden/>
          </w:rPr>
          <w:fldChar w:fldCharType="end"/>
        </w:r>
      </w:hyperlink>
    </w:p>
    <w:p w14:paraId="0DC970BE" w14:textId="4C414744" w:rsidR="00A4262F" w:rsidRDefault="00401A07">
      <w:pPr>
        <w:pStyle w:val="TOC2"/>
        <w:rPr>
          <w:rFonts w:asciiTheme="minorHAnsi" w:eastAsiaTheme="minorEastAsia" w:hAnsiTheme="minorHAnsi" w:cstheme="minorBidi"/>
          <w:sz w:val="22"/>
          <w:szCs w:val="22"/>
        </w:rPr>
      </w:pPr>
      <w:hyperlink w:anchor="_Toc146528691" w:history="1">
        <w:r w:rsidR="00A4262F" w:rsidRPr="00ED092B">
          <w:rPr>
            <w:rStyle w:val="Hyperlink"/>
          </w:rPr>
          <w:t>2.9</w:t>
        </w:r>
        <w:r w:rsidR="00A4262F">
          <w:rPr>
            <w:rFonts w:asciiTheme="minorHAnsi" w:eastAsiaTheme="minorEastAsia" w:hAnsiTheme="minorHAnsi" w:cstheme="minorBidi"/>
            <w:sz w:val="22"/>
            <w:szCs w:val="22"/>
          </w:rPr>
          <w:tab/>
        </w:r>
        <w:r w:rsidR="00A4262F" w:rsidRPr="00ED092B">
          <w:rPr>
            <w:rStyle w:val="Hyperlink"/>
          </w:rPr>
          <w:t>Preliminary Pavement Design (Item No. OA 09)</w:t>
        </w:r>
        <w:r w:rsidR="00A4262F">
          <w:rPr>
            <w:webHidden/>
          </w:rPr>
          <w:tab/>
        </w:r>
        <w:r w:rsidR="00A4262F">
          <w:rPr>
            <w:webHidden/>
          </w:rPr>
          <w:fldChar w:fldCharType="begin"/>
        </w:r>
        <w:r w:rsidR="00A4262F">
          <w:rPr>
            <w:webHidden/>
          </w:rPr>
          <w:instrText xml:space="preserve"> PAGEREF _Toc146528691 \h </w:instrText>
        </w:r>
        <w:r w:rsidR="00A4262F">
          <w:rPr>
            <w:webHidden/>
          </w:rPr>
        </w:r>
        <w:r w:rsidR="00A4262F">
          <w:rPr>
            <w:webHidden/>
          </w:rPr>
          <w:fldChar w:fldCharType="separate"/>
        </w:r>
        <w:r w:rsidR="00A4262F">
          <w:rPr>
            <w:webHidden/>
          </w:rPr>
          <w:t>17</w:t>
        </w:r>
        <w:r w:rsidR="00A4262F">
          <w:rPr>
            <w:webHidden/>
          </w:rPr>
          <w:fldChar w:fldCharType="end"/>
        </w:r>
      </w:hyperlink>
    </w:p>
    <w:p w14:paraId="03F6DD54" w14:textId="18EBCBA9" w:rsidR="00A4262F" w:rsidRDefault="00401A07">
      <w:pPr>
        <w:pStyle w:val="TOC3"/>
        <w:rPr>
          <w:rFonts w:asciiTheme="minorHAnsi" w:eastAsiaTheme="minorEastAsia" w:hAnsiTheme="minorHAnsi" w:cstheme="minorBidi"/>
          <w:i w:val="0"/>
          <w:sz w:val="22"/>
          <w:szCs w:val="22"/>
        </w:rPr>
      </w:pPr>
      <w:hyperlink w:anchor="_Toc146528692" w:history="1">
        <w:r w:rsidR="00A4262F" w:rsidRPr="00ED092B">
          <w:rPr>
            <w:rStyle w:val="Hyperlink"/>
          </w:rPr>
          <w:t>2.9.1</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_Toc146528692 \h </w:instrText>
        </w:r>
        <w:r w:rsidR="00A4262F">
          <w:rPr>
            <w:webHidden/>
          </w:rPr>
        </w:r>
        <w:r w:rsidR="00A4262F">
          <w:rPr>
            <w:webHidden/>
          </w:rPr>
          <w:fldChar w:fldCharType="separate"/>
        </w:r>
        <w:r w:rsidR="00A4262F">
          <w:rPr>
            <w:webHidden/>
          </w:rPr>
          <w:t>17</w:t>
        </w:r>
        <w:r w:rsidR="00A4262F">
          <w:rPr>
            <w:webHidden/>
          </w:rPr>
          <w:fldChar w:fldCharType="end"/>
        </w:r>
      </w:hyperlink>
    </w:p>
    <w:p w14:paraId="30958AC0" w14:textId="15C442A4" w:rsidR="00A4262F" w:rsidRDefault="00401A07">
      <w:pPr>
        <w:pStyle w:val="TOC2"/>
        <w:rPr>
          <w:rFonts w:asciiTheme="minorHAnsi" w:eastAsiaTheme="minorEastAsia" w:hAnsiTheme="minorHAnsi" w:cstheme="minorBidi"/>
          <w:sz w:val="22"/>
          <w:szCs w:val="22"/>
        </w:rPr>
      </w:pPr>
      <w:hyperlink w:anchor="_Toc146528693" w:history="1">
        <w:r w:rsidR="00A4262F" w:rsidRPr="00ED092B">
          <w:rPr>
            <w:rStyle w:val="Hyperlink"/>
          </w:rPr>
          <w:t>2.10</w:t>
        </w:r>
        <w:r w:rsidR="00A4262F">
          <w:rPr>
            <w:rFonts w:asciiTheme="minorHAnsi" w:eastAsiaTheme="minorEastAsia" w:hAnsiTheme="minorHAnsi" w:cstheme="minorBidi"/>
            <w:sz w:val="22"/>
            <w:szCs w:val="22"/>
          </w:rPr>
          <w:tab/>
        </w:r>
        <w:r w:rsidR="00A4262F" w:rsidRPr="00ED092B">
          <w:rPr>
            <w:rStyle w:val="Hyperlink"/>
          </w:rPr>
          <w:t>Preliminary Bridge Foundation Design (Item No. OA 10)</w:t>
        </w:r>
        <w:r w:rsidR="00A4262F">
          <w:rPr>
            <w:webHidden/>
          </w:rPr>
          <w:tab/>
        </w:r>
        <w:r w:rsidR="00A4262F">
          <w:rPr>
            <w:webHidden/>
          </w:rPr>
          <w:fldChar w:fldCharType="begin"/>
        </w:r>
        <w:r w:rsidR="00A4262F">
          <w:rPr>
            <w:webHidden/>
          </w:rPr>
          <w:instrText xml:space="preserve"> PAGEREF _Toc146528693 \h </w:instrText>
        </w:r>
        <w:r w:rsidR="00A4262F">
          <w:rPr>
            <w:webHidden/>
          </w:rPr>
        </w:r>
        <w:r w:rsidR="00A4262F">
          <w:rPr>
            <w:webHidden/>
          </w:rPr>
          <w:fldChar w:fldCharType="separate"/>
        </w:r>
        <w:r w:rsidR="00A4262F">
          <w:rPr>
            <w:webHidden/>
          </w:rPr>
          <w:t>17</w:t>
        </w:r>
        <w:r w:rsidR="00A4262F">
          <w:rPr>
            <w:webHidden/>
          </w:rPr>
          <w:fldChar w:fldCharType="end"/>
        </w:r>
      </w:hyperlink>
    </w:p>
    <w:p w14:paraId="73F8BA2B" w14:textId="24E86B30" w:rsidR="00A4262F" w:rsidRDefault="00401A07">
      <w:pPr>
        <w:pStyle w:val="TOC2"/>
        <w:rPr>
          <w:rFonts w:asciiTheme="minorHAnsi" w:eastAsiaTheme="minorEastAsia" w:hAnsiTheme="minorHAnsi" w:cstheme="minorBidi"/>
          <w:sz w:val="22"/>
          <w:szCs w:val="22"/>
        </w:rPr>
      </w:pPr>
      <w:hyperlink w:anchor="_Toc146528694" w:history="1">
        <w:r w:rsidR="00A4262F" w:rsidRPr="00ED092B">
          <w:rPr>
            <w:rStyle w:val="Hyperlink"/>
          </w:rPr>
          <w:t>2.11</w:t>
        </w:r>
        <w:r w:rsidR="00A4262F">
          <w:rPr>
            <w:rFonts w:asciiTheme="minorHAnsi" w:eastAsiaTheme="minorEastAsia" w:hAnsiTheme="minorHAnsi" w:cstheme="minorBidi"/>
            <w:sz w:val="22"/>
            <w:szCs w:val="22"/>
          </w:rPr>
          <w:tab/>
        </w:r>
        <w:r w:rsidR="00A4262F" w:rsidRPr="00ED092B">
          <w:rPr>
            <w:rStyle w:val="Hyperlink"/>
          </w:rPr>
          <w:t>Preliminary Geotechnical Analysis (Item No. OA 11)</w:t>
        </w:r>
        <w:r w:rsidR="00A4262F">
          <w:rPr>
            <w:webHidden/>
          </w:rPr>
          <w:tab/>
        </w:r>
        <w:r w:rsidR="00A4262F">
          <w:rPr>
            <w:webHidden/>
          </w:rPr>
          <w:fldChar w:fldCharType="begin"/>
        </w:r>
        <w:r w:rsidR="00A4262F">
          <w:rPr>
            <w:webHidden/>
          </w:rPr>
          <w:instrText xml:space="preserve"> PAGEREF _Toc146528694 \h </w:instrText>
        </w:r>
        <w:r w:rsidR="00A4262F">
          <w:rPr>
            <w:webHidden/>
          </w:rPr>
        </w:r>
        <w:r w:rsidR="00A4262F">
          <w:rPr>
            <w:webHidden/>
          </w:rPr>
          <w:fldChar w:fldCharType="separate"/>
        </w:r>
        <w:r w:rsidR="00A4262F">
          <w:rPr>
            <w:webHidden/>
          </w:rPr>
          <w:t>18</w:t>
        </w:r>
        <w:r w:rsidR="00A4262F">
          <w:rPr>
            <w:webHidden/>
          </w:rPr>
          <w:fldChar w:fldCharType="end"/>
        </w:r>
      </w:hyperlink>
    </w:p>
    <w:p w14:paraId="280AFC55" w14:textId="00428221" w:rsidR="00A4262F" w:rsidRDefault="00401A07">
      <w:pPr>
        <w:pStyle w:val="TOC2"/>
        <w:rPr>
          <w:rFonts w:asciiTheme="minorHAnsi" w:eastAsiaTheme="minorEastAsia" w:hAnsiTheme="minorHAnsi" w:cstheme="minorBidi"/>
          <w:sz w:val="22"/>
          <w:szCs w:val="22"/>
        </w:rPr>
      </w:pPr>
      <w:hyperlink w:anchor="_Toc146528695" w:history="1">
        <w:r w:rsidR="00A4262F" w:rsidRPr="00ED092B">
          <w:rPr>
            <w:rStyle w:val="Hyperlink"/>
          </w:rPr>
          <w:t>2.12</w:t>
        </w:r>
        <w:r w:rsidR="00A4262F">
          <w:rPr>
            <w:rFonts w:asciiTheme="minorHAnsi" w:eastAsiaTheme="minorEastAsia" w:hAnsiTheme="minorHAnsi" w:cstheme="minorBidi"/>
            <w:sz w:val="22"/>
            <w:szCs w:val="22"/>
          </w:rPr>
          <w:tab/>
        </w:r>
        <w:r w:rsidR="00A4262F" w:rsidRPr="00ED092B">
          <w:rPr>
            <w:rStyle w:val="Hyperlink"/>
          </w:rPr>
          <w:t>Options Analysis and Report (Item No. OA 12)</w:t>
        </w:r>
        <w:r w:rsidR="00A4262F">
          <w:rPr>
            <w:webHidden/>
          </w:rPr>
          <w:tab/>
        </w:r>
        <w:r w:rsidR="00A4262F">
          <w:rPr>
            <w:webHidden/>
          </w:rPr>
          <w:fldChar w:fldCharType="begin"/>
        </w:r>
        <w:r w:rsidR="00A4262F">
          <w:rPr>
            <w:webHidden/>
          </w:rPr>
          <w:instrText xml:space="preserve"> PAGEREF _Toc146528695 \h </w:instrText>
        </w:r>
        <w:r w:rsidR="00A4262F">
          <w:rPr>
            <w:webHidden/>
          </w:rPr>
        </w:r>
        <w:r w:rsidR="00A4262F">
          <w:rPr>
            <w:webHidden/>
          </w:rPr>
          <w:fldChar w:fldCharType="separate"/>
        </w:r>
        <w:r w:rsidR="00A4262F">
          <w:rPr>
            <w:webHidden/>
          </w:rPr>
          <w:t>18</w:t>
        </w:r>
        <w:r w:rsidR="00A4262F">
          <w:rPr>
            <w:webHidden/>
          </w:rPr>
          <w:fldChar w:fldCharType="end"/>
        </w:r>
      </w:hyperlink>
    </w:p>
    <w:p w14:paraId="487F1455" w14:textId="79A42034" w:rsidR="00A4262F" w:rsidRDefault="00401A07">
      <w:pPr>
        <w:pStyle w:val="TOC3"/>
        <w:rPr>
          <w:rFonts w:asciiTheme="minorHAnsi" w:eastAsiaTheme="minorEastAsia" w:hAnsiTheme="minorHAnsi" w:cstheme="minorBidi"/>
          <w:i w:val="0"/>
          <w:sz w:val="22"/>
          <w:szCs w:val="22"/>
        </w:rPr>
      </w:pPr>
      <w:hyperlink w:anchor="_Toc146528696" w:history="1">
        <w:r w:rsidR="00A4262F" w:rsidRPr="00ED092B">
          <w:rPr>
            <w:rStyle w:val="Hyperlink"/>
          </w:rPr>
          <w:t>2.12.1</w:t>
        </w:r>
        <w:r w:rsidR="00A4262F">
          <w:rPr>
            <w:rFonts w:asciiTheme="minorHAnsi" w:eastAsiaTheme="minorEastAsia" w:hAnsiTheme="minorHAnsi" w:cstheme="minorBidi"/>
            <w:i w:val="0"/>
            <w:sz w:val="22"/>
            <w:szCs w:val="22"/>
          </w:rPr>
          <w:tab/>
        </w:r>
        <w:r w:rsidR="00A4262F" w:rsidRPr="00ED092B">
          <w:rPr>
            <w:rStyle w:val="Hyperlink"/>
          </w:rPr>
          <w:t>General</w:t>
        </w:r>
        <w:r w:rsidR="00A4262F">
          <w:rPr>
            <w:webHidden/>
          </w:rPr>
          <w:tab/>
        </w:r>
        <w:r w:rsidR="00A4262F">
          <w:rPr>
            <w:webHidden/>
          </w:rPr>
          <w:fldChar w:fldCharType="begin"/>
        </w:r>
        <w:r w:rsidR="00A4262F">
          <w:rPr>
            <w:webHidden/>
          </w:rPr>
          <w:instrText xml:space="preserve"> PAGEREF _Toc146528696 \h </w:instrText>
        </w:r>
        <w:r w:rsidR="00A4262F">
          <w:rPr>
            <w:webHidden/>
          </w:rPr>
        </w:r>
        <w:r w:rsidR="00A4262F">
          <w:rPr>
            <w:webHidden/>
          </w:rPr>
          <w:fldChar w:fldCharType="separate"/>
        </w:r>
        <w:r w:rsidR="00A4262F">
          <w:rPr>
            <w:webHidden/>
          </w:rPr>
          <w:t>18</w:t>
        </w:r>
        <w:r w:rsidR="00A4262F">
          <w:rPr>
            <w:webHidden/>
          </w:rPr>
          <w:fldChar w:fldCharType="end"/>
        </w:r>
      </w:hyperlink>
    </w:p>
    <w:p w14:paraId="4E3BD758" w14:textId="289C1EB5" w:rsidR="00A4262F" w:rsidRDefault="00401A07">
      <w:pPr>
        <w:pStyle w:val="TOC3"/>
        <w:rPr>
          <w:rFonts w:asciiTheme="minorHAnsi" w:eastAsiaTheme="minorEastAsia" w:hAnsiTheme="minorHAnsi" w:cstheme="minorBidi"/>
          <w:i w:val="0"/>
          <w:sz w:val="22"/>
          <w:szCs w:val="22"/>
        </w:rPr>
      </w:pPr>
      <w:hyperlink w:anchor="_Toc146528697" w:history="1">
        <w:r w:rsidR="00A4262F" w:rsidRPr="00ED092B">
          <w:rPr>
            <w:rStyle w:val="Hyperlink"/>
          </w:rPr>
          <w:t>2.12.2</w:t>
        </w:r>
        <w:r w:rsidR="00A4262F">
          <w:rPr>
            <w:rFonts w:asciiTheme="minorHAnsi" w:eastAsiaTheme="minorEastAsia" w:hAnsiTheme="minorHAnsi" w:cstheme="minorBidi"/>
            <w:i w:val="0"/>
            <w:sz w:val="22"/>
            <w:szCs w:val="22"/>
          </w:rPr>
          <w:tab/>
        </w:r>
        <w:r w:rsidR="00A4262F" w:rsidRPr="00ED092B">
          <w:rPr>
            <w:rStyle w:val="Hyperlink"/>
          </w:rPr>
          <w:t>Service roads</w:t>
        </w:r>
        <w:r w:rsidR="00A4262F">
          <w:rPr>
            <w:webHidden/>
          </w:rPr>
          <w:tab/>
        </w:r>
        <w:r w:rsidR="00A4262F">
          <w:rPr>
            <w:webHidden/>
          </w:rPr>
          <w:fldChar w:fldCharType="begin"/>
        </w:r>
        <w:r w:rsidR="00A4262F">
          <w:rPr>
            <w:webHidden/>
          </w:rPr>
          <w:instrText xml:space="preserve"> PAGEREF _Toc146528697 \h </w:instrText>
        </w:r>
        <w:r w:rsidR="00A4262F">
          <w:rPr>
            <w:webHidden/>
          </w:rPr>
        </w:r>
        <w:r w:rsidR="00A4262F">
          <w:rPr>
            <w:webHidden/>
          </w:rPr>
          <w:fldChar w:fldCharType="separate"/>
        </w:r>
        <w:r w:rsidR="00A4262F">
          <w:rPr>
            <w:webHidden/>
          </w:rPr>
          <w:t>19</w:t>
        </w:r>
        <w:r w:rsidR="00A4262F">
          <w:rPr>
            <w:webHidden/>
          </w:rPr>
          <w:fldChar w:fldCharType="end"/>
        </w:r>
      </w:hyperlink>
    </w:p>
    <w:p w14:paraId="68C13C55" w14:textId="2F397ACF" w:rsidR="00A4262F" w:rsidRDefault="00401A07">
      <w:pPr>
        <w:pStyle w:val="TOC3"/>
        <w:rPr>
          <w:rFonts w:asciiTheme="minorHAnsi" w:eastAsiaTheme="minorEastAsia" w:hAnsiTheme="minorHAnsi" w:cstheme="minorBidi"/>
          <w:i w:val="0"/>
          <w:sz w:val="22"/>
          <w:szCs w:val="22"/>
        </w:rPr>
      </w:pPr>
      <w:hyperlink w:anchor="_Toc146528698" w:history="1">
        <w:r w:rsidR="00A4262F" w:rsidRPr="00ED092B">
          <w:rPr>
            <w:rStyle w:val="Hyperlink"/>
          </w:rPr>
          <w:t>2.12.3</w:t>
        </w:r>
        <w:r w:rsidR="00A4262F">
          <w:rPr>
            <w:rFonts w:asciiTheme="minorHAnsi" w:eastAsiaTheme="minorEastAsia" w:hAnsiTheme="minorHAnsi" w:cstheme="minorBidi"/>
            <w:i w:val="0"/>
            <w:sz w:val="22"/>
            <w:szCs w:val="22"/>
          </w:rPr>
          <w:tab/>
        </w:r>
        <w:r w:rsidR="00A4262F" w:rsidRPr="00ED092B">
          <w:rPr>
            <w:rStyle w:val="Hyperlink"/>
          </w:rPr>
          <w:t>Resumption requirements</w:t>
        </w:r>
        <w:r w:rsidR="00A4262F">
          <w:rPr>
            <w:webHidden/>
          </w:rPr>
          <w:tab/>
        </w:r>
        <w:r w:rsidR="00A4262F">
          <w:rPr>
            <w:webHidden/>
          </w:rPr>
          <w:fldChar w:fldCharType="begin"/>
        </w:r>
        <w:r w:rsidR="00A4262F">
          <w:rPr>
            <w:webHidden/>
          </w:rPr>
          <w:instrText xml:space="preserve"> PAGEREF _Toc146528698 \h </w:instrText>
        </w:r>
        <w:r w:rsidR="00A4262F">
          <w:rPr>
            <w:webHidden/>
          </w:rPr>
        </w:r>
        <w:r w:rsidR="00A4262F">
          <w:rPr>
            <w:webHidden/>
          </w:rPr>
          <w:fldChar w:fldCharType="separate"/>
        </w:r>
        <w:r w:rsidR="00A4262F">
          <w:rPr>
            <w:webHidden/>
          </w:rPr>
          <w:t>19</w:t>
        </w:r>
        <w:r w:rsidR="00A4262F">
          <w:rPr>
            <w:webHidden/>
          </w:rPr>
          <w:fldChar w:fldCharType="end"/>
        </w:r>
      </w:hyperlink>
    </w:p>
    <w:p w14:paraId="58348243" w14:textId="73874A87" w:rsidR="00A4262F" w:rsidRDefault="00401A07">
      <w:pPr>
        <w:pStyle w:val="TOC3"/>
        <w:rPr>
          <w:rFonts w:asciiTheme="minorHAnsi" w:eastAsiaTheme="minorEastAsia" w:hAnsiTheme="minorHAnsi" w:cstheme="minorBidi"/>
          <w:i w:val="0"/>
          <w:sz w:val="22"/>
          <w:szCs w:val="22"/>
        </w:rPr>
      </w:pPr>
      <w:hyperlink w:anchor="_Toc146528699" w:history="1">
        <w:r w:rsidR="00A4262F" w:rsidRPr="00ED092B">
          <w:rPr>
            <w:rStyle w:val="Hyperlink"/>
          </w:rPr>
          <w:t>2.12.4</w:t>
        </w:r>
        <w:r w:rsidR="00A4262F">
          <w:rPr>
            <w:rFonts w:asciiTheme="minorHAnsi" w:eastAsiaTheme="minorEastAsia" w:hAnsiTheme="minorHAnsi" w:cstheme="minorBidi"/>
            <w:i w:val="0"/>
            <w:sz w:val="22"/>
            <w:szCs w:val="22"/>
          </w:rPr>
          <w:tab/>
        </w:r>
        <w:r w:rsidR="00A4262F" w:rsidRPr="00ED092B">
          <w:rPr>
            <w:rStyle w:val="Hyperlink"/>
          </w:rPr>
          <w:t>Public Utility Plant (PUP)</w:t>
        </w:r>
        <w:r w:rsidR="00A4262F">
          <w:rPr>
            <w:webHidden/>
          </w:rPr>
          <w:tab/>
        </w:r>
        <w:r w:rsidR="00A4262F">
          <w:rPr>
            <w:webHidden/>
          </w:rPr>
          <w:fldChar w:fldCharType="begin"/>
        </w:r>
        <w:r w:rsidR="00A4262F">
          <w:rPr>
            <w:webHidden/>
          </w:rPr>
          <w:instrText xml:space="preserve"> PAGEREF _Toc146528699 \h </w:instrText>
        </w:r>
        <w:r w:rsidR="00A4262F">
          <w:rPr>
            <w:webHidden/>
          </w:rPr>
        </w:r>
        <w:r w:rsidR="00A4262F">
          <w:rPr>
            <w:webHidden/>
          </w:rPr>
          <w:fldChar w:fldCharType="separate"/>
        </w:r>
        <w:r w:rsidR="00A4262F">
          <w:rPr>
            <w:webHidden/>
          </w:rPr>
          <w:t>20</w:t>
        </w:r>
        <w:r w:rsidR="00A4262F">
          <w:rPr>
            <w:webHidden/>
          </w:rPr>
          <w:fldChar w:fldCharType="end"/>
        </w:r>
      </w:hyperlink>
    </w:p>
    <w:p w14:paraId="71762811" w14:textId="6C98BF5A" w:rsidR="00A4262F" w:rsidRDefault="00401A07">
      <w:pPr>
        <w:pStyle w:val="TOC3"/>
        <w:rPr>
          <w:rFonts w:asciiTheme="minorHAnsi" w:eastAsiaTheme="minorEastAsia" w:hAnsiTheme="minorHAnsi" w:cstheme="minorBidi"/>
          <w:i w:val="0"/>
          <w:sz w:val="22"/>
          <w:szCs w:val="22"/>
        </w:rPr>
      </w:pPr>
      <w:hyperlink w:anchor="_Toc146528700" w:history="1">
        <w:r w:rsidR="00A4262F" w:rsidRPr="00ED092B">
          <w:rPr>
            <w:rStyle w:val="Hyperlink"/>
          </w:rPr>
          <w:t>2.12.5</w:t>
        </w:r>
        <w:r w:rsidR="00A4262F">
          <w:rPr>
            <w:rFonts w:asciiTheme="minorHAnsi" w:eastAsiaTheme="minorEastAsia" w:hAnsiTheme="minorHAnsi" w:cstheme="minorBidi"/>
            <w:i w:val="0"/>
            <w:sz w:val="22"/>
            <w:szCs w:val="22"/>
          </w:rPr>
          <w:tab/>
        </w:r>
        <w:r w:rsidR="00A4262F" w:rsidRPr="00ED092B">
          <w:rPr>
            <w:rStyle w:val="Hyperlink"/>
          </w:rPr>
          <w:t>Options Analysis layouts</w:t>
        </w:r>
        <w:r w:rsidR="00A4262F">
          <w:rPr>
            <w:webHidden/>
          </w:rPr>
          <w:tab/>
        </w:r>
        <w:r w:rsidR="00A4262F">
          <w:rPr>
            <w:webHidden/>
          </w:rPr>
          <w:fldChar w:fldCharType="begin"/>
        </w:r>
        <w:r w:rsidR="00A4262F">
          <w:rPr>
            <w:webHidden/>
          </w:rPr>
          <w:instrText xml:space="preserve"> PAGEREF _Toc146528700 \h </w:instrText>
        </w:r>
        <w:r w:rsidR="00A4262F">
          <w:rPr>
            <w:webHidden/>
          </w:rPr>
        </w:r>
        <w:r w:rsidR="00A4262F">
          <w:rPr>
            <w:webHidden/>
          </w:rPr>
          <w:fldChar w:fldCharType="separate"/>
        </w:r>
        <w:r w:rsidR="00A4262F">
          <w:rPr>
            <w:webHidden/>
          </w:rPr>
          <w:t>20</w:t>
        </w:r>
        <w:r w:rsidR="00A4262F">
          <w:rPr>
            <w:webHidden/>
          </w:rPr>
          <w:fldChar w:fldCharType="end"/>
        </w:r>
      </w:hyperlink>
    </w:p>
    <w:p w14:paraId="5CEC0B4F" w14:textId="5865865B" w:rsidR="00A4262F" w:rsidRDefault="00401A07">
      <w:pPr>
        <w:pStyle w:val="TOC3"/>
        <w:rPr>
          <w:rFonts w:asciiTheme="minorHAnsi" w:eastAsiaTheme="minorEastAsia" w:hAnsiTheme="minorHAnsi" w:cstheme="minorBidi"/>
          <w:i w:val="0"/>
          <w:sz w:val="22"/>
          <w:szCs w:val="22"/>
        </w:rPr>
      </w:pPr>
      <w:hyperlink w:anchor="_Toc146528701" w:history="1">
        <w:r w:rsidR="00A4262F" w:rsidRPr="00ED092B">
          <w:rPr>
            <w:rStyle w:val="Hyperlink"/>
          </w:rPr>
          <w:t>2.12.6</w:t>
        </w:r>
        <w:r w:rsidR="00A4262F">
          <w:rPr>
            <w:rFonts w:asciiTheme="minorHAnsi" w:eastAsiaTheme="minorEastAsia" w:hAnsiTheme="minorHAnsi" w:cstheme="minorBidi"/>
            <w:i w:val="0"/>
            <w:sz w:val="22"/>
            <w:szCs w:val="22"/>
          </w:rPr>
          <w:tab/>
        </w:r>
        <w:r w:rsidR="00A4262F" w:rsidRPr="00ED092B">
          <w:rPr>
            <w:rStyle w:val="Hyperlink"/>
          </w:rPr>
          <w:t>Recommended option</w:t>
        </w:r>
        <w:r w:rsidR="00A4262F">
          <w:rPr>
            <w:webHidden/>
          </w:rPr>
          <w:tab/>
        </w:r>
        <w:r w:rsidR="00A4262F">
          <w:rPr>
            <w:webHidden/>
          </w:rPr>
          <w:fldChar w:fldCharType="begin"/>
        </w:r>
        <w:r w:rsidR="00A4262F">
          <w:rPr>
            <w:webHidden/>
          </w:rPr>
          <w:instrText xml:space="preserve"> PAGEREF _Toc146528701 \h </w:instrText>
        </w:r>
        <w:r w:rsidR="00A4262F">
          <w:rPr>
            <w:webHidden/>
          </w:rPr>
        </w:r>
        <w:r w:rsidR="00A4262F">
          <w:rPr>
            <w:webHidden/>
          </w:rPr>
          <w:fldChar w:fldCharType="separate"/>
        </w:r>
        <w:r w:rsidR="00A4262F">
          <w:rPr>
            <w:webHidden/>
          </w:rPr>
          <w:t>21</w:t>
        </w:r>
        <w:r w:rsidR="00A4262F">
          <w:rPr>
            <w:webHidden/>
          </w:rPr>
          <w:fldChar w:fldCharType="end"/>
        </w:r>
      </w:hyperlink>
    </w:p>
    <w:p w14:paraId="667ACEB5" w14:textId="0EB93C99" w:rsidR="00A4262F" w:rsidRDefault="00401A07">
      <w:pPr>
        <w:pStyle w:val="TOC3"/>
        <w:rPr>
          <w:rFonts w:asciiTheme="minorHAnsi" w:eastAsiaTheme="minorEastAsia" w:hAnsiTheme="minorHAnsi" w:cstheme="minorBidi"/>
          <w:i w:val="0"/>
          <w:sz w:val="22"/>
          <w:szCs w:val="22"/>
        </w:rPr>
      </w:pPr>
      <w:hyperlink w:anchor="_Toc146528702" w:history="1">
        <w:r w:rsidR="00A4262F" w:rsidRPr="00ED092B">
          <w:rPr>
            <w:rStyle w:val="Hyperlink"/>
          </w:rPr>
          <w:t>2.12.7</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_Toc146528702 \h </w:instrText>
        </w:r>
        <w:r w:rsidR="00A4262F">
          <w:rPr>
            <w:webHidden/>
          </w:rPr>
        </w:r>
        <w:r w:rsidR="00A4262F">
          <w:rPr>
            <w:webHidden/>
          </w:rPr>
          <w:fldChar w:fldCharType="separate"/>
        </w:r>
        <w:r w:rsidR="00A4262F">
          <w:rPr>
            <w:webHidden/>
          </w:rPr>
          <w:t>21</w:t>
        </w:r>
        <w:r w:rsidR="00A4262F">
          <w:rPr>
            <w:webHidden/>
          </w:rPr>
          <w:fldChar w:fldCharType="end"/>
        </w:r>
      </w:hyperlink>
    </w:p>
    <w:p w14:paraId="1058DD02" w14:textId="192D9350" w:rsidR="00A4262F" w:rsidRDefault="00401A07">
      <w:pPr>
        <w:pStyle w:val="TOC2"/>
        <w:rPr>
          <w:rFonts w:asciiTheme="minorHAnsi" w:eastAsiaTheme="minorEastAsia" w:hAnsiTheme="minorHAnsi" w:cstheme="minorBidi"/>
          <w:sz w:val="22"/>
          <w:szCs w:val="22"/>
        </w:rPr>
      </w:pPr>
      <w:hyperlink w:anchor="_Toc146528703" w:history="1">
        <w:r w:rsidR="00A4262F" w:rsidRPr="00ED092B">
          <w:rPr>
            <w:rStyle w:val="Hyperlink"/>
          </w:rPr>
          <w:t>2.13</w:t>
        </w:r>
        <w:r w:rsidR="00A4262F">
          <w:rPr>
            <w:rFonts w:asciiTheme="minorHAnsi" w:eastAsiaTheme="minorEastAsia" w:hAnsiTheme="minorHAnsi" w:cstheme="minorBidi"/>
            <w:sz w:val="22"/>
            <w:szCs w:val="22"/>
          </w:rPr>
          <w:tab/>
        </w:r>
        <w:r w:rsidR="00A4262F" w:rsidRPr="00ED092B">
          <w:rPr>
            <w:rStyle w:val="Hyperlink"/>
          </w:rPr>
          <w:t>Risk Analysis and Record (Item No. OA 13)</w:t>
        </w:r>
        <w:r w:rsidR="00A4262F">
          <w:rPr>
            <w:webHidden/>
          </w:rPr>
          <w:tab/>
        </w:r>
        <w:r w:rsidR="00A4262F">
          <w:rPr>
            <w:webHidden/>
          </w:rPr>
          <w:fldChar w:fldCharType="begin"/>
        </w:r>
        <w:r w:rsidR="00A4262F">
          <w:rPr>
            <w:webHidden/>
          </w:rPr>
          <w:instrText xml:space="preserve"> PAGEREF _Toc146528703 \h </w:instrText>
        </w:r>
        <w:r w:rsidR="00A4262F">
          <w:rPr>
            <w:webHidden/>
          </w:rPr>
        </w:r>
        <w:r w:rsidR="00A4262F">
          <w:rPr>
            <w:webHidden/>
          </w:rPr>
          <w:fldChar w:fldCharType="separate"/>
        </w:r>
        <w:r w:rsidR="00A4262F">
          <w:rPr>
            <w:webHidden/>
          </w:rPr>
          <w:t>21</w:t>
        </w:r>
        <w:r w:rsidR="00A4262F">
          <w:rPr>
            <w:webHidden/>
          </w:rPr>
          <w:fldChar w:fldCharType="end"/>
        </w:r>
      </w:hyperlink>
    </w:p>
    <w:p w14:paraId="3C2354BE" w14:textId="6F4719E6" w:rsidR="00A4262F" w:rsidRDefault="00401A07">
      <w:pPr>
        <w:pStyle w:val="TOC3"/>
        <w:rPr>
          <w:rFonts w:asciiTheme="minorHAnsi" w:eastAsiaTheme="minorEastAsia" w:hAnsiTheme="minorHAnsi" w:cstheme="minorBidi"/>
          <w:i w:val="0"/>
          <w:sz w:val="22"/>
          <w:szCs w:val="22"/>
        </w:rPr>
      </w:pPr>
      <w:hyperlink w:anchor="_Toc146528704" w:history="1">
        <w:r w:rsidR="00A4262F" w:rsidRPr="00ED092B">
          <w:rPr>
            <w:rStyle w:val="Hyperlink"/>
          </w:rPr>
          <w:t>2.13.1</w:t>
        </w:r>
        <w:r w:rsidR="00A4262F">
          <w:rPr>
            <w:rFonts w:asciiTheme="minorHAnsi" w:eastAsiaTheme="minorEastAsia" w:hAnsiTheme="minorHAnsi" w:cstheme="minorBidi"/>
            <w:i w:val="0"/>
            <w:sz w:val="22"/>
            <w:szCs w:val="22"/>
          </w:rPr>
          <w:tab/>
        </w:r>
        <w:r w:rsidR="00A4262F" w:rsidRPr="00ED092B">
          <w:rPr>
            <w:rStyle w:val="Hyperlink"/>
          </w:rPr>
          <w:t>Reporting</w:t>
        </w:r>
        <w:r w:rsidR="00A4262F">
          <w:rPr>
            <w:webHidden/>
          </w:rPr>
          <w:tab/>
        </w:r>
        <w:r w:rsidR="00A4262F">
          <w:rPr>
            <w:webHidden/>
          </w:rPr>
          <w:fldChar w:fldCharType="begin"/>
        </w:r>
        <w:r w:rsidR="00A4262F">
          <w:rPr>
            <w:webHidden/>
          </w:rPr>
          <w:instrText xml:space="preserve"> PAGEREF _Toc146528704 \h </w:instrText>
        </w:r>
        <w:r w:rsidR="00A4262F">
          <w:rPr>
            <w:webHidden/>
          </w:rPr>
        </w:r>
        <w:r w:rsidR="00A4262F">
          <w:rPr>
            <w:webHidden/>
          </w:rPr>
          <w:fldChar w:fldCharType="separate"/>
        </w:r>
        <w:r w:rsidR="00A4262F">
          <w:rPr>
            <w:webHidden/>
          </w:rPr>
          <w:t>22</w:t>
        </w:r>
        <w:r w:rsidR="00A4262F">
          <w:rPr>
            <w:webHidden/>
          </w:rPr>
          <w:fldChar w:fldCharType="end"/>
        </w:r>
      </w:hyperlink>
    </w:p>
    <w:p w14:paraId="3276CDA6" w14:textId="04E33461" w:rsidR="00A4262F" w:rsidRDefault="00401A07">
      <w:pPr>
        <w:pStyle w:val="TOC3"/>
        <w:rPr>
          <w:rFonts w:asciiTheme="minorHAnsi" w:eastAsiaTheme="minorEastAsia" w:hAnsiTheme="minorHAnsi" w:cstheme="minorBidi"/>
          <w:i w:val="0"/>
          <w:sz w:val="22"/>
          <w:szCs w:val="22"/>
        </w:rPr>
      </w:pPr>
      <w:hyperlink w:anchor="_Toc146528705" w:history="1">
        <w:r w:rsidR="00A4262F" w:rsidRPr="00ED092B">
          <w:rPr>
            <w:rStyle w:val="Hyperlink"/>
          </w:rPr>
          <w:t>2.13.2</w:t>
        </w:r>
        <w:r w:rsidR="00A4262F">
          <w:rPr>
            <w:rFonts w:asciiTheme="minorHAnsi" w:eastAsiaTheme="minorEastAsia" w:hAnsiTheme="minorHAnsi" w:cstheme="minorBidi"/>
            <w:i w:val="0"/>
            <w:sz w:val="22"/>
            <w:szCs w:val="22"/>
          </w:rPr>
          <w:tab/>
        </w:r>
        <w:r w:rsidR="00A4262F" w:rsidRPr="00ED092B">
          <w:rPr>
            <w:rStyle w:val="Hyperlink"/>
          </w:rPr>
          <w:t>Payment</w:t>
        </w:r>
        <w:r w:rsidR="00A4262F">
          <w:rPr>
            <w:webHidden/>
          </w:rPr>
          <w:tab/>
        </w:r>
        <w:r w:rsidR="00A4262F">
          <w:rPr>
            <w:webHidden/>
          </w:rPr>
          <w:fldChar w:fldCharType="begin"/>
        </w:r>
        <w:r w:rsidR="00A4262F">
          <w:rPr>
            <w:webHidden/>
          </w:rPr>
          <w:instrText xml:space="preserve"> PAGEREF _Toc146528705 \h </w:instrText>
        </w:r>
        <w:r w:rsidR="00A4262F">
          <w:rPr>
            <w:webHidden/>
          </w:rPr>
        </w:r>
        <w:r w:rsidR="00A4262F">
          <w:rPr>
            <w:webHidden/>
          </w:rPr>
          <w:fldChar w:fldCharType="separate"/>
        </w:r>
        <w:r w:rsidR="00A4262F">
          <w:rPr>
            <w:webHidden/>
          </w:rPr>
          <w:t>22</w:t>
        </w:r>
        <w:r w:rsidR="00A4262F">
          <w:rPr>
            <w:webHidden/>
          </w:rPr>
          <w:fldChar w:fldCharType="end"/>
        </w:r>
      </w:hyperlink>
    </w:p>
    <w:p w14:paraId="12BC1DDE" w14:textId="4D337119" w:rsidR="00A4262F" w:rsidRDefault="00401A07">
      <w:pPr>
        <w:pStyle w:val="TOC2"/>
        <w:rPr>
          <w:rFonts w:asciiTheme="minorHAnsi" w:eastAsiaTheme="minorEastAsia" w:hAnsiTheme="minorHAnsi" w:cstheme="minorBidi"/>
          <w:sz w:val="22"/>
          <w:szCs w:val="22"/>
        </w:rPr>
      </w:pPr>
      <w:hyperlink w:anchor="_Toc146528706" w:history="1">
        <w:r w:rsidR="00A4262F" w:rsidRPr="00ED092B">
          <w:rPr>
            <w:rStyle w:val="Hyperlink"/>
          </w:rPr>
          <w:t>2.14</w:t>
        </w:r>
        <w:r w:rsidR="00A4262F">
          <w:rPr>
            <w:rFonts w:asciiTheme="minorHAnsi" w:eastAsiaTheme="minorEastAsia" w:hAnsiTheme="minorHAnsi" w:cstheme="minorBidi"/>
            <w:sz w:val="22"/>
            <w:szCs w:val="22"/>
          </w:rPr>
          <w:tab/>
        </w:r>
        <w:r w:rsidR="00A4262F" w:rsidRPr="00ED092B">
          <w:rPr>
            <w:rStyle w:val="Hyperlink"/>
          </w:rPr>
          <w:t>Value Management and Report (Item OA 14)</w:t>
        </w:r>
        <w:r w:rsidR="00A4262F">
          <w:rPr>
            <w:webHidden/>
          </w:rPr>
          <w:tab/>
        </w:r>
        <w:r w:rsidR="00A4262F">
          <w:rPr>
            <w:webHidden/>
          </w:rPr>
          <w:fldChar w:fldCharType="begin"/>
        </w:r>
        <w:r w:rsidR="00A4262F">
          <w:rPr>
            <w:webHidden/>
          </w:rPr>
          <w:instrText xml:space="preserve"> PAGEREF _Toc146528706 \h </w:instrText>
        </w:r>
        <w:r w:rsidR="00A4262F">
          <w:rPr>
            <w:webHidden/>
          </w:rPr>
        </w:r>
        <w:r w:rsidR="00A4262F">
          <w:rPr>
            <w:webHidden/>
          </w:rPr>
          <w:fldChar w:fldCharType="separate"/>
        </w:r>
        <w:r w:rsidR="00A4262F">
          <w:rPr>
            <w:webHidden/>
          </w:rPr>
          <w:t>22</w:t>
        </w:r>
        <w:r w:rsidR="00A4262F">
          <w:rPr>
            <w:webHidden/>
          </w:rPr>
          <w:fldChar w:fldCharType="end"/>
        </w:r>
      </w:hyperlink>
    </w:p>
    <w:p w14:paraId="55D288D7" w14:textId="3AA6E1C8" w:rsidR="00A4262F" w:rsidRDefault="00401A07">
      <w:pPr>
        <w:pStyle w:val="TOC2"/>
        <w:rPr>
          <w:rFonts w:asciiTheme="minorHAnsi" w:eastAsiaTheme="minorEastAsia" w:hAnsiTheme="minorHAnsi" w:cstheme="minorBidi"/>
          <w:sz w:val="22"/>
          <w:szCs w:val="22"/>
        </w:rPr>
      </w:pPr>
      <w:hyperlink w:anchor="_Toc146528707" w:history="1">
        <w:r w:rsidR="00A4262F" w:rsidRPr="00ED092B">
          <w:rPr>
            <w:rStyle w:val="Hyperlink"/>
          </w:rPr>
          <w:t>2.15</w:t>
        </w:r>
        <w:r w:rsidR="00A4262F">
          <w:rPr>
            <w:rFonts w:asciiTheme="minorHAnsi" w:eastAsiaTheme="minorEastAsia" w:hAnsiTheme="minorHAnsi" w:cstheme="minorBidi"/>
            <w:sz w:val="22"/>
            <w:szCs w:val="22"/>
          </w:rPr>
          <w:tab/>
        </w:r>
        <w:r w:rsidR="00A4262F" w:rsidRPr="00ED092B">
          <w:rPr>
            <w:rStyle w:val="Hyperlink"/>
          </w:rPr>
          <w:t>Comparative Cost Estimates (Item No. OA 15)</w:t>
        </w:r>
        <w:r w:rsidR="00A4262F">
          <w:rPr>
            <w:webHidden/>
          </w:rPr>
          <w:tab/>
        </w:r>
        <w:r w:rsidR="00A4262F">
          <w:rPr>
            <w:webHidden/>
          </w:rPr>
          <w:fldChar w:fldCharType="begin"/>
        </w:r>
        <w:r w:rsidR="00A4262F">
          <w:rPr>
            <w:webHidden/>
          </w:rPr>
          <w:instrText xml:space="preserve"> PAGEREF _Toc146528707 \h </w:instrText>
        </w:r>
        <w:r w:rsidR="00A4262F">
          <w:rPr>
            <w:webHidden/>
          </w:rPr>
        </w:r>
        <w:r w:rsidR="00A4262F">
          <w:rPr>
            <w:webHidden/>
          </w:rPr>
          <w:fldChar w:fldCharType="separate"/>
        </w:r>
        <w:r w:rsidR="00A4262F">
          <w:rPr>
            <w:webHidden/>
          </w:rPr>
          <w:t>23</w:t>
        </w:r>
        <w:r w:rsidR="00A4262F">
          <w:rPr>
            <w:webHidden/>
          </w:rPr>
          <w:fldChar w:fldCharType="end"/>
        </w:r>
      </w:hyperlink>
    </w:p>
    <w:p w14:paraId="08D88CFB" w14:textId="47A6FA97" w:rsidR="00A4262F" w:rsidRDefault="00401A07">
      <w:pPr>
        <w:pStyle w:val="TOC2"/>
        <w:rPr>
          <w:rFonts w:asciiTheme="minorHAnsi" w:eastAsiaTheme="minorEastAsia" w:hAnsiTheme="minorHAnsi" w:cstheme="minorBidi"/>
          <w:sz w:val="22"/>
          <w:szCs w:val="22"/>
        </w:rPr>
      </w:pPr>
      <w:hyperlink w:anchor="_Toc146528708" w:history="1">
        <w:r w:rsidR="00A4262F" w:rsidRPr="00ED092B">
          <w:rPr>
            <w:rStyle w:val="Hyperlink"/>
          </w:rPr>
          <w:t>2.16</w:t>
        </w:r>
        <w:r w:rsidR="00A4262F">
          <w:rPr>
            <w:rFonts w:asciiTheme="minorHAnsi" w:eastAsiaTheme="minorEastAsia" w:hAnsiTheme="minorHAnsi" w:cstheme="minorBidi"/>
            <w:sz w:val="22"/>
            <w:szCs w:val="22"/>
          </w:rPr>
          <w:tab/>
        </w:r>
        <w:r w:rsidR="00A4262F" w:rsidRPr="00ED092B">
          <w:rPr>
            <w:rStyle w:val="Hyperlink"/>
          </w:rPr>
          <w:t>Road Safety Audit (Item No. OA 16)</w:t>
        </w:r>
        <w:r w:rsidR="00A4262F">
          <w:rPr>
            <w:webHidden/>
          </w:rPr>
          <w:tab/>
        </w:r>
        <w:r w:rsidR="00A4262F">
          <w:rPr>
            <w:webHidden/>
          </w:rPr>
          <w:fldChar w:fldCharType="begin"/>
        </w:r>
        <w:r w:rsidR="00A4262F">
          <w:rPr>
            <w:webHidden/>
          </w:rPr>
          <w:instrText xml:space="preserve"> PAGEREF _Toc146528708 \h </w:instrText>
        </w:r>
        <w:r w:rsidR="00A4262F">
          <w:rPr>
            <w:webHidden/>
          </w:rPr>
        </w:r>
        <w:r w:rsidR="00A4262F">
          <w:rPr>
            <w:webHidden/>
          </w:rPr>
          <w:fldChar w:fldCharType="separate"/>
        </w:r>
        <w:r w:rsidR="00A4262F">
          <w:rPr>
            <w:webHidden/>
          </w:rPr>
          <w:t>23</w:t>
        </w:r>
        <w:r w:rsidR="00A4262F">
          <w:rPr>
            <w:webHidden/>
          </w:rPr>
          <w:fldChar w:fldCharType="end"/>
        </w:r>
      </w:hyperlink>
    </w:p>
    <w:p w14:paraId="76A529BC" w14:textId="6C4A7B78" w:rsidR="00A4262F" w:rsidRDefault="00401A07">
      <w:pPr>
        <w:pStyle w:val="TOC2"/>
        <w:rPr>
          <w:rFonts w:asciiTheme="minorHAnsi" w:eastAsiaTheme="minorEastAsia" w:hAnsiTheme="minorHAnsi" w:cstheme="minorBidi"/>
          <w:sz w:val="22"/>
          <w:szCs w:val="22"/>
        </w:rPr>
      </w:pPr>
      <w:hyperlink w:anchor="_Toc146528709" w:history="1">
        <w:r w:rsidR="00A4262F" w:rsidRPr="00ED092B">
          <w:rPr>
            <w:rStyle w:val="Hyperlink"/>
          </w:rPr>
          <w:t>2.17</w:t>
        </w:r>
        <w:r w:rsidR="00A4262F">
          <w:rPr>
            <w:rFonts w:asciiTheme="minorHAnsi" w:eastAsiaTheme="minorEastAsia" w:hAnsiTheme="minorHAnsi" w:cstheme="minorBidi"/>
            <w:sz w:val="22"/>
            <w:szCs w:val="22"/>
          </w:rPr>
          <w:tab/>
        </w:r>
        <w:r w:rsidR="00A4262F" w:rsidRPr="00ED092B">
          <w:rPr>
            <w:rStyle w:val="Hyperlink"/>
          </w:rPr>
          <w:t>Additional Options Analysis Requirements (Item No. OA 17) (if ordered)</w:t>
        </w:r>
        <w:r w:rsidR="00A4262F">
          <w:rPr>
            <w:webHidden/>
          </w:rPr>
          <w:tab/>
        </w:r>
        <w:r w:rsidR="00A4262F">
          <w:rPr>
            <w:webHidden/>
          </w:rPr>
          <w:fldChar w:fldCharType="begin"/>
        </w:r>
        <w:r w:rsidR="00A4262F">
          <w:rPr>
            <w:webHidden/>
          </w:rPr>
          <w:instrText xml:space="preserve"> PAGEREF _Toc146528709 \h </w:instrText>
        </w:r>
        <w:r w:rsidR="00A4262F">
          <w:rPr>
            <w:webHidden/>
          </w:rPr>
        </w:r>
        <w:r w:rsidR="00A4262F">
          <w:rPr>
            <w:webHidden/>
          </w:rPr>
          <w:fldChar w:fldCharType="separate"/>
        </w:r>
        <w:r w:rsidR="00A4262F">
          <w:rPr>
            <w:webHidden/>
          </w:rPr>
          <w:t>23</w:t>
        </w:r>
        <w:r w:rsidR="00A4262F">
          <w:rPr>
            <w:webHidden/>
          </w:rPr>
          <w:fldChar w:fldCharType="end"/>
        </w:r>
      </w:hyperlink>
    </w:p>
    <w:p w14:paraId="393F061C" w14:textId="213B2DF2" w:rsidR="00A4262F" w:rsidRDefault="00401A07">
      <w:pPr>
        <w:pStyle w:val="TOC1"/>
        <w:rPr>
          <w:rFonts w:asciiTheme="minorHAnsi" w:eastAsiaTheme="minorEastAsia" w:hAnsiTheme="minorHAnsi" w:cstheme="minorBidi"/>
          <w:b w:val="0"/>
          <w:sz w:val="22"/>
          <w:szCs w:val="22"/>
        </w:rPr>
      </w:pPr>
      <w:hyperlink w:anchor="_Toc146528710" w:history="1">
        <w:r w:rsidR="00A4262F" w:rsidRPr="00ED092B">
          <w:rPr>
            <w:rStyle w:val="Hyperlink"/>
          </w:rPr>
          <w:t>3</w:t>
        </w:r>
        <w:r w:rsidR="00A4262F">
          <w:rPr>
            <w:rFonts w:asciiTheme="minorHAnsi" w:eastAsiaTheme="minorEastAsia" w:hAnsiTheme="minorHAnsi" w:cstheme="minorBidi"/>
            <w:b w:val="0"/>
            <w:sz w:val="22"/>
            <w:szCs w:val="22"/>
          </w:rPr>
          <w:tab/>
        </w:r>
        <w:r w:rsidR="00A4262F" w:rsidRPr="00ED092B">
          <w:rPr>
            <w:rStyle w:val="Hyperlink"/>
          </w:rPr>
          <w:t>Deliverables</w:t>
        </w:r>
        <w:r w:rsidR="00A4262F">
          <w:rPr>
            <w:webHidden/>
          </w:rPr>
          <w:tab/>
        </w:r>
        <w:r w:rsidR="00A4262F">
          <w:rPr>
            <w:webHidden/>
          </w:rPr>
          <w:fldChar w:fldCharType="begin"/>
        </w:r>
        <w:r w:rsidR="00A4262F">
          <w:rPr>
            <w:webHidden/>
          </w:rPr>
          <w:instrText xml:space="preserve"> PAGEREF _Toc146528710 \h </w:instrText>
        </w:r>
        <w:r w:rsidR="00A4262F">
          <w:rPr>
            <w:webHidden/>
          </w:rPr>
        </w:r>
        <w:r w:rsidR="00A4262F">
          <w:rPr>
            <w:webHidden/>
          </w:rPr>
          <w:fldChar w:fldCharType="separate"/>
        </w:r>
        <w:r w:rsidR="00A4262F">
          <w:rPr>
            <w:webHidden/>
          </w:rPr>
          <w:t>24</w:t>
        </w:r>
        <w:r w:rsidR="00A4262F">
          <w:rPr>
            <w:webHidden/>
          </w:rPr>
          <w:fldChar w:fldCharType="end"/>
        </w:r>
      </w:hyperlink>
    </w:p>
    <w:p w14:paraId="3561CAD5" w14:textId="41DA40E8"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sectPr w:rsidR="00172FEB" w:rsidRPr="00CE6618" w:rsidSect="00B36088">
          <w:headerReference w:type="default" r:id="rId22"/>
          <w:footerReference w:type="default" r:id="rId23"/>
          <w:pgSz w:w="11906" w:h="16838" w:code="9"/>
          <w:pgMar w:top="1418" w:right="1416" w:bottom="1418" w:left="1418" w:header="454" w:footer="454" w:gutter="0"/>
          <w:pgNumType w:fmt="lowerRoman" w:start="1"/>
          <w:cols w:space="708"/>
          <w:docGrid w:linePitch="360"/>
        </w:sectPr>
      </w:pPr>
    </w:p>
    <w:p w14:paraId="268BBBBE" w14:textId="63259DC5" w:rsidR="003A7A0C" w:rsidRDefault="003A7A0C" w:rsidP="003A7A0C">
      <w:pPr>
        <w:pStyle w:val="Heading1"/>
      </w:pPr>
      <w:bookmarkStart w:id="3" w:name="_Toc146528647"/>
      <w:r>
        <w:lastRenderedPageBreak/>
        <w:t>General</w:t>
      </w:r>
      <w:bookmarkEnd w:id="3"/>
    </w:p>
    <w:p w14:paraId="59AE1CD9" w14:textId="1F0630A2" w:rsidR="003A7A0C" w:rsidRDefault="003A7A0C" w:rsidP="003A7A0C">
      <w:pPr>
        <w:pStyle w:val="Heading2"/>
      </w:pPr>
      <w:bookmarkStart w:id="4" w:name="_Toc146528648"/>
      <w:r>
        <w:t>Definitions</w:t>
      </w:r>
      <w:r w:rsidR="00AF630F">
        <w:t> </w:t>
      </w:r>
      <w:r>
        <w:t>/</w:t>
      </w:r>
      <w:r w:rsidR="00AF630F">
        <w:t> </w:t>
      </w:r>
      <w:r>
        <w:t>abbreviations</w:t>
      </w:r>
      <w:r w:rsidR="00AF630F">
        <w:t> </w:t>
      </w:r>
      <w:r>
        <w:t>/</w:t>
      </w:r>
      <w:r w:rsidR="00AF630F">
        <w:t> </w:t>
      </w:r>
      <w:r>
        <w:t>acronyms</w:t>
      </w:r>
      <w:bookmarkEnd w:id="4"/>
    </w:p>
    <w:p w14:paraId="07958CD9" w14:textId="367E31CF" w:rsidR="003A7A0C" w:rsidRDefault="003A7A0C" w:rsidP="003A7A0C">
      <w:pPr>
        <w:pStyle w:val="BodyText"/>
      </w:pPr>
      <w:r>
        <w:t>The most common definitions</w:t>
      </w:r>
      <w:r w:rsidR="00AF630F">
        <w:t> </w:t>
      </w:r>
      <w:r>
        <w:t>/</w:t>
      </w:r>
      <w:r w:rsidR="00AF630F">
        <w:t> </w:t>
      </w:r>
      <w:r>
        <w:t>abbreviation</w:t>
      </w:r>
      <w:r w:rsidR="00AF630F">
        <w:t> </w:t>
      </w:r>
      <w:r>
        <w:t>/</w:t>
      </w:r>
      <w:r w:rsidR="00AF630F">
        <w:t> </w:t>
      </w:r>
      <w:r>
        <w:t>acronyms that relate to the delivery of road infrastructure projects</w:t>
      </w:r>
      <w:r w:rsidR="003E0602">
        <w:t>,</w:t>
      </w:r>
      <w:r>
        <w:t xml:space="preserve"> are contained in the various relevant Department of Transport and Main Roads</w:t>
      </w:r>
      <w:r w:rsidR="003543E7">
        <w:t> </w:t>
      </w:r>
      <w:r>
        <w:t>(department) manuals</w:t>
      </w:r>
      <w:r w:rsidR="004F7F32">
        <w:t>,</w:t>
      </w:r>
      <w:r>
        <w:t xml:space="preserve"> such as:</w:t>
      </w:r>
    </w:p>
    <w:p w14:paraId="2B7EACA8" w14:textId="77777777" w:rsidR="00420BEC" w:rsidRPr="00C97E87" w:rsidRDefault="00420BEC" w:rsidP="007E0B9D">
      <w:pPr>
        <w:pStyle w:val="ListB1dotonly"/>
        <w:rPr>
          <w:rStyle w:val="BodyTextitalic"/>
          <w:i w:val="0"/>
        </w:rPr>
      </w:pPr>
      <w:r w:rsidRPr="003E7E07">
        <w:rPr>
          <w:rStyle w:val="BodyTextitalic"/>
        </w:rPr>
        <w:t>Road Planning and Design</w:t>
      </w:r>
    </w:p>
    <w:p w14:paraId="35B266C7" w14:textId="77777777" w:rsidR="00420BEC" w:rsidRDefault="00420BEC" w:rsidP="007E0B9D">
      <w:pPr>
        <w:pStyle w:val="ListB1dotonly"/>
      </w:pPr>
      <w:r w:rsidRPr="003E7E07">
        <w:rPr>
          <w:rStyle w:val="BodyTextitalic"/>
        </w:rPr>
        <w:t>Road Drainage</w:t>
      </w:r>
    </w:p>
    <w:p w14:paraId="181D9E30" w14:textId="77777777" w:rsidR="00420BEC" w:rsidRDefault="00420BEC" w:rsidP="007E0B9D">
      <w:pPr>
        <w:pStyle w:val="ListB1dotonly"/>
      </w:pPr>
      <w:r w:rsidRPr="003E7E07">
        <w:rPr>
          <w:rStyle w:val="BodyTextitalic"/>
        </w:rPr>
        <w:t>Drafting and Design Presentation Standards</w:t>
      </w:r>
    </w:p>
    <w:p w14:paraId="434A4C43" w14:textId="2D4D8911" w:rsidR="00420BEC" w:rsidRPr="001E3727" w:rsidRDefault="00420BEC" w:rsidP="007E0B9D">
      <w:pPr>
        <w:pStyle w:val="ListB1dotonly"/>
        <w:rPr>
          <w:rStyle w:val="BodyTextitalic"/>
          <w:i w:val="0"/>
        </w:rPr>
      </w:pPr>
      <w:r>
        <w:rPr>
          <w:rStyle w:val="BodyTextitalic"/>
        </w:rPr>
        <w:t xml:space="preserve">Queensland </w:t>
      </w:r>
      <w:r w:rsidRPr="003E7E07">
        <w:rPr>
          <w:rStyle w:val="BodyTextitalic"/>
        </w:rPr>
        <w:t>Manual of Uniform Traffic Control Devices</w:t>
      </w:r>
    </w:p>
    <w:p w14:paraId="1290228D" w14:textId="0F511D92" w:rsidR="00FB127E" w:rsidRPr="00C97E87" w:rsidRDefault="00FB127E" w:rsidP="007E0B9D">
      <w:pPr>
        <w:pStyle w:val="ListB1dotonly"/>
        <w:rPr>
          <w:rStyle w:val="BodyTextitalic"/>
          <w:i w:val="0"/>
        </w:rPr>
      </w:pPr>
      <w:r>
        <w:rPr>
          <w:rStyle w:val="BodyTextitalic"/>
        </w:rPr>
        <w:t>Road Landscape</w:t>
      </w:r>
    </w:p>
    <w:p w14:paraId="145C825B" w14:textId="77777777" w:rsidR="00420BEC" w:rsidRPr="00C97E87" w:rsidRDefault="00420BEC" w:rsidP="007E0B9D">
      <w:pPr>
        <w:pStyle w:val="ListB1dotonly"/>
        <w:rPr>
          <w:rStyle w:val="BodyTextitalic"/>
          <w:i w:val="0"/>
        </w:rPr>
      </w:pPr>
      <w:r>
        <w:rPr>
          <w:rStyle w:val="BodyTextitalic"/>
        </w:rPr>
        <w:t>Pavement Rehabilitation</w:t>
      </w:r>
    </w:p>
    <w:p w14:paraId="3C0192A2" w14:textId="77777777" w:rsidR="00420BEC" w:rsidRPr="00C97E87" w:rsidRDefault="00420BEC" w:rsidP="007E0B9D">
      <w:pPr>
        <w:pStyle w:val="ListB1dotonly"/>
        <w:rPr>
          <w:rStyle w:val="BodyTextitalic"/>
          <w:i w:val="0"/>
        </w:rPr>
      </w:pPr>
      <w:r>
        <w:rPr>
          <w:rStyle w:val="BodyTextitalic"/>
        </w:rPr>
        <w:t>Pavement Design Supplement</w:t>
      </w:r>
    </w:p>
    <w:p w14:paraId="236325D3" w14:textId="77777777" w:rsidR="00420BEC" w:rsidRPr="00C97E87" w:rsidRDefault="00420BEC" w:rsidP="007E0B9D">
      <w:pPr>
        <w:pStyle w:val="ListB1dotonly"/>
        <w:rPr>
          <w:rStyle w:val="BodyTextitalic"/>
          <w:i w:val="0"/>
        </w:rPr>
      </w:pPr>
      <w:r>
        <w:rPr>
          <w:rStyle w:val="BodyTextitalic"/>
        </w:rPr>
        <w:t>Design Criteria for Bridges and Other Structures</w:t>
      </w:r>
    </w:p>
    <w:p w14:paraId="2DAEC261" w14:textId="77777777" w:rsidR="00420BEC" w:rsidRDefault="00420BEC" w:rsidP="007E0B9D">
      <w:pPr>
        <w:pStyle w:val="ListB1dotonly"/>
      </w:pPr>
      <w:r>
        <w:rPr>
          <w:rStyle w:val="BodyTextitalic"/>
        </w:rPr>
        <w:t>Geotechnical Design Standards</w:t>
      </w:r>
    </w:p>
    <w:p w14:paraId="2463DBF5" w14:textId="77777777" w:rsidR="00420BEC" w:rsidRPr="005E3145" w:rsidRDefault="00420BEC" w:rsidP="007E0B9D">
      <w:pPr>
        <w:pStyle w:val="ListB1dotonly"/>
        <w:rPr>
          <w:rStyle w:val="BodyTextitalic"/>
        </w:rPr>
      </w:pPr>
      <w:r w:rsidRPr="005E3145">
        <w:rPr>
          <w:rStyle w:val="BodyTextitalic"/>
        </w:rPr>
        <w:t>Standard Drawings</w:t>
      </w:r>
      <w:r>
        <w:rPr>
          <w:rStyle w:val="BodyTextitalic"/>
        </w:rPr>
        <w:t xml:space="preserve"> Roads</w:t>
      </w:r>
    </w:p>
    <w:p w14:paraId="25F9FBE1" w14:textId="77777777" w:rsidR="00420BEC" w:rsidRDefault="00420BEC" w:rsidP="007E0B9D">
      <w:pPr>
        <w:pStyle w:val="ListB1dotonly"/>
        <w:rPr>
          <w:rStyle w:val="BodyTextitalic"/>
        </w:rPr>
      </w:pPr>
      <w:r>
        <w:rPr>
          <w:rStyle w:val="BodyTextitalic"/>
        </w:rPr>
        <w:t>Transport and Main Roads Technical S</w:t>
      </w:r>
      <w:r w:rsidRPr="00732C36">
        <w:rPr>
          <w:rStyle w:val="BodyTextitalic"/>
        </w:rPr>
        <w:t>pecifications</w:t>
      </w:r>
    </w:p>
    <w:p w14:paraId="0240B139" w14:textId="5C55B7EC" w:rsidR="00420BEC" w:rsidRDefault="00420BEC" w:rsidP="007E0B9D">
      <w:pPr>
        <w:pStyle w:val="ListB1dotonly"/>
        <w:rPr>
          <w:rStyle w:val="BodyTextitalic"/>
        </w:rPr>
      </w:pPr>
      <w:r w:rsidRPr="00732C36">
        <w:rPr>
          <w:rStyle w:val="BodyTextitalic"/>
        </w:rPr>
        <w:t>Road Traffic Air Quality Management</w:t>
      </w:r>
    </w:p>
    <w:p w14:paraId="06DB79F4" w14:textId="77777777" w:rsidR="00420BEC" w:rsidRPr="00732C36" w:rsidRDefault="00420BEC" w:rsidP="007E0B9D">
      <w:pPr>
        <w:pStyle w:val="ListB1dotonly"/>
        <w:rPr>
          <w:rStyle w:val="BodyTextitalic"/>
        </w:rPr>
      </w:pPr>
      <w:r w:rsidRPr="00732C36">
        <w:rPr>
          <w:rStyle w:val="BodyTextitalic"/>
        </w:rPr>
        <w:t>Transport Noise Management Code of Practice</w:t>
      </w:r>
    </w:p>
    <w:p w14:paraId="2CE2397F" w14:textId="3D5787CA" w:rsidR="00420BEC" w:rsidRDefault="00420BEC" w:rsidP="007E0B9D">
      <w:pPr>
        <w:pStyle w:val="ListB1dotonly"/>
        <w:rPr>
          <w:rStyle w:val="BodyTextitalic"/>
        </w:rPr>
      </w:pPr>
      <w:r w:rsidRPr="00732C36">
        <w:rPr>
          <w:rStyle w:val="BodyTextitalic"/>
        </w:rPr>
        <w:t>Transport Infrastructure Project Delivery System</w:t>
      </w:r>
    </w:p>
    <w:p w14:paraId="73466E43" w14:textId="77777777" w:rsidR="00EA687B" w:rsidRDefault="00420BEC" w:rsidP="007E0B9D">
      <w:pPr>
        <w:pStyle w:val="ListB1dotonly"/>
        <w:rPr>
          <w:rStyle w:val="BodyTextitalic"/>
        </w:rPr>
      </w:pPr>
      <w:r w:rsidRPr="00732C36">
        <w:rPr>
          <w:rStyle w:val="BodyTextitalic"/>
        </w:rPr>
        <w:t>Project Cost Estimating</w:t>
      </w:r>
    </w:p>
    <w:p w14:paraId="5C03FBC4" w14:textId="77777777" w:rsidR="00A435F6" w:rsidRDefault="00EE38DF" w:rsidP="007E0B9D">
      <w:pPr>
        <w:pStyle w:val="ListB1dotonly"/>
        <w:rPr>
          <w:rStyle w:val="BodyTextitalic"/>
        </w:rPr>
      </w:pPr>
      <w:r>
        <w:rPr>
          <w:rStyle w:val="BodyTextitalic"/>
        </w:rPr>
        <w:t>Sustainability Framework</w:t>
      </w:r>
    </w:p>
    <w:p w14:paraId="7DC47BEA" w14:textId="795B43F0" w:rsidR="00420BEC" w:rsidRDefault="00A435F6" w:rsidP="007E0B9D">
      <w:pPr>
        <w:pStyle w:val="ListB1dotonly"/>
        <w:rPr>
          <w:rStyle w:val="BodyTextitalic"/>
        </w:rPr>
      </w:pPr>
      <w:r>
        <w:rPr>
          <w:rStyle w:val="BodyTextitalic"/>
        </w:rPr>
        <w:t xml:space="preserve">Cultural Heritage Process Manual, </w:t>
      </w:r>
      <w:r w:rsidR="00420BEC">
        <w:rPr>
          <w:rStyle w:val="BodyTextitalic"/>
        </w:rPr>
        <w:t>and</w:t>
      </w:r>
    </w:p>
    <w:p w14:paraId="75D2B934" w14:textId="3D4A4EEA" w:rsidR="00420BEC" w:rsidRDefault="00420BEC" w:rsidP="007E0B9D">
      <w:pPr>
        <w:pStyle w:val="ListB1dotonly"/>
        <w:rPr>
          <w:rStyle w:val="BodyTextitalic"/>
        </w:rPr>
      </w:pPr>
      <w:r>
        <w:rPr>
          <w:rStyle w:val="BodyTextitalic"/>
        </w:rPr>
        <w:t>Environmental manuals and guidelines</w:t>
      </w:r>
      <w:r w:rsidR="00A435F6">
        <w:rPr>
          <w:rStyle w:val="BodyTextitalic"/>
        </w:rPr>
        <w:t>.</w:t>
      </w:r>
    </w:p>
    <w:p w14:paraId="1FC91882" w14:textId="7FEC66B5" w:rsidR="00420BEC" w:rsidRDefault="00420BEC" w:rsidP="00420BEC">
      <w:pPr>
        <w:pStyle w:val="BodyText"/>
        <w:rPr>
          <w:rStyle w:val="BodyTextitalic"/>
          <w:i w:val="0"/>
          <w:iCs/>
        </w:rPr>
      </w:pPr>
      <w:r w:rsidRPr="00AB033C">
        <w:rPr>
          <w:rStyle w:val="BodyTextitalic"/>
          <w:i w:val="0"/>
          <w:iCs/>
        </w:rPr>
        <w:t>Link:</w:t>
      </w:r>
      <w:r w:rsidR="003E0602">
        <w:rPr>
          <w:rStyle w:val="BodyTextitalic"/>
          <w:i w:val="0"/>
          <w:iCs/>
        </w:rPr>
        <w:t> </w:t>
      </w:r>
      <w:r w:rsidRPr="000D5572">
        <w:rPr>
          <w:iCs/>
        </w:rPr>
        <w:t>Technical Publications</w:t>
      </w:r>
      <w:r w:rsidR="00FD2819">
        <w:rPr>
          <w:iCs/>
        </w:rPr>
        <w:t xml:space="preserve"> webpage</w:t>
      </w:r>
      <w:r w:rsidRPr="00AB033C">
        <w:rPr>
          <w:rStyle w:val="BodyTextitalic"/>
          <w:i w:val="0"/>
          <w:iCs/>
        </w:rPr>
        <w:t xml:space="preserve"> </w:t>
      </w:r>
      <w:r w:rsidRPr="0060611D">
        <w:rPr>
          <w:rStyle w:val="BodyTextitalic"/>
          <w:i w:val="0"/>
          <w:iCs/>
        </w:rPr>
        <w:t>(</w:t>
      </w:r>
      <w:hyperlink r:id="rId24" w:history="1">
        <w:r w:rsidR="00C41539" w:rsidRPr="0060611D">
          <w:rPr>
            <w:rStyle w:val="Hyperlink"/>
            <w:i/>
            <w:iCs/>
          </w:rPr>
          <w:t>https://www.tmr.qld.gov.au/business-industry/Technical-standards-publications.aspx</w:t>
        </w:r>
      </w:hyperlink>
      <w:r w:rsidRPr="0060611D">
        <w:rPr>
          <w:rStyle w:val="BodyTextitalic"/>
          <w:i w:val="0"/>
          <w:iCs/>
        </w:rPr>
        <w:t>)</w:t>
      </w:r>
    </w:p>
    <w:p w14:paraId="4FE063D2" w14:textId="77777777" w:rsidR="003A7A0C" w:rsidRDefault="003A7A0C" w:rsidP="003A7A0C">
      <w:pPr>
        <w:pStyle w:val="BodyText"/>
      </w:pPr>
      <w:r>
        <w:t>In addition, throughout the Functional Specifications the following are used:</w:t>
      </w:r>
    </w:p>
    <w:tbl>
      <w:tblPr>
        <w:tblStyle w:val="TableGrid"/>
        <w:tblW w:w="0" w:type="auto"/>
        <w:tblLayout w:type="fixed"/>
        <w:tblLook w:val="04A0" w:firstRow="1" w:lastRow="0" w:firstColumn="1" w:lastColumn="0" w:noHBand="0" w:noVBand="1"/>
      </w:tblPr>
      <w:tblGrid>
        <w:gridCol w:w="2689"/>
        <w:gridCol w:w="6371"/>
      </w:tblGrid>
      <w:tr w:rsidR="002C3C18" w:rsidRPr="002C3C18" w14:paraId="7E6F4E6D" w14:textId="77777777" w:rsidTr="003E0602">
        <w:trPr>
          <w:tblHeader/>
        </w:trPr>
        <w:tc>
          <w:tcPr>
            <w:tcW w:w="2689" w:type="dxa"/>
            <w:vAlign w:val="top"/>
          </w:tcPr>
          <w:p w14:paraId="1C00B63D" w14:textId="25FEEAAB" w:rsidR="002C3C18" w:rsidRPr="002C3C18" w:rsidRDefault="002C3C18" w:rsidP="003E0602">
            <w:pPr>
              <w:pStyle w:val="TableHeading"/>
              <w:keepNext w:val="0"/>
              <w:keepLines w:val="0"/>
              <w:jc w:val="left"/>
            </w:pPr>
            <w:r w:rsidRPr="002C3C18">
              <w:t>Terms, abbreviations and acronyms</w:t>
            </w:r>
          </w:p>
        </w:tc>
        <w:tc>
          <w:tcPr>
            <w:tcW w:w="6371" w:type="dxa"/>
          </w:tcPr>
          <w:p w14:paraId="625BFFC0" w14:textId="4A575191" w:rsidR="002C3C18" w:rsidRPr="002C3C18" w:rsidRDefault="002C3C18" w:rsidP="002C3C18">
            <w:pPr>
              <w:pStyle w:val="TableHeading"/>
              <w:keepNext w:val="0"/>
              <w:keepLines w:val="0"/>
            </w:pPr>
            <w:r w:rsidRPr="002C3C18">
              <w:t>Meaning</w:t>
            </w:r>
          </w:p>
        </w:tc>
      </w:tr>
      <w:tr w:rsidR="002C3C18" w:rsidRPr="002C3C18" w14:paraId="39EE0096" w14:textId="77777777" w:rsidTr="003E0602">
        <w:tc>
          <w:tcPr>
            <w:tcW w:w="2689" w:type="dxa"/>
            <w:vAlign w:val="top"/>
          </w:tcPr>
          <w:p w14:paraId="0F209819" w14:textId="77777777" w:rsidR="002C3C18" w:rsidRPr="002C3C18" w:rsidRDefault="002C3C18" w:rsidP="003E0602">
            <w:pPr>
              <w:pStyle w:val="BodyText"/>
              <w:keepNext w:val="0"/>
              <w:keepLines w:val="0"/>
            </w:pPr>
            <w:r w:rsidRPr="002C3C18">
              <w:t>ASD</w:t>
            </w:r>
          </w:p>
        </w:tc>
        <w:tc>
          <w:tcPr>
            <w:tcW w:w="6371" w:type="dxa"/>
            <w:vAlign w:val="top"/>
          </w:tcPr>
          <w:p w14:paraId="7077AB28" w14:textId="77777777" w:rsidR="002C3C18" w:rsidRPr="002C3C18" w:rsidRDefault="002C3C18" w:rsidP="002729F8">
            <w:pPr>
              <w:pStyle w:val="BodyText"/>
              <w:keepNext w:val="0"/>
              <w:keepLines w:val="0"/>
            </w:pPr>
            <w:r w:rsidRPr="002C3C18">
              <w:t>Approach Sight Distance</w:t>
            </w:r>
          </w:p>
        </w:tc>
      </w:tr>
      <w:tr w:rsidR="002C3C18" w:rsidRPr="002C3C18" w14:paraId="2A99A554" w14:textId="77777777" w:rsidTr="003E0602">
        <w:tc>
          <w:tcPr>
            <w:tcW w:w="2689" w:type="dxa"/>
            <w:vAlign w:val="top"/>
          </w:tcPr>
          <w:p w14:paraId="7A99596C" w14:textId="77777777" w:rsidR="002C3C18" w:rsidRPr="002C3C18" w:rsidRDefault="002C3C18" w:rsidP="003E0602">
            <w:pPr>
              <w:pStyle w:val="BodyText"/>
              <w:keepNext w:val="0"/>
              <w:keepLines w:val="0"/>
            </w:pPr>
            <w:r w:rsidRPr="002C3C18">
              <w:t>BC</w:t>
            </w:r>
          </w:p>
        </w:tc>
        <w:tc>
          <w:tcPr>
            <w:tcW w:w="6371" w:type="dxa"/>
            <w:vAlign w:val="top"/>
          </w:tcPr>
          <w:p w14:paraId="680889C1" w14:textId="77777777" w:rsidR="002C3C18" w:rsidRPr="002C3C18" w:rsidRDefault="002C3C18" w:rsidP="002729F8">
            <w:pPr>
              <w:pStyle w:val="BodyText"/>
              <w:keepNext w:val="0"/>
              <w:keepLines w:val="0"/>
            </w:pPr>
            <w:r w:rsidRPr="002C3C18">
              <w:t>Business Case</w:t>
            </w:r>
          </w:p>
        </w:tc>
      </w:tr>
      <w:tr w:rsidR="002C3C18" w:rsidRPr="002C3C18" w14:paraId="1FC5D9BE" w14:textId="77777777" w:rsidTr="003E0602">
        <w:tc>
          <w:tcPr>
            <w:tcW w:w="2689" w:type="dxa"/>
            <w:vAlign w:val="top"/>
          </w:tcPr>
          <w:p w14:paraId="636856CA" w14:textId="77777777" w:rsidR="002C3C18" w:rsidRPr="002C3C18" w:rsidRDefault="002C3C18" w:rsidP="003E0602">
            <w:pPr>
              <w:pStyle w:val="BodyText"/>
              <w:keepNext w:val="0"/>
              <w:keepLines w:val="0"/>
            </w:pPr>
            <w:r w:rsidRPr="002C3C18">
              <w:t>BCR</w:t>
            </w:r>
          </w:p>
        </w:tc>
        <w:tc>
          <w:tcPr>
            <w:tcW w:w="6371" w:type="dxa"/>
            <w:vAlign w:val="top"/>
          </w:tcPr>
          <w:p w14:paraId="34D663F7" w14:textId="77777777" w:rsidR="002C3C18" w:rsidRPr="002C3C18" w:rsidRDefault="002C3C18" w:rsidP="002729F8">
            <w:pPr>
              <w:pStyle w:val="BodyText"/>
              <w:keepNext w:val="0"/>
              <w:keepLines w:val="0"/>
            </w:pPr>
            <w:r w:rsidRPr="002C3C18">
              <w:t>Benefit Cost Ratio</w:t>
            </w:r>
          </w:p>
        </w:tc>
      </w:tr>
      <w:tr w:rsidR="002C3C18" w:rsidRPr="002C3C18" w14:paraId="73041071" w14:textId="77777777" w:rsidTr="003E0602">
        <w:tc>
          <w:tcPr>
            <w:tcW w:w="2689" w:type="dxa"/>
            <w:vAlign w:val="top"/>
          </w:tcPr>
          <w:p w14:paraId="043F0DCB" w14:textId="77777777" w:rsidR="002C3C18" w:rsidRPr="002C3C18" w:rsidRDefault="002C3C18" w:rsidP="003E0602">
            <w:pPr>
              <w:pStyle w:val="BodyText"/>
              <w:keepNext w:val="0"/>
              <w:keepLines w:val="0"/>
            </w:pPr>
            <w:r w:rsidRPr="002C3C18">
              <w:t>CBR</w:t>
            </w:r>
          </w:p>
        </w:tc>
        <w:tc>
          <w:tcPr>
            <w:tcW w:w="6371" w:type="dxa"/>
            <w:vAlign w:val="top"/>
          </w:tcPr>
          <w:p w14:paraId="0200C7F7" w14:textId="77777777" w:rsidR="002C3C18" w:rsidRPr="002C3C18" w:rsidRDefault="002C3C18" w:rsidP="002729F8">
            <w:pPr>
              <w:pStyle w:val="BodyText"/>
              <w:keepNext w:val="0"/>
              <w:keepLines w:val="0"/>
            </w:pPr>
            <w:r w:rsidRPr="002C3C18">
              <w:t>California Bearing Ratio</w:t>
            </w:r>
          </w:p>
        </w:tc>
      </w:tr>
      <w:tr w:rsidR="002C3C18" w:rsidRPr="002C3C18" w14:paraId="7AC28D66" w14:textId="77777777" w:rsidTr="003E0602">
        <w:tc>
          <w:tcPr>
            <w:tcW w:w="2689" w:type="dxa"/>
            <w:vAlign w:val="top"/>
          </w:tcPr>
          <w:p w14:paraId="7DF7A45A" w14:textId="77777777" w:rsidR="002C3C18" w:rsidRPr="002C3C18" w:rsidRDefault="002C3C18" w:rsidP="003E0602">
            <w:pPr>
              <w:pStyle w:val="BodyText"/>
              <w:keepNext w:val="0"/>
              <w:keepLines w:val="0"/>
            </w:pPr>
            <w:r w:rsidRPr="002C3C18">
              <w:t>CH</w:t>
            </w:r>
          </w:p>
        </w:tc>
        <w:tc>
          <w:tcPr>
            <w:tcW w:w="6371" w:type="dxa"/>
            <w:vAlign w:val="top"/>
          </w:tcPr>
          <w:p w14:paraId="206917CB" w14:textId="77777777" w:rsidR="002C3C18" w:rsidRPr="002C3C18" w:rsidRDefault="002C3C18" w:rsidP="002729F8">
            <w:pPr>
              <w:pStyle w:val="BodyText"/>
              <w:keepNext w:val="0"/>
              <w:keepLines w:val="0"/>
            </w:pPr>
            <w:r w:rsidRPr="002C3C18">
              <w:t>Cultural Heritage</w:t>
            </w:r>
          </w:p>
        </w:tc>
      </w:tr>
      <w:tr w:rsidR="006804AF" w:rsidRPr="002C3C18" w14:paraId="0E8279D5" w14:textId="77777777" w:rsidTr="003E0602">
        <w:tc>
          <w:tcPr>
            <w:tcW w:w="2689" w:type="dxa"/>
            <w:vAlign w:val="top"/>
          </w:tcPr>
          <w:p w14:paraId="2DA67499" w14:textId="7D9E8097" w:rsidR="006804AF" w:rsidRPr="002C3C18" w:rsidRDefault="006804AF" w:rsidP="003E0602">
            <w:pPr>
              <w:pStyle w:val="BodyText"/>
              <w:keepNext w:val="0"/>
              <w:keepLines w:val="0"/>
            </w:pPr>
            <w:r>
              <w:t>CHFA</w:t>
            </w:r>
          </w:p>
        </w:tc>
        <w:tc>
          <w:tcPr>
            <w:tcW w:w="6371" w:type="dxa"/>
            <w:vAlign w:val="top"/>
          </w:tcPr>
          <w:p w14:paraId="65D3EEF1" w14:textId="5122CD3B" w:rsidR="006804AF" w:rsidRPr="002C3C18" w:rsidRDefault="006804AF" w:rsidP="002729F8">
            <w:pPr>
              <w:pStyle w:val="BodyText"/>
              <w:keepNext w:val="0"/>
              <w:keepLines w:val="0"/>
            </w:pPr>
            <w:r>
              <w:t>Cultural Heritage Field Agreement</w:t>
            </w:r>
          </w:p>
        </w:tc>
      </w:tr>
      <w:tr w:rsidR="002C3C18" w:rsidRPr="002C3C18" w14:paraId="60C71A5C" w14:textId="77777777" w:rsidTr="003E0602">
        <w:tc>
          <w:tcPr>
            <w:tcW w:w="2689" w:type="dxa"/>
            <w:vAlign w:val="top"/>
          </w:tcPr>
          <w:p w14:paraId="14B78D46" w14:textId="77777777" w:rsidR="002C3C18" w:rsidRPr="002C3C18" w:rsidRDefault="002C3C18" w:rsidP="003E0602">
            <w:pPr>
              <w:pStyle w:val="BodyText"/>
              <w:keepNext w:val="0"/>
              <w:keepLines w:val="0"/>
            </w:pPr>
            <w:r w:rsidRPr="002C3C18">
              <w:lastRenderedPageBreak/>
              <w:t>CHMA</w:t>
            </w:r>
          </w:p>
        </w:tc>
        <w:tc>
          <w:tcPr>
            <w:tcW w:w="6371" w:type="dxa"/>
            <w:vAlign w:val="top"/>
          </w:tcPr>
          <w:p w14:paraId="60B37CC9" w14:textId="77777777" w:rsidR="002C3C18" w:rsidRPr="002C3C18" w:rsidRDefault="002C3C18" w:rsidP="002729F8">
            <w:pPr>
              <w:pStyle w:val="BodyText"/>
              <w:keepNext w:val="0"/>
              <w:keepLines w:val="0"/>
            </w:pPr>
            <w:r w:rsidRPr="002C3C18">
              <w:t>Cultural Heritage Management Agreement</w:t>
            </w:r>
          </w:p>
        </w:tc>
      </w:tr>
      <w:tr w:rsidR="002C3C18" w:rsidRPr="002C3C18" w14:paraId="25C4AE10" w14:textId="77777777" w:rsidTr="003E0602">
        <w:tc>
          <w:tcPr>
            <w:tcW w:w="2689" w:type="dxa"/>
            <w:vAlign w:val="top"/>
          </w:tcPr>
          <w:p w14:paraId="4D953D35" w14:textId="77777777" w:rsidR="002C3C18" w:rsidRPr="002C3C18" w:rsidRDefault="002C3C18" w:rsidP="003E0602">
            <w:pPr>
              <w:pStyle w:val="BodyText"/>
              <w:keepNext w:val="0"/>
              <w:keepLines w:val="0"/>
            </w:pPr>
            <w:r w:rsidRPr="002C3C18">
              <w:t>CHRA</w:t>
            </w:r>
          </w:p>
        </w:tc>
        <w:tc>
          <w:tcPr>
            <w:tcW w:w="6371" w:type="dxa"/>
            <w:vAlign w:val="top"/>
          </w:tcPr>
          <w:p w14:paraId="715A06D3" w14:textId="77777777" w:rsidR="002C3C18" w:rsidRPr="002C3C18" w:rsidRDefault="002C3C18" w:rsidP="002729F8">
            <w:pPr>
              <w:pStyle w:val="BodyText"/>
              <w:keepNext w:val="0"/>
              <w:keepLines w:val="0"/>
            </w:pPr>
            <w:r w:rsidRPr="002C3C18">
              <w:t>Cultural Heritage Risk Assessment</w:t>
            </w:r>
          </w:p>
        </w:tc>
      </w:tr>
      <w:tr w:rsidR="002C3C18" w:rsidRPr="002C3C18" w14:paraId="240C908B" w14:textId="77777777" w:rsidTr="003E0602">
        <w:tc>
          <w:tcPr>
            <w:tcW w:w="2689" w:type="dxa"/>
            <w:vAlign w:val="top"/>
          </w:tcPr>
          <w:p w14:paraId="05565463" w14:textId="77777777" w:rsidR="002C3C18" w:rsidRPr="002C3C18" w:rsidRDefault="002C3C18" w:rsidP="003E0602">
            <w:pPr>
              <w:pStyle w:val="BodyText"/>
              <w:keepNext w:val="0"/>
              <w:keepLines w:val="0"/>
            </w:pPr>
            <w:r w:rsidRPr="002C3C18">
              <w:t>CMP</w:t>
            </w:r>
          </w:p>
        </w:tc>
        <w:tc>
          <w:tcPr>
            <w:tcW w:w="6371" w:type="dxa"/>
            <w:vAlign w:val="top"/>
          </w:tcPr>
          <w:p w14:paraId="5BF012C2" w14:textId="77777777" w:rsidR="002C3C18" w:rsidRPr="002C3C18" w:rsidRDefault="002C3C18" w:rsidP="002729F8">
            <w:pPr>
              <w:pStyle w:val="BodyText"/>
              <w:keepNext w:val="0"/>
              <w:keepLines w:val="0"/>
            </w:pPr>
            <w:r w:rsidRPr="002C3C18">
              <w:t>Compliance Management Plan</w:t>
            </w:r>
          </w:p>
        </w:tc>
      </w:tr>
      <w:tr w:rsidR="002C3C18" w:rsidRPr="002C3C18" w14:paraId="19F37A27" w14:textId="77777777" w:rsidTr="003E0602">
        <w:tc>
          <w:tcPr>
            <w:tcW w:w="2689" w:type="dxa"/>
            <w:vAlign w:val="top"/>
          </w:tcPr>
          <w:p w14:paraId="1111E5D6" w14:textId="77777777" w:rsidR="002C3C18" w:rsidRPr="002C3C18" w:rsidRDefault="002C3C18" w:rsidP="003E0602">
            <w:pPr>
              <w:pStyle w:val="BodyText"/>
              <w:keepNext w:val="0"/>
              <w:keepLines w:val="0"/>
            </w:pPr>
            <w:r w:rsidRPr="002C3C18">
              <w:t>Consultant</w:t>
            </w:r>
          </w:p>
        </w:tc>
        <w:tc>
          <w:tcPr>
            <w:tcW w:w="6371" w:type="dxa"/>
            <w:vAlign w:val="top"/>
          </w:tcPr>
          <w:p w14:paraId="76AB0533" w14:textId="7C776222" w:rsidR="002C3C18" w:rsidRPr="002C3C18" w:rsidRDefault="002C3C18" w:rsidP="002729F8">
            <w:pPr>
              <w:pStyle w:val="BodyText"/>
              <w:keepNext w:val="0"/>
              <w:keepLines w:val="0"/>
            </w:pPr>
            <w:r w:rsidRPr="002C3C18">
              <w:t xml:space="preserve">Concept and or Development </w:t>
            </w:r>
            <w:r w:rsidR="003A164F">
              <w:t>phase</w:t>
            </w:r>
            <w:r w:rsidRPr="002C3C18">
              <w:t xml:space="preserve"> Consultant</w:t>
            </w:r>
            <w:r w:rsidR="003543E7">
              <w:t> </w:t>
            </w:r>
            <w:r w:rsidRPr="002C3C18">
              <w:t xml:space="preserve">(this </w:t>
            </w:r>
            <w:r w:rsidR="003E0602">
              <w:t>C</w:t>
            </w:r>
            <w:r w:rsidRPr="002C3C18">
              <w:t>ontract)</w:t>
            </w:r>
          </w:p>
        </w:tc>
      </w:tr>
      <w:tr w:rsidR="002C3C18" w:rsidRPr="002C3C18" w14:paraId="782CEFFE" w14:textId="77777777" w:rsidTr="003E0602">
        <w:tc>
          <w:tcPr>
            <w:tcW w:w="2689" w:type="dxa"/>
            <w:vAlign w:val="top"/>
          </w:tcPr>
          <w:p w14:paraId="2CA1F120" w14:textId="77777777" w:rsidR="002C3C18" w:rsidRPr="002C3C18" w:rsidRDefault="002C3C18" w:rsidP="003E0602">
            <w:pPr>
              <w:pStyle w:val="BodyText"/>
              <w:keepNext w:val="0"/>
              <w:keepLines w:val="0"/>
            </w:pPr>
            <w:r w:rsidRPr="002C3C18">
              <w:t>Contract Administrator</w:t>
            </w:r>
          </w:p>
        </w:tc>
        <w:tc>
          <w:tcPr>
            <w:tcW w:w="6371" w:type="dxa"/>
            <w:vAlign w:val="top"/>
          </w:tcPr>
          <w:p w14:paraId="5BAC32FD" w14:textId="10505CDD" w:rsidR="002C3C18" w:rsidRPr="002C3C18" w:rsidRDefault="002C3C18" w:rsidP="002729F8">
            <w:pPr>
              <w:pStyle w:val="BodyText"/>
              <w:keepNext w:val="0"/>
              <w:keepLines w:val="0"/>
            </w:pPr>
            <w:r w:rsidRPr="002C3C18">
              <w:t xml:space="preserve">Department Administrator, </w:t>
            </w:r>
            <w:r w:rsidR="003E0602">
              <w:t>referred to as</w:t>
            </w:r>
            <w:r w:rsidRPr="002C3C18">
              <w:t xml:space="preserve"> Administrator in a typical Construct Only Contract</w:t>
            </w:r>
          </w:p>
        </w:tc>
      </w:tr>
      <w:tr w:rsidR="002C3C18" w:rsidRPr="002C3C18" w14:paraId="20FD4683" w14:textId="77777777" w:rsidTr="003E0602">
        <w:tc>
          <w:tcPr>
            <w:tcW w:w="2689" w:type="dxa"/>
            <w:vAlign w:val="top"/>
          </w:tcPr>
          <w:p w14:paraId="6EFFEC8A" w14:textId="77777777" w:rsidR="002C3C18" w:rsidRPr="002C3C18" w:rsidRDefault="002C3C18" w:rsidP="003E0602">
            <w:pPr>
              <w:pStyle w:val="BodyText"/>
              <w:keepNext w:val="0"/>
              <w:keepLines w:val="0"/>
            </w:pPr>
            <w:r w:rsidRPr="002C3C18">
              <w:t>Contractor</w:t>
            </w:r>
          </w:p>
        </w:tc>
        <w:tc>
          <w:tcPr>
            <w:tcW w:w="6371" w:type="dxa"/>
            <w:vAlign w:val="top"/>
          </w:tcPr>
          <w:p w14:paraId="6B226157" w14:textId="77777777" w:rsidR="002C3C18" w:rsidRPr="002C3C18" w:rsidRDefault="002C3C18" w:rsidP="002729F8">
            <w:pPr>
              <w:pStyle w:val="BodyText"/>
              <w:keepNext w:val="0"/>
              <w:keepLines w:val="0"/>
            </w:pPr>
            <w:r w:rsidRPr="002C3C18">
              <w:t>Construction Contractor</w:t>
            </w:r>
          </w:p>
        </w:tc>
      </w:tr>
      <w:tr w:rsidR="002C3C18" w:rsidRPr="002C3C18" w14:paraId="4C237EB9" w14:textId="77777777" w:rsidTr="003E0602">
        <w:tc>
          <w:tcPr>
            <w:tcW w:w="2689" w:type="dxa"/>
            <w:vAlign w:val="top"/>
          </w:tcPr>
          <w:p w14:paraId="2F86C577" w14:textId="77777777" w:rsidR="002C3C18" w:rsidRPr="002C3C18" w:rsidRDefault="002C3C18" w:rsidP="003E0602">
            <w:pPr>
              <w:pStyle w:val="BodyText"/>
              <w:keepNext w:val="0"/>
              <w:keepLines w:val="0"/>
            </w:pPr>
            <w:r w:rsidRPr="002C3C18">
              <w:t>DBYD</w:t>
            </w:r>
          </w:p>
        </w:tc>
        <w:tc>
          <w:tcPr>
            <w:tcW w:w="6371" w:type="dxa"/>
            <w:vAlign w:val="top"/>
          </w:tcPr>
          <w:p w14:paraId="605230B5" w14:textId="77777777" w:rsidR="002C3C18" w:rsidRPr="002C3C18" w:rsidRDefault="002C3C18" w:rsidP="002729F8">
            <w:pPr>
              <w:pStyle w:val="BodyText"/>
              <w:keepNext w:val="0"/>
              <w:keepLines w:val="0"/>
            </w:pPr>
            <w:r w:rsidRPr="002C3C18">
              <w:t>Dial Before You Dig</w:t>
            </w:r>
          </w:p>
        </w:tc>
      </w:tr>
      <w:tr w:rsidR="002C3C18" w:rsidRPr="002C3C18" w14:paraId="47B564C0" w14:textId="77777777" w:rsidTr="003E0602">
        <w:tc>
          <w:tcPr>
            <w:tcW w:w="2689" w:type="dxa"/>
            <w:vAlign w:val="top"/>
          </w:tcPr>
          <w:p w14:paraId="08C1596D" w14:textId="77777777" w:rsidR="002C3C18" w:rsidRPr="002C3C18" w:rsidRDefault="002C3C18" w:rsidP="003E0602">
            <w:pPr>
              <w:pStyle w:val="BodyText"/>
              <w:keepNext w:val="0"/>
              <w:keepLines w:val="0"/>
            </w:pPr>
            <w:r w:rsidRPr="002C3C18">
              <w:t>DCP</w:t>
            </w:r>
          </w:p>
        </w:tc>
        <w:tc>
          <w:tcPr>
            <w:tcW w:w="6371" w:type="dxa"/>
            <w:vAlign w:val="top"/>
          </w:tcPr>
          <w:p w14:paraId="7C905262" w14:textId="77777777" w:rsidR="002C3C18" w:rsidRPr="002C3C18" w:rsidRDefault="002C3C18" w:rsidP="002729F8">
            <w:pPr>
              <w:pStyle w:val="BodyText"/>
              <w:keepNext w:val="0"/>
              <w:keepLines w:val="0"/>
            </w:pPr>
            <w:r w:rsidRPr="002C3C18">
              <w:t>Dynamic Cone Penetrometer</w:t>
            </w:r>
          </w:p>
        </w:tc>
      </w:tr>
      <w:tr w:rsidR="002C3C18" w:rsidRPr="002C3C18" w14:paraId="4E74576D" w14:textId="77777777" w:rsidTr="003E0602">
        <w:tc>
          <w:tcPr>
            <w:tcW w:w="2689" w:type="dxa"/>
            <w:vAlign w:val="top"/>
          </w:tcPr>
          <w:p w14:paraId="14E6EA00" w14:textId="77777777" w:rsidR="002C3C18" w:rsidRPr="002C3C18" w:rsidRDefault="002C3C18" w:rsidP="003E0602">
            <w:pPr>
              <w:pStyle w:val="BodyText"/>
              <w:keepNext w:val="0"/>
              <w:keepLines w:val="0"/>
            </w:pPr>
            <w:r w:rsidRPr="002C3C18">
              <w:t>DD</w:t>
            </w:r>
          </w:p>
        </w:tc>
        <w:tc>
          <w:tcPr>
            <w:tcW w:w="6371" w:type="dxa"/>
            <w:vAlign w:val="top"/>
          </w:tcPr>
          <w:p w14:paraId="79ABCA14" w14:textId="57BD7420" w:rsidR="002C3C18" w:rsidRPr="002C3C18" w:rsidRDefault="002C3C18" w:rsidP="002729F8">
            <w:pPr>
              <w:pStyle w:val="BodyText"/>
              <w:keepNext w:val="0"/>
              <w:keepLines w:val="0"/>
            </w:pPr>
            <w:r w:rsidRPr="002C3C18">
              <w:t xml:space="preserve">Detailed Design </w:t>
            </w:r>
            <w:r w:rsidR="008C6337">
              <w:t>stage</w:t>
            </w:r>
          </w:p>
        </w:tc>
      </w:tr>
      <w:tr w:rsidR="002C3C18" w:rsidRPr="002C3C18" w14:paraId="74D551A9" w14:textId="77777777" w:rsidTr="003E0602">
        <w:tc>
          <w:tcPr>
            <w:tcW w:w="2689" w:type="dxa"/>
            <w:vAlign w:val="top"/>
          </w:tcPr>
          <w:p w14:paraId="604ADBAB" w14:textId="77777777" w:rsidR="002C3C18" w:rsidRPr="002C3C18" w:rsidRDefault="002C3C18" w:rsidP="003E0602">
            <w:pPr>
              <w:pStyle w:val="BodyText"/>
              <w:keepNext w:val="0"/>
              <w:keepLines w:val="0"/>
            </w:pPr>
            <w:r w:rsidRPr="002C3C18">
              <w:t>Department</w:t>
            </w:r>
          </w:p>
        </w:tc>
        <w:tc>
          <w:tcPr>
            <w:tcW w:w="6371" w:type="dxa"/>
            <w:vAlign w:val="top"/>
          </w:tcPr>
          <w:p w14:paraId="32DA1E9E" w14:textId="77777777" w:rsidR="002C3C18" w:rsidRPr="002C3C18" w:rsidRDefault="002C3C18" w:rsidP="002729F8">
            <w:pPr>
              <w:pStyle w:val="BodyText"/>
              <w:keepNext w:val="0"/>
              <w:keepLines w:val="0"/>
            </w:pPr>
            <w:r w:rsidRPr="002C3C18">
              <w:t>Department of Transport and Main Roads</w:t>
            </w:r>
          </w:p>
        </w:tc>
      </w:tr>
      <w:tr w:rsidR="002C3C18" w:rsidRPr="002C3C18" w14:paraId="416993E1" w14:textId="77777777" w:rsidTr="003E0602">
        <w:tc>
          <w:tcPr>
            <w:tcW w:w="2689" w:type="dxa"/>
            <w:vAlign w:val="top"/>
          </w:tcPr>
          <w:p w14:paraId="14C129C6" w14:textId="77777777" w:rsidR="002C3C18" w:rsidRPr="002C3C18" w:rsidRDefault="002C3C18" w:rsidP="003E0602">
            <w:pPr>
              <w:pStyle w:val="BodyText"/>
              <w:keepNext w:val="0"/>
              <w:keepLines w:val="0"/>
            </w:pPr>
            <w:r w:rsidRPr="002C3C18">
              <w:t>EMP(SI)</w:t>
            </w:r>
          </w:p>
        </w:tc>
        <w:tc>
          <w:tcPr>
            <w:tcW w:w="6371" w:type="dxa"/>
            <w:vAlign w:val="top"/>
          </w:tcPr>
          <w:p w14:paraId="516C4395" w14:textId="3D5959B2" w:rsidR="002C3C18" w:rsidRPr="002C3C18" w:rsidRDefault="002C3C18" w:rsidP="002729F8">
            <w:pPr>
              <w:pStyle w:val="BodyText"/>
              <w:keepNext w:val="0"/>
              <w:keepLines w:val="0"/>
            </w:pPr>
            <w:r w:rsidRPr="002C3C18">
              <w:t>Environmental Management Plan</w:t>
            </w:r>
            <w:r w:rsidR="003543E7">
              <w:t> </w:t>
            </w:r>
            <w:r w:rsidRPr="002C3C18">
              <w:t>(Site Investigations)</w:t>
            </w:r>
          </w:p>
        </w:tc>
      </w:tr>
      <w:tr w:rsidR="002C3C18" w:rsidRPr="002C3C18" w14:paraId="55D8ECCB" w14:textId="77777777" w:rsidTr="003E0602">
        <w:tc>
          <w:tcPr>
            <w:tcW w:w="2689" w:type="dxa"/>
            <w:vAlign w:val="top"/>
          </w:tcPr>
          <w:p w14:paraId="0A5AF609" w14:textId="77777777" w:rsidR="002C3C18" w:rsidRPr="002C3C18" w:rsidRDefault="002C3C18" w:rsidP="003E0602">
            <w:pPr>
              <w:pStyle w:val="BodyText"/>
              <w:keepNext w:val="0"/>
              <w:keepLines w:val="0"/>
            </w:pPr>
            <w:r w:rsidRPr="002C3C18">
              <w:t>EPM</w:t>
            </w:r>
          </w:p>
        </w:tc>
        <w:tc>
          <w:tcPr>
            <w:tcW w:w="6371" w:type="dxa"/>
            <w:vAlign w:val="top"/>
          </w:tcPr>
          <w:p w14:paraId="5E9D5BD5" w14:textId="77777777" w:rsidR="002C3C18" w:rsidRPr="002C3C18" w:rsidRDefault="002C3C18" w:rsidP="002729F8">
            <w:pPr>
              <w:pStyle w:val="BodyText"/>
              <w:keepNext w:val="0"/>
              <w:keepLines w:val="0"/>
            </w:pPr>
            <w:r w:rsidRPr="002C3C18">
              <w:t>Environmental Processes Manual</w:t>
            </w:r>
          </w:p>
        </w:tc>
      </w:tr>
      <w:tr w:rsidR="002C3C18" w:rsidRPr="002C3C18" w14:paraId="2D23E347" w14:textId="77777777" w:rsidTr="003E0602">
        <w:tc>
          <w:tcPr>
            <w:tcW w:w="2689" w:type="dxa"/>
            <w:vAlign w:val="top"/>
          </w:tcPr>
          <w:p w14:paraId="7E010F98" w14:textId="77777777" w:rsidR="002C3C18" w:rsidRPr="002C3C18" w:rsidRDefault="002C3C18" w:rsidP="003E0602">
            <w:pPr>
              <w:pStyle w:val="BodyText"/>
              <w:keepNext w:val="0"/>
              <w:keepLines w:val="0"/>
            </w:pPr>
            <w:r w:rsidRPr="002C3C18">
              <w:t>ESD</w:t>
            </w:r>
          </w:p>
        </w:tc>
        <w:tc>
          <w:tcPr>
            <w:tcW w:w="6371" w:type="dxa"/>
            <w:vAlign w:val="top"/>
          </w:tcPr>
          <w:p w14:paraId="09C030FC" w14:textId="77777777" w:rsidR="002C3C18" w:rsidRPr="002C3C18" w:rsidRDefault="002C3C18" w:rsidP="002729F8">
            <w:pPr>
              <w:pStyle w:val="BodyText"/>
              <w:keepNext w:val="0"/>
              <w:keepLines w:val="0"/>
            </w:pPr>
            <w:r w:rsidRPr="002C3C18">
              <w:t>Entering Sight Distance</w:t>
            </w:r>
          </w:p>
        </w:tc>
      </w:tr>
      <w:tr w:rsidR="002C3C18" w:rsidRPr="002C3C18" w14:paraId="5167C494" w14:textId="77777777" w:rsidTr="003E0602">
        <w:tc>
          <w:tcPr>
            <w:tcW w:w="2689" w:type="dxa"/>
            <w:vAlign w:val="top"/>
          </w:tcPr>
          <w:p w14:paraId="54D2E951" w14:textId="77777777" w:rsidR="002C3C18" w:rsidRPr="002C3C18" w:rsidRDefault="002C3C18" w:rsidP="003E0602">
            <w:pPr>
              <w:pStyle w:val="BodyText"/>
              <w:keepNext w:val="0"/>
              <w:keepLines w:val="0"/>
            </w:pPr>
            <w:r w:rsidRPr="002C3C18">
              <w:t>ESR</w:t>
            </w:r>
          </w:p>
        </w:tc>
        <w:tc>
          <w:tcPr>
            <w:tcW w:w="6371" w:type="dxa"/>
            <w:vAlign w:val="top"/>
          </w:tcPr>
          <w:p w14:paraId="3A4DB00D" w14:textId="77777777" w:rsidR="002C3C18" w:rsidRPr="002C3C18" w:rsidRDefault="002C3C18" w:rsidP="002729F8">
            <w:pPr>
              <w:pStyle w:val="BodyText"/>
              <w:keepNext w:val="0"/>
              <w:keepLines w:val="0"/>
            </w:pPr>
            <w:r w:rsidRPr="002C3C18">
              <w:t>Environmental Scoping Report</w:t>
            </w:r>
          </w:p>
        </w:tc>
      </w:tr>
      <w:tr w:rsidR="002C3C18" w:rsidRPr="002C3C18" w14:paraId="0419F01D" w14:textId="77777777" w:rsidTr="003E0602">
        <w:tc>
          <w:tcPr>
            <w:tcW w:w="2689" w:type="dxa"/>
            <w:vAlign w:val="top"/>
          </w:tcPr>
          <w:p w14:paraId="14ED4426" w14:textId="77777777" w:rsidR="002C3C18" w:rsidRPr="002C3C18" w:rsidRDefault="002C3C18" w:rsidP="003E0602">
            <w:pPr>
              <w:pStyle w:val="BodyText"/>
              <w:keepNext w:val="0"/>
              <w:keepLines w:val="0"/>
            </w:pPr>
            <w:r w:rsidRPr="002C3C18">
              <w:t>GIS</w:t>
            </w:r>
          </w:p>
        </w:tc>
        <w:tc>
          <w:tcPr>
            <w:tcW w:w="6371" w:type="dxa"/>
            <w:vAlign w:val="top"/>
          </w:tcPr>
          <w:p w14:paraId="6D5C2C3C" w14:textId="77777777" w:rsidR="002C3C18" w:rsidRPr="002C3C18" w:rsidRDefault="002C3C18" w:rsidP="002729F8">
            <w:pPr>
              <w:pStyle w:val="BodyText"/>
              <w:keepNext w:val="0"/>
              <w:keepLines w:val="0"/>
            </w:pPr>
            <w:r w:rsidRPr="002C3C18">
              <w:t>Geographic Information System</w:t>
            </w:r>
          </w:p>
        </w:tc>
      </w:tr>
      <w:tr w:rsidR="001E167B" w:rsidRPr="002C3C18" w14:paraId="49DA8DE5" w14:textId="77777777" w:rsidTr="003E0602">
        <w:tc>
          <w:tcPr>
            <w:tcW w:w="2689" w:type="dxa"/>
            <w:vAlign w:val="top"/>
          </w:tcPr>
          <w:p w14:paraId="6CE581BD" w14:textId="7DD36235" w:rsidR="001E167B" w:rsidRPr="002C3C18" w:rsidRDefault="001E167B" w:rsidP="003E0602">
            <w:pPr>
              <w:pStyle w:val="BodyText"/>
            </w:pPr>
            <w:r w:rsidRPr="00ED670D">
              <w:t>HADR</w:t>
            </w:r>
          </w:p>
        </w:tc>
        <w:tc>
          <w:tcPr>
            <w:tcW w:w="6371" w:type="dxa"/>
            <w:vAlign w:val="top"/>
          </w:tcPr>
          <w:p w14:paraId="3BAF2992" w14:textId="316B8B9B" w:rsidR="001E167B" w:rsidRPr="002C3C18" w:rsidRDefault="001E167B" w:rsidP="002729F8">
            <w:pPr>
              <w:pStyle w:val="BodyText"/>
            </w:pPr>
            <w:r w:rsidRPr="00ED670D">
              <w:t>Hydraulic Analysis and Design Report</w:t>
            </w:r>
          </w:p>
        </w:tc>
      </w:tr>
      <w:tr w:rsidR="002C3C18" w:rsidRPr="002C3C18" w14:paraId="7EEC2CDF" w14:textId="77777777" w:rsidTr="003E0602">
        <w:tc>
          <w:tcPr>
            <w:tcW w:w="2689" w:type="dxa"/>
            <w:vAlign w:val="top"/>
          </w:tcPr>
          <w:p w14:paraId="721D34D1" w14:textId="77777777" w:rsidR="002C3C18" w:rsidRPr="002C3C18" w:rsidRDefault="002C3C18" w:rsidP="003E0602">
            <w:pPr>
              <w:pStyle w:val="BodyText"/>
              <w:keepNext w:val="0"/>
              <w:keepLines w:val="0"/>
            </w:pPr>
            <w:r w:rsidRPr="002C3C18">
              <w:t>IAS</w:t>
            </w:r>
          </w:p>
        </w:tc>
        <w:tc>
          <w:tcPr>
            <w:tcW w:w="6371" w:type="dxa"/>
            <w:vAlign w:val="top"/>
          </w:tcPr>
          <w:p w14:paraId="65801D2D" w14:textId="77777777" w:rsidR="002C3C18" w:rsidRPr="002C3C18" w:rsidRDefault="002C3C18" w:rsidP="002729F8">
            <w:pPr>
              <w:pStyle w:val="BodyText"/>
              <w:keepNext w:val="0"/>
              <w:keepLines w:val="0"/>
            </w:pPr>
            <w:r w:rsidRPr="002C3C18">
              <w:t>Impact Assessment Study</w:t>
            </w:r>
          </w:p>
        </w:tc>
      </w:tr>
      <w:tr w:rsidR="002C3C18" w:rsidRPr="002C3C18" w14:paraId="67CE00E9" w14:textId="77777777" w:rsidTr="003E0602">
        <w:tc>
          <w:tcPr>
            <w:tcW w:w="2689" w:type="dxa"/>
            <w:vAlign w:val="top"/>
          </w:tcPr>
          <w:p w14:paraId="45826BEF" w14:textId="77777777" w:rsidR="002C3C18" w:rsidRPr="002C3C18" w:rsidRDefault="002C3C18" w:rsidP="003E0602">
            <w:pPr>
              <w:pStyle w:val="BodyText"/>
              <w:keepNext w:val="0"/>
              <w:keepLines w:val="0"/>
            </w:pPr>
            <w:r w:rsidRPr="002C3C18">
              <w:t>MGSD</w:t>
            </w:r>
          </w:p>
        </w:tc>
        <w:tc>
          <w:tcPr>
            <w:tcW w:w="6371" w:type="dxa"/>
            <w:vAlign w:val="top"/>
          </w:tcPr>
          <w:p w14:paraId="377392A8" w14:textId="77777777" w:rsidR="002C3C18" w:rsidRPr="002C3C18" w:rsidRDefault="002C3C18" w:rsidP="002729F8">
            <w:pPr>
              <w:pStyle w:val="BodyText"/>
              <w:keepNext w:val="0"/>
              <w:keepLines w:val="0"/>
            </w:pPr>
            <w:r w:rsidRPr="002C3C18">
              <w:t>Minimum Gap Sight Distance</w:t>
            </w:r>
          </w:p>
        </w:tc>
      </w:tr>
      <w:tr w:rsidR="002C3C18" w:rsidRPr="002C3C18" w14:paraId="77B00CC3" w14:textId="77777777" w:rsidTr="003E0602">
        <w:tc>
          <w:tcPr>
            <w:tcW w:w="2689" w:type="dxa"/>
            <w:vAlign w:val="top"/>
          </w:tcPr>
          <w:p w14:paraId="6505C83A" w14:textId="77777777" w:rsidR="002C3C18" w:rsidRPr="002C3C18" w:rsidRDefault="002C3C18" w:rsidP="003E0602">
            <w:pPr>
              <w:pStyle w:val="BodyText"/>
              <w:keepNext w:val="0"/>
              <w:keepLines w:val="0"/>
            </w:pPr>
            <w:r w:rsidRPr="002C3C18">
              <w:t>NT</w:t>
            </w:r>
          </w:p>
        </w:tc>
        <w:tc>
          <w:tcPr>
            <w:tcW w:w="6371" w:type="dxa"/>
            <w:vAlign w:val="top"/>
          </w:tcPr>
          <w:p w14:paraId="29DF5441" w14:textId="77777777" w:rsidR="002C3C18" w:rsidRPr="002C3C18" w:rsidRDefault="002C3C18" w:rsidP="002729F8">
            <w:pPr>
              <w:pStyle w:val="BodyText"/>
              <w:keepNext w:val="0"/>
              <w:keepLines w:val="0"/>
            </w:pPr>
            <w:r w:rsidRPr="002C3C18">
              <w:t>Native Title</w:t>
            </w:r>
          </w:p>
        </w:tc>
      </w:tr>
      <w:tr w:rsidR="002C3C18" w:rsidRPr="002C3C18" w14:paraId="4C44BCDD" w14:textId="77777777" w:rsidTr="003E0602">
        <w:tc>
          <w:tcPr>
            <w:tcW w:w="2689" w:type="dxa"/>
            <w:vAlign w:val="top"/>
          </w:tcPr>
          <w:p w14:paraId="37E69C29" w14:textId="77777777" w:rsidR="002C3C18" w:rsidRPr="002C3C18" w:rsidRDefault="002C3C18" w:rsidP="003E0602">
            <w:pPr>
              <w:pStyle w:val="BodyText"/>
              <w:keepNext w:val="0"/>
              <w:keepLines w:val="0"/>
            </w:pPr>
            <w:r w:rsidRPr="002C3C18">
              <w:t>OA</w:t>
            </w:r>
          </w:p>
        </w:tc>
        <w:tc>
          <w:tcPr>
            <w:tcW w:w="6371" w:type="dxa"/>
            <w:vAlign w:val="top"/>
          </w:tcPr>
          <w:p w14:paraId="2501AC89" w14:textId="76073238" w:rsidR="002C3C18" w:rsidRPr="002C3C18" w:rsidRDefault="002C3C18" w:rsidP="002729F8">
            <w:pPr>
              <w:pStyle w:val="BodyText"/>
              <w:keepNext w:val="0"/>
              <w:keepLines w:val="0"/>
            </w:pPr>
            <w:r w:rsidRPr="002C3C18">
              <w:t xml:space="preserve">Options Analysis </w:t>
            </w:r>
            <w:r w:rsidR="008C6337">
              <w:t>stage</w:t>
            </w:r>
            <w:r w:rsidR="003543E7">
              <w:t> </w:t>
            </w:r>
            <w:r w:rsidRPr="002C3C18">
              <w:t xml:space="preserve">(also </w:t>
            </w:r>
            <w:r w:rsidR="003E0602">
              <w:t>referred to as</w:t>
            </w:r>
            <w:r w:rsidRPr="002C3C18">
              <w:t xml:space="preserve"> Preliminary Evaluation </w:t>
            </w:r>
            <w:r w:rsidR="008C6337">
              <w:t>stage</w:t>
            </w:r>
            <w:r w:rsidRPr="002C3C18">
              <w:t>)</w:t>
            </w:r>
          </w:p>
        </w:tc>
      </w:tr>
      <w:tr w:rsidR="002C3C18" w:rsidRPr="002C3C18" w14:paraId="76F68709" w14:textId="77777777" w:rsidTr="003E0602">
        <w:tc>
          <w:tcPr>
            <w:tcW w:w="2689" w:type="dxa"/>
            <w:vAlign w:val="top"/>
          </w:tcPr>
          <w:p w14:paraId="040E53DD" w14:textId="77777777" w:rsidR="002C3C18" w:rsidRPr="002C3C18" w:rsidRDefault="002C3C18" w:rsidP="003E0602">
            <w:pPr>
              <w:pStyle w:val="BodyText"/>
              <w:keepNext w:val="0"/>
              <w:keepLines w:val="0"/>
            </w:pPr>
            <w:r w:rsidRPr="002C3C18">
              <w:t>PD</w:t>
            </w:r>
          </w:p>
        </w:tc>
        <w:tc>
          <w:tcPr>
            <w:tcW w:w="6371" w:type="dxa"/>
            <w:vAlign w:val="top"/>
          </w:tcPr>
          <w:p w14:paraId="34B3F624" w14:textId="19DE1963" w:rsidR="002C3C18" w:rsidRPr="002C3C18" w:rsidRDefault="002C3C18" w:rsidP="002729F8">
            <w:pPr>
              <w:pStyle w:val="BodyText"/>
              <w:keepNext w:val="0"/>
              <w:keepLines w:val="0"/>
            </w:pPr>
            <w:r w:rsidRPr="002C3C18">
              <w:t xml:space="preserve">Preliminary Design </w:t>
            </w:r>
            <w:r w:rsidR="008C6337">
              <w:t>stage</w:t>
            </w:r>
          </w:p>
        </w:tc>
      </w:tr>
      <w:tr w:rsidR="002C3C18" w:rsidRPr="002C3C18" w14:paraId="6A4128B9" w14:textId="77777777" w:rsidTr="003E0602">
        <w:tc>
          <w:tcPr>
            <w:tcW w:w="2689" w:type="dxa"/>
            <w:vAlign w:val="top"/>
          </w:tcPr>
          <w:p w14:paraId="6AA75ACE" w14:textId="77777777" w:rsidR="002C3C18" w:rsidRPr="002C3C18" w:rsidRDefault="002C3C18" w:rsidP="003E0602">
            <w:pPr>
              <w:pStyle w:val="BodyText"/>
              <w:keepNext w:val="0"/>
              <w:keepLines w:val="0"/>
            </w:pPr>
            <w:r w:rsidRPr="002C3C18">
              <w:t>Principal</w:t>
            </w:r>
          </w:p>
        </w:tc>
        <w:tc>
          <w:tcPr>
            <w:tcW w:w="6371" w:type="dxa"/>
            <w:vAlign w:val="top"/>
          </w:tcPr>
          <w:p w14:paraId="31537877" w14:textId="77777777" w:rsidR="002C3C18" w:rsidRPr="002C3C18" w:rsidRDefault="002C3C18" w:rsidP="002729F8">
            <w:pPr>
              <w:pStyle w:val="BodyText"/>
              <w:keepNext w:val="0"/>
              <w:keepLines w:val="0"/>
            </w:pPr>
            <w:r w:rsidRPr="002C3C18">
              <w:t>The State of Queensland acting through the Department of Transport and Main Roads</w:t>
            </w:r>
          </w:p>
        </w:tc>
      </w:tr>
      <w:tr w:rsidR="002C3C18" w:rsidRPr="002C3C18" w14:paraId="1D14CCD5" w14:textId="77777777" w:rsidTr="003E0602">
        <w:tc>
          <w:tcPr>
            <w:tcW w:w="2689" w:type="dxa"/>
            <w:vAlign w:val="top"/>
          </w:tcPr>
          <w:p w14:paraId="60C42396" w14:textId="77777777" w:rsidR="002C3C18" w:rsidRPr="002C3C18" w:rsidRDefault="002C3C18" w:rsidP="003E0602">
            <w:pPr>
              <w:pStyle w:val="BodyText"/>
              <w:keepNext w:val="0"/>
              <w:keepLines w:val="0"/>
            </w:pPr>
            <w:r w:rsidRPr="002C3C18">
              <w:t>Project Manager</w:t>
            </w:r>
          </w:p>
        </w:tc>
        <w:tc>
          <w:tcPr>
            <w:tcW w:w="6371" w:type="dxa"/>
            <w:vAlign w:val="top"/>
          </w:tcPr>
          <w:p w14:paraId="5F961E49" w14:textId="77777777" w:rsidR="002C3C18" w:rsidRPr="002C3C18" w:rsidRDefault="002C3C18" w:rsidP="002729F8">
            <w:pPr>
              <w:pStyle w:val="BodyText"/>
              <w:keepNext w:val="0"/>
              <w:keepLines w:val="0"/>
            </w:pPr>
            <w:r w:rsidRPr="002C3C18">
              <w:t>Department Project Manager</w:t>
            </w:r>
          </w:p>
        </w:tc>
      </w:tr>
      <w:tr w:rsidR="002C3C18" w:rsidRPr="002C3C18" w14:paraId="22779A73" w14:textId="77777777" w:rsidTr="003E0602">
        <w:tc>
          <w:tcPr>
            <w:tcW w:w="2689" w:type="dxa"/>
            <w:vAlign w:val="top"/>
          </w:tcPr>
          <w:p w14:paraId="4202D9F3" w14:textId="77777777" w:rsidR="002C3C18" w:rsidRPr="002C3C18" w:rsidRDefault="002C3C18" w:rsidP="003E0602">
            <w:pPr>
              <w:pStyle w:val="BodyText"/>
              <w:keepNext w:val="0"/>
              <w:keepLines w:val="0"/>
            </w:pPr>
            <w:r w:rsidRPr="002C3C18">
              <w:t>PUP</w:t>
            </w:r>
          </w:p>
        </w:tc>
        <w:tc>
          <w:tcPr>
            <w:tcW w:w="6371" w:type="dxa"/>
            <w:vAlign w:val="top"/>
          </w:tcPr>
          <w:p w14:paraId="02701F90" w14:textId="77777777" w:rsidR="002C3C18" w:rsidRPr="002C3C18" w:rsidRDefault="002C3C18" w:rsidP="002729F8">
            <w:pPr>
              <w:pStyle w:val="BodyText"/>
              <w:keepNext w:val="0"/>
              <w:keepLines w:val="0"/>
            </w:pPr>
            <w:r w:rsidRPr="002C3C18">
              <w:t>Public Utility Plant</w:t>
            </w:r>
          </w:p>
        </w:tc>
      </w:tr>
      <w:tr w:rsidR="002C3C18" w:rsidRPr="002C3C18" w14:paraId="782EB438" w14:textId="77777777" w:rsidTr="003E0602">
        <w:tc>
          <w:tcPr>
            <w:tcW w:w="2689" w:type="dxa"/>
            <w:vAlign w:val="top"/>
          </w:tcPr>
          <w:p w14:paraId="616CFE07" w14:textId="77777777" w:rsidR="002C3C18" w:rsidRPr="002C3C18" w:rsidRDefault="002C3C18" w:rsidP="003E0602">
            <w:pPr>
              <w:pStyle w:val="BodyText"/>
              <w:keepNext w:val="0"/>
              <w:keepLines w:val="0"/>
            </w:pPr>
            <w:r w:rsidRPr="002C3C18">
              <w:t>RDM</w:t>
            </w:r>
          </w:p>
        </w:tc>
        <w:tc>
          <w:tcPr>
            <w:tcW w:w="6371" w:type="dxa"/>
            <w:vAlign w:val="top"/>
          </w:tcPr>
          <w:p w14:paraId="2D5A31A1" w14:textId="77777777" w:rsidR="002C3C18" w:rsidRPr="002C3C18" w:rsidRDefault="002C3C18" w:rsidP="002729F8">
            <w:pPr>
              <w:pStyle w:val="BodyText"/>
              <w:keepNext w:val="0"/>
              <w:keepLines w:val="0"/>
            </w:pPr>
            <w:r w:rsidRPr="002C3C18">
              <w:t>Road Drainage Manual</w:t>
            </w:r>
          </w:p>
        </w:tc>
      </w:tr>
      <w:tr w:rsidR="002C3C18" w:rsidRPr="002C3C18" w14:paraId="2C0BBC68" w14:textId="77777777" w:rsidTr="003E0602">
        <w:tc>
          <w:tcPr>
            <w:tcW w:w="2689" w:type="dxa"/>
            <w:vAlign w:val="top"/>
          </w:tcPr>
          <w:p w14:paraId="32C4B42B" w14:textId="77777777" w:rsidR="002C3C18" w:rsidRPr="002C3C18" w:rsidRDefault="002C3C18" w:rsidP="003E0602">
            <w:pPr>
              <w:pStyle w:val="BodyText"/>
              <w:keepNext w:val="0"/>
              <w:keepLines w:val="0"/>
            </w:pPr>
            <w:r w:rsidRPr="002C3C18">
              <w:t>REF</w:t>
            </w:r>
          </w:p>
        </w:tc>
        <w:tc>
          <w:tcPr>
            <w:tcW w:w="6371" w:type="dxa"/>
            <w:vAlign w:val="top"/>
          </w:tcPr>
          <w:p w14:paraId="3F4097C8" w14:textId="77777777" w:rsidR="002C3C18" w:rsidRPr="002C3C18" w:rsidRDefault="002C3C18" w:rsidP="002729F8">
            <w:pPr>
              <w:pStyle w:val="BodyText"/>
              <w:keepNext w:val="0"/>
              <w:keepLines w:val="0"/>
            </w:pPr>
            <w:r w:rsidRPr="002C3C18">
              <w:t>Review of Environmental Factors</w:t>
            </w:r>
          </w:p>
        </w:tc>
      </w:tr>
      <w:tr w:rsidR="002C3C18" w:rsidRPr="002C3C18" w14:paraId="55F22F6E" w14:textId="77777777" w:rsidTr="003E0602">
        <w:tc>
          <w:tcPr>
            <w:tcW w:w="2689" w:type="dxa"/>
            <w:vAlign w:val="top"/>
          </w:tcPr>
          <w:p w14:paraId="5947B912" w14:textId="77777777" w:rsidR="002C3C18" w:rsidRPr="002C3C18" w:rsidRDefault="002C3C18" w:rsidP="003E0602">
            <w:pPr>
              <w:pStyle w:val="BodyText"/>
              <w:keepNext w:val="0"/>
              <w:keepLines w:val="0"/>
            </w:pPr>
            <w:r w:rsidRPr="002C3C18">
              <w:t>ROW</w:t>
            </w:r>
          </w:p>
        </w:tc>
        <w:tc>
          <w:tcPr>
            <w:tcW w:w="6371" w:type="dxa"/>
            <w:vAlign w:val="top"/>
          </w:tcPr>
          <w:p w14:paraId="2F93D8D5" w14:textId="77777777" w:rsidR="002C3C18" w:rsidRPr="002C3C18" w:rsidRDefault="002C3C18" w:rsidP="002729F8">
            <w:pPr>
              <w:pStyle w:val="BodyText"/>
              <w:keepNext w:val="0"/>
              <w:keepLines w:val="0"/>
            </w:pPr>
            <w:r w:rsidRPr="002C3C18">
              <w:t>Right of Way</w:t>
            </w:r>
          </w:p>
        </w:tc>
      </w:tr>
      <w:tr w:rsidR="002C3C18" w:rsidRPr="002C3C18" w14:paraId="7A0A8862" w14:textId="77777777" w:rsidTr="003E0602">
        <w:tc>
          <w:tcPr>
            <w:tcW w:w="2689" w:type="dxa"/>
            <w:vAlign w:val="top"/>
          </w:tcPr>
          <w:p w14:paraId="471276D0" w14:textId="77777777" w:rsidR="002C3C18" w:rsidRPr="002C3C18" w:rsidRDefault="002C3C18" w:rsidP="003E0602">
            <w:pPr>
              <w:pStyle w:val="BodyText"/>
              <w:keepNext w:val="0"/>
              <w:keepLines w:val="0"/>
            </w:pPr>
            <w:r w:rsidRPr="002C3C18">
              <w:t>RPDM</w:t>
            </w:r>
          </w:p>
        </w:tc>
        <w:tc>
          <w:tcPr>
            <w:tcW w:w="6371" w:type="dxa"/>
            <w:vAlign w:val="top"/>
          </w:tcPr>
          <w:p w14:paraId="2A64D9F6" w14:textId="77777777" w:rsidR="002C3C18" w:rsidRPr="002C3C18" w:rsidRDefault="002C3C18" w:rsidP="002729F8">
            <w:pPr>
              <w:pStyle w:val="BodyText"/>
              <w:keepNext w:val="0"/>
              <w:keepLines w:val="0"/>
            </w:pPr>
            <w:r w:rsidRPr="002C3C18">
              <w:t>Road Planning and Design Manual</w:t>
            </w:r>
          </w:p>
        </w:tc>
      </w:tr>
      <w:tr w:rsidR="002C3C18" w:rsidRPr="002C3C18" w14:paraId="5969462A" w14:textId="77777777" w:rsidTr="003E0602">
        <w:tc>
          <w:tcPr>
            <w:tcW w:w="2689" w:type="dxa"/>
            <w:vAlign w:val="top"/>
          </w:tcPr>
          <w:p w14:paraId="011F0587" w14:textId="77777777" w:rsidR="002C3C18" w:rsidRPr="002C3C18" w:rsidRDefault="002C3C18" w:rsidP="003E0602">
            <w:pPr>
              <w:pStyle w:val="BodyText"/>
              <w:keepNext w:val="0"/>
              <w:keepLines w:val="0"/>
            </w:pPr>
            <w:r w:rsidRPr="002C3C18">
              <w:t>SEO</w:t>
            </w:r>
          </w:p>
        </w:tc>
        <w:tc>
          <w:tcPr>
            <w:tcW w:w="6371" w:type="dxa"/>
            <w:vAlign w:val="top"/>
          </w:tcPr>
          <w:p w14:paraId="1E23AB24" w14:textId="77777777" w:rsidR="002C3C18" w:rsidRPr="002C3C18" w:rsidRDefault="002C3C18" w:rsidP="002729F8">
            <w:pPr>
              <w:pStyle w:val="BodyText"/>
              <w:keepNext w:val="0"/>
              <w:keepLines w:val="0"/>
            </w:pPr>
            <w:r w:rsidRPr="002C3C18">
              <w:t>Senior Environment Officer</w:t>
            </w:r>
          </w:p>
        </w:tc>
      </w:tr>
      <w:tr w:rsidR="002C3C18" w:rsidRPr="002C3C18" w14:paraId="5D074710" w14:textId="77777777" w:rsidTr="003E0602">
        <w:tc>
          <w:tcPr>
            <w:tcW w:w="2689" w:type="dxa"/>
            <w:vAlign w:val="top"/>
          </w:tcPr>
          <w:p w14:paraId="36B5A68B" w14:textId="77777777" w:rsidR="002C3C18" w:rsidRPr="002C3C18" w:rsidRDefault="002C3C18" w:rsidP="003E0602">
            <w:pPr>
              <w:pStyle w:val="BodyText"/>
            </w:pPr>
            <w:r w:rsidRPr="002C3C18">
              <w:lastRenderedPageBreak/>
              <w:t>SISD</w:t>
            </w:r>
          </w:p>
        </w:tc>
        <w:tc>
          <w:tcPr>
            <w:tcW w:w="6371" w:type="dxa"/>
            <w:vAlign w:val="top"/>
          </w:tcPr>
          <w:p w14:paraId="71C2E63B" w14:textId="77777777" w:rsidR="002C3C18" w:rsidRPr="002C3C18" w:rsidRDefault="002C3C18" w:rsidP="002729F8">
            <w:pPr>
              <w:pStyle w:val="BodyText"/>
            </w:pPr>
            <w:r w:rsidRPr="002C3C18">
              <w:t>Safe Intersection Sight Distance</w:t>
            </w:r>
          </w:p>
        </w:tc>
      </w:tr>
      <w:tr w:rsidR="002C3C18" w:rsidRPr="002C3C18" w14:paraId="04B92719" w14:textId="77777777" w:rsidTr="003E0602">
        <w:tc>
          <w:tcPr>
            <w:tcW w:w="2689" w:type="dxa"/>
            <w:vAlign w:val="top"/>
          </w:tcPr>
          <w:p w14:paraId="7B3E24B9" w14:textId="77777777" w:rsidR="002C3C18" w:rsidRPr="002C3C18" w:rsidRDefault="002C3C18" w:rsidP="003E0602">
            <w:pPr>
              <w:pStyle w:val="BodyText"/>
              <w:keepNext w:val="0"/>
              <w:keepLines w:val="0"/>
            </w:pPr>
            <w:r w:rsidRPr="002C3C18">
              <w:t>TRACS</w:t>
            </w:r>
          </w:p>
        </w:tc>
        <w:tc>
          <w:tcPr>
            <w:tcW w:w="6371" w:type="dxa"/>
            <w:vAlign w:val="top"/>
          </w:tcPr>
          <w:p w14:paraId="1A13CD56" w14:textId="77777777" w:rsidR="002C3C18" w:rsidRPr="002C3C18" w:rsidRDefault="002C3C18" w:rsidP="002729F8">
            <w:pPr>
              <w:pStyle w:val="BodyText"/>
              <w:keepNext w:val="0"/>
              <w:keepLines w:val="0"/>
            </w:pPr>
            <w:r w:rsidRPr="002C3C18">
              <w:t>Traffic Responsive Adaptive Control System</w:t>
            </w:r>
          </w:p>
        </w:tc>
      </w:tr>
    </w:tbl>
    <w:p w14:paraId="7CB552F2" w14:textId="67685CBB" w:rsidR="003A7A0C" w:rsidRDefault="002C3C18" w:rsidP="003E0602">
      <w:pPr>
        <w:pStyle w:val="Heading2"/>
        <w:spacing w:before="240"/>
        <w:ind w:left="578" w:hanging="578"/>
      </w:pPr>
      <w:bookmarkStart w:id="5" w:name="_Toc146528649"/>
      <w:r>
        <w:t>Purpose of Options Analysis</w:t>
      </w:r>
      <w:bookmarkEnd w:id="5"/>
    </w:p>
    <w:p w14:paraId="533BFD1B" w14:textId="0E0341D5" w:rsidR="003A7A0C" w:rsidRDefault="003A7A0C" w:rsidP="003A7A0C">
      <w:pPr>
        <w:pStyle w:val="BodyText"/>
      </w:pPr>
      <w:r>
        <w:t xml:space="preserve">The completed </w:t>
      </w:r>
      <w:r w:rsidR="00F32122">
        <w:t>O</w:t>
      </w:r>
      <w:r>
        <w:t xml:space="preserve">ptions </w:t>
      </w:r>
      <w:r w:rsidR="00F32122">
        <w:t>A</w:t>
      </w:r>
      <w:r>
        <w:t>nalysis is about:</w:t>
      </w:r>
    </w:p>
    <w:p w14:paraId="3F69E3ED" w14:textId="2A683269" w:rsidR="003A7A0C" w:rsidRDefault="002C3C18" w:rsidP="007E0B9D">
      <w:pPr>
        <w:pStyle w:val="ListB1dotonly"/>
      </w:pPr>
      <w:r>
        <w:t>r</w:t>
      </w:r>
      <w:r w:rsidR="003A7A0C">
        <w:t>eviewing the need for the project</w:t>
      </w:r>
      <w:r w:rsidR="003543E7">
        <w:t> </w:t>
      </w:r>
      <w:r w:rsidR="003A7A0C">
        <w:t>(</w:t>
      </w:r>
      <w:r>
        <w:t>p</w:t>
      </w:r>
      <w:r w:rsidR="003A7A0C">
        <w:t xml:space="preserve">roposal </w:t>
      </w:r>
      <w:r>
        <w:t>r</w:t>
      </w:r>
      <w:r w:rsidR="003A7A0C">
        <w:t>eview)</w:t>
      </w:r>
    </w:p>
    <w:p w14:paraId="5C59E33F" w14:textId="301AE934" w:rsidR="003A7A0C" w:rsidRDefault="002C3C18" w:rsidP="007E0B9D">
      <w:pPr>
        <w:pStyle w:val="ListB1dotonly"/>
      </w:pPr>
      <w:r>
        <w:t>d</w:t>
      </w:r>
      <w:r w:rsidR="003A7A0C">
        <w:t xml:space="preserve">eveloping </w:t>
      </w:r>
      <w:r>
        <w:t>o</w:t>
      </w:r>
      <w:r w:rsidR="003A7A0C">
        <w:t>ptions that satisfy the need and functional outcomes</w:t>
      </w:r>
    </w:p>
    <w:p w14:paraId="7F6FD428" w14:textId="7A1E1403" w:rsidR="003A7A0C" w:rsidRDefault="002C3C18" w:rsidP="007E0B9D">
      <w:pPr>
        <w:pStyle w:val="ListB1dotonly"/>
      </w:pPr>
      <w:r>
        <w:t>r</w:t>
      </w:r>
      <w:r w:rsidR="003A7A0C">
        <w:t xml:space="preserve">anking </w:t>
      </w:r>
      <w:r>
        <w:t>o</w:t>
      </w:r>
      <w:r w:rsidR="003A7A0C">
        <w:t>ptions</w:t>
      </w:r>
    </w:p>
    <w:p w14:paraId="002AEE6F" w14:textId="4C817D67" w:rsidR="003A7A0C" w:rsidRDefault="002C3C18" w:rsidP="007E0B9D">
      <w:pPr>
        <w:pStyle w:val="ListB1dotonly"/>
      </w:pPr>
      <w:r>
        <w:t>r</w:t>
      </w:r>
      <w:r w:rsidR="003A7A0C">
        <w:t>eviewing link to strategic</w:t>
      </w:r>
      <w:r w:rsidR="00AF630F">
        <w:t> </w:t>
      </w:r>
      <w:r w:rsidR="003A7A0C">
        <w:t>/</w:t>
      </w:r>
      <w:r w:rsidR="00AF630F">
        <w:t> </w:t>
      </w:r>
      <w:r w:rsidR="003A7A0C">
        <w:t>business plans</w:t>
      </w:r>
    </w:p>
    <w:p w14:paraId="0A09BB05" w14:textId="7DD4C401" w:rsidR="003A7A0C" w:rsidRDefault="002C3C18" w:rsidP="007E0B9D">
      <w:pPr>
        <w:pStyle w:val="ListB1dotonly"/>
      </w:pPr>
      <w:r>
        <w:t>i</w:t>
      </w:r>
      <w:r w:rsidR="003A7A0C">
        <w:t>dentify</w:t>
      </w:r>
      <w:r w:rsidR="00C00952">
        <w:t>ing</w:t>
      </w:r>
      <w:r w:rsidR="003A7A0C">
        <w:t xml:space="preserve"> probable delivery methods</w:t>
      </w:r>
      <w:r w:rsidR="003543E7">
        <w:t> </w:t>
      </w:r>
      <w:r w:rsidR="003A7A0C">
        <w:t xml:space="preserve">(for specialist </w:t>
      </w:r>
      <w:r w:rsidR="003E0602">
        <w:t>C</w:t>
      </w:r>
      <w:r w:rsidR="003A7A0C">
        <w:t>onsultant services and construction methods)</w:t>
      </w:r>
    </w:p>
    <w:p w14:paraId="3258661E" w14:textId="0CF43D9E" w:rsidR="003A7A0C" w:rsidRDefault="002C3C18" w:rsidP="007E0B9D">
      <w:pPr>
        <w:pStyle w:val="ListB1dotonly"/>
      </w:pPr>
      <w:r>
        <w:t>r</w:t>
      </w:r>
      <w:r w:rsidR="003A7A0C">
        <w:t>ecommending preferred option</w:t>
      </w:r>
      <w:r w:rsidR="003E0602">
        <w:t>s</w:t>
      </w:r>
      <w:r>
        <w:t>,</w:t>
      </w:r>
      <w:r w:rsidR="003A7A0C">
        <w:t xml:space="preserve"> and</w:t>
      </w:r>
    </w:p>
    <w:p w14:paraId="045250B4" w14:textId="2C14F194" w:rsidR="003A7A0C" w:rsidRDefault="002C3C18" w:rsidP="007E0B9D">
      <w:pPr>
        <w:pStyle w:val="ListB1dotonly"/>
      </w:pPr>
      <w:r>
        <w:t>s</w:t>
      </w:r>
      <w:r w:rsidR="003A7A0C">
        <w:t xml:space="preserve">eeking approval to proceed to the </w:t>
      </w:r>
      <w:r w:rsidR="00DD1C04">
        <w:t>B</w:t>
      </w:r>
      <w:r w:rsidR="003A7A0C">
        <w:t xml:space="preserve">usiness </w:t>
      </w:r>
      <w:r w:rsidR="00DD1C04">
        <w:t>C</w:t>
      </w:r>
      <w:r w:rsidR="003A7A0C">
        <w:t>ase.</w:t>
      </w:r>
    </w:p>
    <w:p w14:paraId="64EEBC61" w14:textId="301B794F" w:rsidR="003A7A0C" w:rsidRDefault="003A7A0C" w:rsidP="003A7A0C">
      <w:pPr>
        <w:pStyle w:val="BodyText"/>
      </w:pPr>
      <w:r>
        <w:t xml:space="preserve">The </w:t>
      </w:r>
      <w:r w:rsidR="00F32122">
        <w:t>C</w:t>
      </w:r>
      <w:r>
        <w:t xml:space="preserve">onsultant shall ensure that </w:t>
      </w:r>
      <w:r w:rsidR="00F32122">
        <w:t xml:space="preserve">the </w:t>
      </w:r>
      <w:r>
        <w:t>Options Analysis addresses all issues</w:t>
      </w:r>
      <w:r w:rsidR="003E0602">
        <w:t>,</w:t>
      </w:r>
      <w:r>
        <w:t xml:space="preserve"> to the extent needed to allow the preferred option</w:t>
      </w:r>
      <w:r w:rsidR="003E0602">
        <w:t>,</w:t>
      </w:r>
      <w:r>
        <w:t xml:space="preserve"> established from the partially developed options developed</w:t>
      </w:r>
      <w:r w:rsidR="003E0602">
        <w:t>,</w:t>
      </w:r>
      <w:r>
        <w:t xml:space="preserve"> to progress to the </w:t>
      </w:r>
      <w:r w:rsidR="00DD1C04">
        <w:t>B</w:t>
      </w:r>
      <w:r>
        <w:t xml:space="preserve">usiness </w:t>
      </w:r>
      <w:r w:rsidR="00DD1C04">
        <w:t>C</w:t>
      </w:r>
      <w:r>
        <w:t xml:space="preserve">ase </w:t>
      </w:r>
      <w:r w:rsidR="009F6D89">
        <w:t>p</w:t>
      </w:r>
      <w:r w:rsidR="00C06BEB">
        <w:t>hase</w:t>
      </w:r>
      <w:r>
        <w:t>.</w:t>
      </w:r>
    </w:p>
    <w:p w14:paraId="35BDB329" w14:textId="19BAA582" w:rsidR="003A7A0C" w:rsidRDefault="00F32122" w:rsidP="00F32122">
      <w:pPr>
        <w:pStyle w:val="Heading2"/>
      </w:pPr>
      <w:bookmarkStart w:id="6" w:name="_Toc146528650"/>
      <w:r>
        <w:t>Scope of Options Analysis</w:t>
      </w:r>
      <w:bookmarkEnd w:id="6"/>
    </w:p>
    <w:p w14:paraId="498F0CDA" w14:textId="77777777" w:rsidR="003A7A0C" w:rsidRDefault="003A7A0C" w:rsidP="003A7A0C">
      <w:pPr>
        <w:pStyle w:val="BodyText"/>
      </w:pPr>
      <w:r>
        <w:t>The scope of this activity covers the work necessary to:</w:t>
      </w:r>
    </w:p>
    <w:p w14:paraId="0FECE2B0" w14:textId="77603293" w:rsidR="003A7A0C" w:rsidRPr="00943F6D" w:rsidRDefault="003E0602" w:rsidP="007E0B9D">
      <w:pPr>
        <w:pStyle w:val="ListB1dotonly"/>
      </w:pPr>
      <w:r w:rsidRPr="00943F6D">
        <w:t>d</w:t>
      </w:r>
      <w:r w:rsidR="003A7A0C" w:rsidRPr="00943F6D">
        <w:t xml:space="preserve">evelop a clear understanding of the </w:t>
      </w:r>
      <w:r w:rsidR="00F32122" w:rsidRPr="00943F6D">
        <w:t>d</w:t>
      </w:r>
      <w:r w:rsidR="003A7A0C" w:rsidRPr="00943F6D">
        <w:t>epartment’s requirements</w:t>
      </w:r>
    </w:p>
    <w:p w14:paraId="0DC12519" w14:textId="16DAEFDA" w:rsidR="003A7A0C" w:rsidRPr="00943F6D" w:rsidRDefault="003E0602" w:rsidP="007E0B9D">
      <w:pPr>
        <w:pStyle w:val="ListB1dotonly"/>
      </w:pPr>
      <w:r w:rsidRPr="00943F6D">
        <w:t>i</w:t>
      </w:r>
      <w:r w:rsidR="003A7A0C" w:rsidRPr="00943F6D">
        <w:t>dentify all plausible options that could satisfy the requirements</w:t>
      </w:r>
      <w:r w:rsidR="00F32122" w:rsidRPr="00943F6D">
        <w:t>,</w:t>
      </w:r>
      <w:r w:rsidR="003A7A0C" w:rsidRPr="00943F6D">
        <w:t xml:space="preserve"> and</w:t>
      </w:r>
    </w:p>
    <w:p w14:paraId="45B8FB89" w14:textId="1E97A682" w:rsidR="003A7A0C" w:rsidRPr="00943F6D" w:rsidRDefault="003E0602" w:rsidP="007E0B9D">
      <w:pPr>
        <w:pStyle w:val="ListB1dotonly"/>
      </w:pPr>
      <w:r w:rsidRPr="00943F6D">
        <w:t>d</w:t>
      </w:r>
      <w:r w:rsidR="003A7A0C" w:rsidRPr="00943F6D">
        <w:t>evelop and cost those options to a level that enables a comparative evaluation to clearly determine the preferred option. The level of detail required in this phase is governed by the need to define the preferred option.</w:t>
      </w:r>
    </w:p>
    <w:p w14:paraId="7EB52829" w14:textId="62E9CAC8" w:rsidR="003A7A0C" w:rsidRDefault="00DD1C04" w:rsidP="00F32122">
      <w:pPr>
        <w:pStyle w:val="Heading1"/>
      </w:pPr>
      <w:bookmarkStart w:id="7" w:name="_Toc146528651"/>
      <w:r w:rsidRPr="00943F6D">
        <w:t>Summary of C</w:t>
      </w:r>
      <w:r w:rsidR="00F32122" w:rsidRPr="00943F6D">
        <w:t>onsultant services</w:t>
      </w:r>
      <w:r w:rsidR="003543E7" w:rsidRPr="00943F6D">
        <w:t> </w:t>
      </w:r>
      <w:r w:rsidR="00F32122" w:rsidRPr="00943F6D">
        <w:t>(Options</w:t>
      </w:r>
      <w:r w:rsidR="00F32122">
        <w:t xml:space="preserve"> Analysis stage)</w:t>
      </w:r>
      <w:bookmarkEnd w:id="7"/>
    </w:p>
    <w:p w14:paraId="06D2A648" w14:textId="1E7FED38" w:rsidR="003A7A0C" w:rsidRDefault="00F32122" w:rsidP="00F32122">
      <w:pPr>
        <w:pStyle w:val="Heading2"/>
      </w:pPr>
      <w:bookmarkStart w:id="8" w:name="_Toc146528652"/>
      <w:r>
        <w:t>Liaison with the Principal</w:t>
      </w:r>
      <w:r w:rsidR="003543E7">
        <w:t> </w:t>
      </w:r>
      <w:r>
        <w:t>(Item</w:t>
      </w:r>
      <w:r w:rsidR="003543E7">
        <w:t> </w:t>
      </w:r>
      <w:r w:rsidR="004E449C">
        <w:t>N</w:t>
      </w:r>
      <w:r>
        <w:t>o. O</w:t>
      </w:r>
      <w:r w:rsidR="00860D44">
        <w:t>A</w:t>
      </w:r>
      <w:r>
        <w:t> 01)</w:t>
      </w:r>
      <w:bookmarkEnd w:id="8"/>
    </w:p>
    <w:p w14:paraId="5A41D585" w14:textId="40811DC0" w:rsidR="003A7A0C" w:rsidRDefault="003A7A0C" w:rsidP="003A7A0C">
      <w:pPr>
        <w:pStyle w:val="BodyText"/>
      </w:pPr>
      <w:r>
        <w:t>This item shall be limited to the prestart conference, meetings and all liaison with the Principal and its Project Manager</w:t>
      </w:r>
      <w:r w:rsidR="00943F6D">
        <w:t>,</w:t>
      </w:r>
      <w:r>
        <w:t xml:space="preserve"> including issue of minutes. Each meeting shall be attended by at least the Consultant's Project Director and Project Manager.</w:t>
      </w:r>
    </w:p>
    <w:p w14:paraId="3B00A2A3" w14:textId="51143FB3" w:rsidR="003A7A0C" w:rsidRDefault="00F32122" w:rsidP="00F32122">
      <w:pPr>
        <w:pStyle w:val="Heading2"/>
      </w:pPr>
      <w:bookmarkStart w:id="9" w:name="_Toc146528653"/>
      <w:r>
        <w:t xml:space="preserve">Consultant’s </w:t>
      </w:r>
      <w:r w:rsidR="00DD1C04">
        <w:t>I</w:t>
      </w:r>
      <w:r>
        <w:t xml:space="preserve">nternal </w:t>
      </w:r>
      <w:r w:rsidR="00DD1C04">
        <w:t>P</w:t>
      </w:r>
      <w:r>
        <w:t xml:space="preserve">roject </w:t>
      </w:r>
      <w:r w:rsidR="00DD1C04">
        <w:t>M</w:t>
      </w:r>
      <w:r>
        <w:t>anagement</w:t>
      </w:r>
      <w:r w:rsidR="003543E7">
        <w:t> </w:t>
      </w:r>
      <w:r>
        <w:t>(Item</w:t>
      </w:r>
      <w:r w:rsidR="003543E7">
        <w:t> </w:t>
      </w:r>
      <w:r w:rsidR="004E449C">
        <w:t>N</w:t>
      </w:r>
      <w:r>
        <w:t>o. O</w:t>
      </w:r>
      <w:r w:rsidR="00860D44">
        <w:t>A</w:t>
      </w:r>
      <w:r>
        <w:t> 02)</w:t>
      </w:r>
      <w:bookmarkEnd w:id="9"/>
    </w:p>
    <w:p w14:paraId="226C2088" w14:textId="3FAB114A" w:rsidR="003A7A0C" w:rsidRDefault="003A7A0C" w:rsidP="003A7A0C">
      <w:pPr>
        <w:pStyle w:val="BodyText"/>
      </w:pPr>
      <w:r>
        <w:t xml:space="preserve">This item shall be limited to the </w:t>
      </w:r>
      <w:r w:rsidR="00243E6B">
        <w:t>C</w:t>
      </w:r>
      <w:r>
        <w:t xml:space="preserve">onsultant’s </w:t>
      </w:r>
      <w:r w:rsidR="00DD1C04">
        <w:t>I</w:t>
      </w:r>
      <w:r>
        <w:t xml:space="preserve">nternal </w:t>
      </w:r>
      <w:r w:rsidR="00DD1C04">
        <w:t>P</w:t>
      </w:r>
      <w:r>
        <w:t xml:space="preserve">roject </w:t>
      </w:r>
      <w:r w:rsidR="00DD1C04">
        <w:t>M</w:t>
      </w:r>
      <w:r>
        <w:t>anagement including quality control, administration, non</w:t>
      </w:r>
      <w:r w:rsidR="00943F6D">
        <w:noBreakHyphen/>
      </w:r>
      <w:r>
        <w:t>project deliverables</w:t>
      </w:r>
      <w:r w:rsidR="003543E7">
        <w:t> </w:t>
      </w:r>
      <w:r>
        <w:t>(such as printing reports) and so on.</w:t>
      </w:r>
    </w:p>
    <w:p w14:paraId="1CA6F1A2" w14:textId="2370FCB6" w:rsidR="003A7A0C" w:rsidRDefault="00243E6B" w:rsidP="00AB033C">
      <w:pPr>
        <w:pStyle w:val="Heading2"/>
        <w:spacing w:after="240"/>
        <w:ind w:left="578" w:hanging="578"/>
      </w:pPr>
      <w:bookmarkStart w:id="10" w:name="_Toc146528654"/>
      <w:r>
        <w:lastRenderedPageBreak/>
        <w:t xml:space="preserve">Environment </w:t>
      </w:r>
      <w:r w:rsidR="004D34C1">
        <w:t xml:space="preserve">and Cultural Heritage </w:t>
      </w:r>
      <w:r w:rsidR="00DD1C04">
        <w:t>M</w:t>
      </w:r>
      <w:r>
        <w:t>anagement</w:t>
      </w:r>
      <w:r w:rsidR="003543E7">
        <w:t> </w:t>
      </w:r>
      <w:r>
        <w:t xml:space="preserve">(Item </w:t>
      </w:r>
      <w:r w:rsidR="004E449C">
        <w:t>N</w:t>
      </w:r>
      <w:r>
        <w:t>o. O</w:t>
      </w:r>
      <w:r w:rsidR="00860D44">
        <w:t>A</w:t>
      </w:r>
      <w:r>
        <w:t> 03)</w:t>
      </w:r>
      <w:bookmarkEnd w:id="10"/>
    </w:p>
    <w:tbl>
      <w:tblPr>
        <w:tblStyle w:val="Commentary"/>
        <w:tblW w:w="0" w:type="auto"/>
        <w:tblLook w:val="04A0" w:firstRow="1" w:lastRow="0" w:firstColumn="1" w:lastColumn="0" w:noHBand="0" w:noVBand="1"/>
      </w:tblPr>
      <w:tblGrid>
        <w:gridCol w:w="9024"/>
      </w:tblGrid>
      <w:tr w:rsidR="00243E6B" w:rsidRPr="00243E6B" w14:paraId="24756D99" w14:textId="77777777" w:rsidTr="003543E7">
        <w:trPr>
          <w:trHeight w:val="1006"/>
        </w:trPr>
        <w:tc>
          <w:tcPr>
            <w:tcW w:w="9024" w:type="dxa"/>
            <w:vAlign w:val="top"/>
          </w:tcPr>
          <w:p w14:paraId="7E693078" w14:textId="5144A237" w:rsidR="00243E6B" w:rsidRPr="00243E6B" w:rsidRDefault="00A435F6" w:rsidP="003543E7">
            <w:pPr>
              <w:pStyle w:val="BodyText"/>
            </w:pPr>
            <w:r>
              <w:t>Project Manager:</w:t>
            </w:r>
            <w:r w:rsidR="003543E7">
              <w:t> </w:t>
            </w:r>
            <w:r w:rsidR="00943F6D">
              <w:t>t</w:t>
            </w:r>
            <w:r>
              <w:t>he Environment and Cultural Heritage deliverables for Options Analysis depend on the scale and risk of the project. Please liaise with your District Environmental Officer and Cultural Heritage Officer for advice. Typically, Cultural Heritage services are delivered internally and should only be outsourced after consultation with the District Cultural Heritage Officer.</w:t>
            </w:r>
          </w:p>
        </w:tc>
      </w:tr>
    </w:tbl>
    <w:p w14:paraId="2E75029F" w14:textId="7239A347" w:rsidR="003A7A0C" w:rsidRPr="00943F6D" w:rsidRDefault="003A7A0C" w:rsidP="00AB033C">
      <w:pPr>
        <w:pStyle w:val="Heading3"/>
        <w:spacing w:before="240"/>
      </w:pPr>
      <w:bookmarkStart w:id="11" w:name="_Toc146528655"/>
      <w:r w:rsidRPr="00943F6D">
        <w:t>General</w:t>
      </w:r>
      <w:bookmarkEnd w:id="11"/>
    </w:p>
    <w:p w14:paraId="59F26188" w14:textId="52FA5E6D" w:rsidR="003A7A0C" w:rsidRPr="00943F6D" w:rsidRDefault="003A7A0C" w:rsidP="003A7A0C">
      <w:pPr>
        <w:pStyle w:val="BodyText"/>
      </w:pPr>
      <w:r w:rsidRPr="00943F6D">
        <w:t xml:space="preserve">Works shall be undertaken in accordance with the </w:t>
      </w:r>
      <w:r w:rsidR="00243E6B" w:rsidRPr="00943F6D">
        <w:t>department</w:t>
      </w:r>
      <w:r w:rsidR="00DD1C04" w:rsidRPr="00943F6D">
        <w:t>’</w:t>
      </w:r>
      <w:r w:rsidR="00243E6B" w:rsidRPr="00943F6D">
        <w:t>s</w:t>
      </w:r>
      <w:r w:rsidRPr="00943F6D">
        <w:t xml:space="preserve"> current </w:t>
      </w:r>
      <w:r w:rsidRPr="00943F6D">
        <w:rPr>
          <w:rStyle w:val="BodyTextitalic"/>
        </w:rPr>
        <w:t>Environmental Processes Manual</w:t>
      </w:r>
      <w:r w:rsidR="00243E6B" w:rsidRPr="00943F6D">
        <w:rPr>
          <w:rStyle w:val="FootnoteReference"/>
        </w:rPr>
        <w:footnoteReference w:id="1"/>
      </w:r>
      <w:r w:rsidRPr="00943F6D">
        <w:t xml:space="preserve"> and </w:t>
      </w:r>
      <w:r w:rsidRPr="00943F6D">
        <w:rPr>
          <w:rStyle w:val="BodyTextitalic"/>
        </w:rPr>
        <w:t>Cultural Heritage Process Manual</w:t>
      </w:r>
      <w:r w:rsidR="00243E6B" w:rsidRPr="00943F6D">
        <w:t>.</w:t>
      </w:r>
    </w:p>
    <w:p w14:paraId="42947B18" w14:textId="0D1E876E" w:rsidR="003A7A0C" w:rsidRPr="00943F6D" w:rsidRDefault="003A7A0C" w:rsidP="003A7A0C">
      <w:pPr>
        <w:pStyle w:val="BodyText"/>
      </w:pPr>
      <w:r w:rsidRPr="00943F6D">
        <w:t xml:space="preserve">The Consultant is advised to review all documentation relevant </w:t>
      </w:r>
      <w:r w:rsidR="00943F6D">
        <w:t>to</w:t>
      </w:r>
      <w:r w:rsidR="00943F6D" w:rsidRPr="00943F6D">
        <w:t xml:space="preserve"> </w:t>
      </w:r>
      <w:r w:rsidRPr="00943F6D">
        <w:t xml:space="preserve">the project and any previous environmental </w:t>
      </w:r>
      <w:r w:rsidR="00F71B10" w:rsidRPr="00943F6D">
        <w:t xml:space="preserve">and cultural heritage </w:t>
      </w:r>
      <w:r w:rsidRPr="00943F6D">
        <w:t xml:space="preserve">reports produced </w:t>
      </w:r>
      <w:r w:rsidR="00F71B10" w:rsidRPr="00943F6D">
        <w:t>as part of</w:t>
      </w:r>
      <w:r w:rsidRPr="00943F6D">
        <w:t xml:space="preserve"> related projects</w:t>
      </w:r>
      <w:r w:rsidR="003543E7" w:rsidRPr="00943F6D">
        <w:t> </w:t>
      </w:r>
      <w:r w:rsidRPr="00943F6D">
        <w:t>(as determined by Principal).</w:t>
      </w:r>
    </w:p>
    <w:p w14:paraId="554315A5" w14:textId="5C62892E" w:rsidR="003A7A0C" w:rsidRPr="00943F6D" w:rsidRDefault="003A7A0C" w:rsidP="00243E6B">
      <w:pPr>
        <w:pStyle w:val="Heading3"/>
      </w:pPr>
      <w:bookmarkStart w:id="12" w:name="_Toc146528656"/>
      <w:r w:rsidRPr="00943F6D">
        <w:t>Environment</w:t>
      </w:r>
      <w:r w:rsidR="00267B68">
        <w:t>al</w:t>
      </w:r>
      <w:r w:rsidRPr="00943F6D">
        <w:t xml:space="preserve"> and </w:t>
      </w:r>
      <w:r w:rsidR="00243E6B" w:rsidRPr="00943F6D">
        <w:t>c</w:t>
      </w:r>
      <w:r w:rsidRPr="00943F6D">
        <w:t xml:space="preserve">ultural </w:t>
      </w:r>
      <w:r w:rsidR="00243E6B" w:rsidRPr="00943F6D">
        <w:t>h</w:t>
      </w:r>
      <w:r w:rsidRPr="00943F6D">
        <w:t xml:space="preserve">eritage </w:t>
      </w:r>
      <w:r w:rsidR="00243E6B" w:rsidRPr="00943F6D">
        <w:t>a</w:t>
      </w:r>
      <w:r w:rsidRPr="00943F6D">
        <w:t>ssessment</w:t>
      </w:r>
      <w:bookmarkEnd w:id="12"/>
    </w:p>
    <w:p w14:paraId="09A23130" w14:textId="54BE9DCB" w:rsidR="003A7A0C" w:rsidRPr="00943F6D" w:rsidRDefault="003A7A0C" w:rsidP="003A7A0C">
      <w:pPr>
        <w:pStyle w:val="BodyText"/>
      </w:pPr>
      <w:r w:rsidRPr="00943F6D">
        <w:t xml:space="preserve">The </w:t>
      </w:r>
      <w:r w:rsidR="004A3E7A" w:rsidRPr="00943F6D">
        <w:t>purpose of</w:t>
      </w:r>
      <w:r w:rsidR="00A57B0D" w:rsidRPr="00943F6D">
        <w:t xml:space="preserve"> the </w:t>
      </w:r>
      <w:r w:rsidRPr="00943F6D">
        <w:t xml:space="preserve">environment and cultural heritage management component of an Options Analysis </w:t>
      </w:r>
      <w:r w:rsidR="00815EEA" w:rsidRPr="00943F6D">
        <w:t>is to</w:t>
      </w:r>
      <w:r w:rsidRPr="00943F6D">
        <w:t>:</w:t>
      </w:r>
    </w:p>
    <w:p w14:paraId="2E45B48A" w14:textId="3F8CCE22" w:rsidR="003A7A0C" w:rsidRPr="00943F6D" w:rsidRDefault="003A7A0C" w:rsidP="007E0B9D">
      <w:pPr>
        <w:pStyle w:val="ListB1dotonly"/>
      </w:pPr>
      <w:r w:rsidRPr="00943F6D">
        <w:t xml:space="preserve">identify </w:t>
      </w:r>
      <w:r w:rsidR="005F49E1" w:rsidRPr="00943F6D">
        <w:t>the potential significant</w:t>
      </w:r>
      <w:r w:rsidR="008D537A" w:rsidRPr="00943F6D">
        <w:rPr>
          <w:rStyle w:val="FootnoteReference"/>
        </w:rPr>
        <w:footnoteReference w:id="2"/>
      </w:r>
      <w:r w:rsidRPr="00943F6D">
        <w:t xml:space="preserve"> environmental and cultural heritage </w:t>
      </w:r>
      <w:r w:rsidR="00D23BEA" w:rsidRPr="00943F6D">
        <w:t>impacts of the various project options</w:t>
      </w:r>
      <w:r w:rsidR="003543E7" w:rsidRPr="00943F6D">
        <w:t> </w:t>
      </w:r>
      <w:r w:rsidR="00D23BEA" w:rsidRPr="00943F6D">
        <w:t>(that is, impacts to the environment and heritage values)</w:t>
      </w:r>
    </w:p>
    <w:p w14:paraId="01FEF3A0" w14:textId="257C593C" w:rsidR="00863DA5" w:rsidRPr="00943F6D" w:rsidRDefault="00863DA5" w:rsidP="007E0B9D">
      <w:pPr>
        <w:pStyle w:val="ListB1dotonly"/>
      </w:pPr>
      <w:r w:rsidRPr="00943F6D">
        <w:t>identify the potential significant impacts on the project options from environmental and cultural</w:t>
      </w:r>
      <w:r w:rsidR="00A800E0" w:rsidRPr="00943F6D">
        <w:t xml:space="preserve"> heritage factors</w:t>
      </w:r>
      <w:r w:rsidR="003543E7" w:rsidRPr="00943F6D">
        <w:t> </w:t>
      </w:r>
      <w:r w:rsidR="00A800E0" w:rsidRPr="00943F6D">
        <w:t xml:space="preserve">(that is, impacts to the project), including issues associated with land that may be acquired by the project that may </w:t>
      </w:r>
      <w:r w:rsidR="00514DB2" w:rsidRPr="00943F6D">
        <w:t>present a delivery risk and/or ongoing maintenance burden, for example, land contaminated with PFAS, bushfire</w:t>
      </w:r>
      <w:r w:rsidR="00853316" w:rsidRPr="00943F6D">
        <w:rPr>
          <w:rStyle w:val="FootnoteReference"/>
        </w:rPr>
        <w:footnoteReference w:id="3"/>
      </w:r>
    </w:p>
    <w:p w14:paraId="6FBA8281" w14:textId="13E75AA6" w:rsidR="00BE4CB2" w:rsidRDefault="00BE4CB2" w:rsidP="007E0B9D">
      <w:pPr>
        <w:pStyle w:val="ListB1dotonly"/>
      </w:pPr>
      <w:r w:rsidRPr="00943F6D">
        <w:t>identify significant</w:t>
      </w:r>
      <w:r w:rsidR="00F902F3" w:rsidRPr="00943F6D">
        <w:t xml:space="preserve"> environment and cultural heritage legislative requirements associated with project</w:t>
      </w:r>
      <w:r w:rsidR="00435B07" w:rsidRPr="00943F6D">
        <w:t xml:space="preserve"> that will have financial</w:t>
      </w:r>
      <w:r w:rsidR="00435B07">
        <w:t xml:space="preserve"> or delivery program impacts</w:t>
      </w:r>
    </w:p>
    <w:p w14:paraId="021D79C7" w14:textId="3A93D61C" w:rsidR="003A7A0C" w:rsidRDefault="003A7A0C" w:rsidP="007E0B9D">
      <w:pPr>
        <w:pStyle w:val="ListB1dotonly"/>
      </w:pPr>
      <w:r>
        <w:t>make preliminary recommendations for mitigation options for</w:t>
      </w:r>
      <w:r w:rsidR="008A54FF">
        <w:t xml:space="preserve"> potential significant environment</w:t>
      </w:r>
      <w:r w:rsidR="00255580">
        <w:t xml:space="preserve"> and cultural heritage</w:t>
      </w:r>
      <w:r>
        <w:t xml:space="preserve"> impacts</w:t>
      </w:r>
    </w:p>
    <w:p w14:paraId="3FD57C45" w14:textId="6D31CB83" w:rsidR="003A7A0C" w:rsidRDefault="003A7A0C" w:rsidP="007E0B9D">
      <w:pPr>
        <w:pStyle w:val="ListB1dotonly"/>
      </w:pPr>
      <w:r>
        <w:t>identify further studies required to assess impacts, mitigation options</w:t>
      </w:r>
      <w:r w:rsidR="003F71F2">
        <w:t>,</w:t>
      </w:r>
      <w:r>
        <w:t xml:space="preserve"> or as necessary</w:t>
      </w:r>
      <w:r w:rsidR="003F71F2">
        <w:t>,</w:t>
      </w:r>
      <w:r>
        <w:t xml:space="preserve"> to meet legislative requirements</w:t>
      </w:r>
    </w:p>
    <w:p w14:paraId="7C0D26A7" w14:textId="5489BF98" w:rsidR="003A7A0C" w:rsidRDefault="003A7A0C" w:rsidP="007E0B9D">
      <w:pPr>
        <w:pStyle w:val="ListB1dotonly"/>
      </w:pPr>
      <w:r>
        <w:t xml:space="preserve">evaluate the various project options </w:t>
      </w:r>
      <w:r w:rsidR="000E351E">
        <w:t xml:space="preserve">with respect to </w:t>
      </w:r>
      <w:r>
        <w:t>environment and cultural heritage considerations</w:t>
      </w:r>
    </w:p>
    <w:p w14:paraId="1F90BF5E" w14:textId="438818BD" w:rsidR="003A7A0C" w:rsidRDefault="003A7A0C" w:rsidP="007E0B9D">
      <w:pPr>
        <w:pStyle w:val="ListB1dotonly"/>
      </w:pPr>
      <w:r>
        <w:t>assess and determine the environmental risk</w:t>
      </w:r>
      <w:r w:rsidR="00CE0384">
        <w:t xml:space="preserve"> associated with the project and the level of further assessments required as part of future work</w:t>
      </w:r>
    </w:p>
    <w:p w14:paraId="0F0A45CE" w14:textId="1045C1FB" w:rsidR="003A7A0C" w:rsidRDefault="003A7A0C" w:rsidP="007E0B9D">
      <w:pPr>
        <w:pStyle w:val="ListB1dotonly"/>
      </w:pPr>
      <w:r>
        <w:t>assess the likely cultural heritage risk classification</w:t>
      </w:r>
      <w:r w:rsidR="00243E6B">
        <w:t>,</w:t>
      </w:r>
      <w:r>
        <w:t xml:space="preserve"> and</w:t>
      </w:r>
    </w:p>
    <w:p w14:paraId="18249C59" w14:textId="39A9653F" w:rsidR="003A7A0C" w:rsidRDefault="003A7A0C" w:rsidP="007E0B9D">
      <w:pPr>
        <w:pStyle w:val="ListB1dotonly"/>
      </w:pPr>
      <w:r>
        <w:t>enable cost estimation</w:t>
      </w:r>
      <w:r w:rsidR="00A53402">
        <w:t xml:space="preserve"> in the </w:t>
      </w:r>
      <w:r w:rsidR="003F71F2">
        <w:t>B</w:t>
      </w:r>
      <w:r w:rsidR="00A53402">
        <w:t xml:space="preserve">usiness </w:t>
      </w:r>
      <w:r w:rsidR="003F71F2">
        <w:t>C</w:t>
      </w:r>
      <w:r w:rsidR="00A53402">
        <w:t>ase phase</w:t>
      </w:r>
      <w:r w:rsidR="004C3E95">
        <w:t xml:space="preserve"> for major</w:t>
      </w:r>
      <w:r>
        <w:t xml:space="preserve"> environment</w:t>
      </w:r>
      <w:r w:rsidR="00267B68">
        <w:t>al</w:t>
      </w:r>
      <w:r>
        <w:t xml:space="preserve"> and cultural heritage management</w:t>
      </w:r>
      <w:r w:rsidR="004C3E95">
        <w:t xml:space="preserve"> items, including potential offsets.</w:t>
      </w:r>
    </w:p>
    <w:p w14:paraId="7C7FF360" w14:textId="534B97FB" w:rsidR="00A435F6" w:rsidRDefault="00A435F6" w:rsidP="003A7A0C">
      <w:pPr>
        <w:pStyle w:val="BodyText"/>
      </w:pPr>
      <w:r w:rsidRPr="00A435F6">
        <w:lastRenderedPageBreak/>
        <w:t>The output shall be a Cultural Heritage Risk Assessment</w:t>
      </w:r>
      <w:r w:rsidR="003543E7">
        <w:t> </w:t>
      </w:r>
      <w:r w:rsidRPr="00A435F6">
        <w:t>(CHRA) and a Preliminary Environmental Assessment</w:t>
      </w:r>
      <w:r w:rsidR="003543E7">
        <w:t> </w:t>
      </w:r>
      <w:r w:rsidRPr="00A435F6">
        <w:t>(PEA). These are separate documents.</w:t>
      </w:r>
    </w:p>
    <w:p w14:paraId="34D1D749" w14:textId="55BEA716" w:rsidR="001C07AF" w:rsidRDefault="005E3B62" w:rsidP="003A7A0C">
      <w:pPr>
        <w:pStyle w:val="BodyText"/>
      </w:pPr>
      <w:r>
        <w:t>N</w:t>
      </w:r>
      <w:r w:rsidR="00A435F6">
        <w:t>ote</w:t>
      </w:r>
      <w:r>
        <w:t xml:space="preserve">: Where the Principal has elected to deliver environmental land cultural heritage assessments external to the engineering </w:t>
      </w:r>
      <w:r w:rsidR="003E0602">
        <w:t>C</w:t>
      </w:r>
      <w:r>
        <w:t>ontract, the Principal shall ensure that the Consultants receive the assessment reports for consideration as part of the options analysis deliverables. Consultants are required to review the environmental and cultural heritage assessments and consider identified risks, legislative requirements and recommended management strategies and measures.</w:t>
      </w:r>
    </w:p>
    <w:p w14:paraId="33DFAC23" w14:textId="7DA5DC11" w:rsidR="003A7A0C" w:rsidRDefault="00990D5F" w:rsidP="00655D6A">
      <w:pPr>
        <w:pStyle w:val="Heading3"/>
        <w:spacing w:after="240"/>
      </w:pPr>
      <w:bookmarkStart w:id="13" w:name="_Toc146528657"/>
      <w:r>
        <w:t xml:space="preserve">Preliminary </w:t>
      </w:r>
      <w:r w:rsidR="003A7A0C">
        <w:t xml:space="preserve">Environmental </w:t>
      </w:r>
      <w:r>
        <w:t>Assessment</w:t>
      </w:r>
      <w:r w:rsidR="003A7A0C">
        <w:t xml:space="preserve"> (</w:t>
      </w:r>
      <w:r>
        <w:t>PEA</w:t>
      </w:r>
      <w:r w:rsidR="003A7A0C">
        <w:t>)</w:t>
      </w:r>
      <w:bookmarkEnd w:id="13"/>
    </w:p>
    <w:tbl>
      <w:tblPr>
        <w:tblStyle w:val="Commentary"/>
        <w:tblW w:w="0" w:type="auto"/>
        <w:tblLook w:val="04A0" w:firstRow="1" w:lastRow="0" w:firstColumn="1" w:lastColumn="0" w:noHBand="0" w:noVBand="1"/>
      </w:tblPr>
      <w:tblGrid>
        <w:gridCol w:w="9024"/>
      </w:tblGrid>
      <w:tr w:rsidR="00CB0EF2" w:rsidRPr="00CB0EF2" w14:paraId="4A3BC479" w14:textId="77777777" w:rsidTr="003543E7">
        <w:trPr>
          <w:trHeight w:val="511"/>
        </w:trPr>
        <w:tc>
          <w:tcPr>
            <w:tcW w:w="9024" w:type="dxa"/>
            <w:vAlign w:val="top"/>
          </w:tcPr>
          <w:p w14:paraId="6C426579" w14:textId="43D65C89" w:rsidR="00CB0EF2" w:rsidRPr="00CB0EF2" w:rsidRDefault="00804249" w:rsidP="003543E7">
            <w:pPr>
              <w:pStyle w:val="BodyText"/>
            </w:pPr>
            <w:r w:rsidRPr="00B056F1">
              <w:fldChar w:fldCharType="begin">
                <w:ffData>
                  <w:name w:val="Text1"/>
                  <w:enabled/>
                  <w:calcOnExit w:val="0"/>
                  <w:textInput>
                    <w:default w:val="@ Type here"/>
                  </w:textInput>
                </w:ffData>
              </w:fldChar>
            </w:r>
            <w:r w:rsidRPr="00B056F1">
              <w:instrText xml:space="preserve"> FORMTEXT </w:instrText>
            </w:r>
            <w:r w:rsidRPr="00B056F1">
              <w:fldChar w:fldCharType="separate"/>
            </w:r>
            <w:r w:rsidRPr="00B056F1">
              <w:rPr>
                <w:noProof/>
              </w:rPr>
              <w:t>@ Type here</w:t>
            </w:r>
            <w:r w:rsidRPr="00B056F1">
              <w:fldChar w:fldCharType="end"/>
            </w:r>
            <w:r>
              <w:t xml:space="preserve"> </w:t>
            </w:r>
            <w:r w:rsidR="00CB0EF2" w:rsidRPr="00CB0EF2">
              <w:t xml:space="preserve">Project Manager: </w:t>
            </w:r>
            <w:r w:rsidR="00943F6D">
              <w:t>d</w:t>
            </w:r>
            <w:r>
              <w:t>elete section if not applicable to options analysis scope.</w:t>
            </w:r>
          </w:p>
        </w:tc>
      </w:tr>
    </w:tbl>
    <w:p w14:paraId="00997C16" w14:textId="562382EE" w:rsidR="00606038" w:rsidRDefault="00606038" w:rsidP="00606038">
      <w:pPr>
        <w:pStyle w:val="BodyText"/>
        <w:spacing w:before="240"/>
      </w:pPr>
      <w:r>
        <w:t xml:space="preserve">The Consultant shall prepare </w:t>
      </w:r>
      <w:r w:rsidR="00990D5F">
        <w:t>a PEA</w:t>
      </w:r>
      <w:r>
        <w:t xml:space="preserve"> for the project in accordance with the department's current </w:t>
      </w:r>
      <w:r w:rsidRPr="003543E7">
        <w:rPr>
          <w:rStyle w:val="BodyTextitalic"/>
        </w:rPr>
        <w:t>Environmental Processes Manual</w:t>
      </w:r>
      <w:r>
        <w:t xml:space="preserve"> and C7557 </w:t>
      </w:r>
      <w:r w:rsidRPr="003543E7">
        <w:rPr>
          <w:rStyle w:val="BodyTextitalic"/>
        </w:rPr>
        <w:t xml:space="preserve">Terms of Reference for </w:t>
      </w:r>
      <w:r w:rsidR="00990D5F" w:rsidRPr="003543E7">
        <w:rPr>
          <w:rStyle w:val="BodyTextitalic"/>
        </w:rPr>
        <w:t>Preliminary Environmental Assessment</w:t>
      </w:r>
      <w:r w:rsidRPr="003543E7">
        <w:rPr>
          <w:rStyle w:val="BodyTextitalic"/>
        </w:rPr>
        <w:t>.</w:t>
      </w:r>
    </w:p>
    <w:p w14:paraId="1B3A00AE" w14:textId="6AEB32D7" w:rsidR="00606038" w:rsidRDefault="00606038" w:rsidP="00606038">
      <w:pPr>
        <w:pStyle w:val="BodyText"/>
      </w:pPr>
      <w:r>
        <w:t xml:space="preserve">A draft </w:t>
      </w:r>
      <w:r w:rsidR="00990D5F">
        <w:t>PEA</w:t>
      </w:r>
      <w:r>
        <w:t xml:space="preserve"> shall be forwarded to the Principal by the date specified in the Contract Program. This draft shall be subject to review by the Principal and will form the basis for the final </w:t>
      </w:r>
      <w:r w:rsidR="00990D5F">
        <w:t>PEA</w:t>
      </w:r>
      <w:r>
        <w:t>. The Contract Program shall allow a minimum 28 days for the Principal's review.</w:t>
      </w:r>
    </w:p>
    <w:p w14:paraId="1B38DEE4" w14:textId="329DE732" w:rsidR="00606038" w:rsidRDefault="00606038" w:rsidP="00606038">
      <w:pPr>
        <w:pStyle w:val="BodyText"/>
      </w:pPr>
      <w:r>
        <w:t xml:space="preserve">The final </w:t>
      </w:r>
      <w:r w:rsidR="00990D5F">
        <w:t>PEA</w:t>
      </w:r>
      <w:r>
        <w:t xml:space="preserve"> shall be forwarded to the Principal by the date specified in the Contract Program referred to in Clause 6.2.3 of </w:t>
      </w:r>
      <w:r w:rsidRPr="003543E7">
        <w:rPr>
          <w:rStyle w:val="BodyTextitalic"/>
        </w:rPr>
        <w:t>Supplementary Conditions of Contract</w:t>
      </w:r>
      <w:r w:rsidR="003543E7">
        <w:rPr>
          <w:rStyle w:val="BodyTextitalic"/>
        </w:rPr>
        <w:t> </w:t>
      </w:r>
      <w:r w:rsidRPr="003543E7">
        <w:rPr>
          <w:rStyle w:val="BodyTextitalic"/>
        </w:rPr>
        <w:t>–</w:t>
      </w:r>
      <w:r w:rsidR="003543E7">
        <w:rPr>
          <w:rStyle w:val="BodyTextitalic"/>
        </w:rPr>
        <w:t xml:space="preserve"> </w:t>
      </w:r>
      <w:r w:rsidRPr="003543E7">
        <w:rPr>
          <w:rStyle w:val="BodyTextitalic"/>
        </w:rPr>
        <w:t>Prequalified Consultants</w:t>
      </w:r>
      <w:r>
        <w:t xml:space="preserve"> (Form C7554</w:t>
      </w:r>
      <w:r w:rsidR="000816FA">
        <w:t>).</w:t>
      </w:r>
      <w:r>
        <w:rPr>
          <w:rStyle w:val="FootnoteReference"/>
        </w:rPr>
        <w:footnoteReference w:id="4"/>
      </w:r>
    </w:p>
    <w:p w14:paraId="749FD302" w14:textId="2B27D12A" w:rsidR="00CB0EF2" w:rsidRDefault="004F74B6" w:rsidP="001E3727">
      <w:pPr>
        <w:pStyle w:val="Heading3"/>
        <w:spacing w:after="240"/>
      </w:pPr>
      <w:bookmarkStart w:id="14" w:name="_Toc146528658"/>
      <w:r>
        <w:t>Cul</w:t>
      </w:r>
      <w:r w:rsidR="00C2719B">
        <w:t>tural Heritage Risk Assessment</w:t>
      </w:r>
      <w:r w:rsidR="003543E7">
        <w:t> </w:t>
      </w:r>
      <w:r w:rsidR="00C2719B">
        <w:t>(CHRA)</w:t>
      </w:r>
      <w:bookmarkEnd w:id="14"/>
    </w:p>
    <w:tbl>
      <w:tblPr>
        <w:tblStyle w:val="Commentary"/>
        <w:tblW w:w="0" w:type="auto"/>
        <w:tblLook w:val="04A0" w:firstRow="1" w:lastRow="0" w:firstColumn="1" w:lastColumn="0" w:noHBand="0" w:noVBand="1"/>
      </w:tblPr>
      <w:tblGrid>
        <w:gridCol w:w="9024"/>
      </w:tblGrid>
      <w:tr w:rsidR="00263E63" w:rsidRPr="00CB0EF2" w14:paraId="147B66BB" w14:textId="77777777" w:rsidTr="003543E7">
        <w:trPr>
          <w:trHeight w:val="227"/>
        </w:trPr>
        <w:tc>
          <w:tcPr>
            <w:tcW w:w="9024" w:type="dxa"/>
            <w:vAlign w:val="top"/>
          </w:tcPr>
          <w:p w14:paraId="3CB20520" w14:textId="2B341F7E" w:rsidR="00263E63" w:rsidRPr="00CB0EF2" w:rsidRDefault="00263E63" w:rsidP="003543E7">
            <w:pPr>
              <w:pStyle w:val="BodyText"/>
            </w:pPr>
            <w:r w:rsidRPr="00B056F1">
              <w:fldChar w:fldCharType="begin">
                <w:ffData>
                  <w:name w:val="Text1"/>
                  <w:enabled/>
                  <w:calcOnExit w:val="0"/>
                  <w:textInput>
                    <w:default w:val="@ Type here"/>
                  </w:textInput>
                </w:ffData>
              </w:fldChar>
            </w:r>
            <w:r w:rsidRPr="00B056F1">
              <w:instrText xml:space="preserve"> FORMTEXT </w:instrText>
            </w:r>
            <w:r w:rsidRPr="00B056F1">
              <w:fldChar w:fldCharType="separate"/>
            </w:r>
            <w:r w:rsidRPr="00B056F1">
              <w:rPr>
                <w:noProof/>
              </w:rPr>
              <w:t>@ Type here</w:t>
            </w:r>
            <w:r w:rsidRPr="00B056F1">
              <w:fldChar w:fldCharType="end"/>
            </w:r>
            <w:r>
              <w:t xml:space="preserve"> </w:t>
            </w:r>
            <w:r w:rsidRPr="00CB0EF2">
              <w:t>Project Manager:</w:t>
            </w:r>
            <w:r w:rsidR="003543E7">
              <w:t> </w:t>
            </w:r>
            <w:r w:rsidR="000816FA">
              <w:t>d</w:t>
            </w:r>
            <w:r w:rsidRPr="00CB0EF2">
              <w:t>elete</w:t>
            </w:r>
            <w:r>
              <w:t xml:space="preserve"> if not</w:t>
            </w:r>
            <w:r w:rsidRPr="00CB0EF2">
              <w:t xml:space="preserve"> applicable</w:t>
            </w:r>
            <w:r>
              <w:t xml:space="preserve"> to options analysis</w:t>
            </w:r>
            <w:r w:rsidRPr="00CB0EF2">
              <w:t>.</w:t>
            </w:r>
          </w:p>
        </w:tc>
      </w:tr>
    </w:tbl>
    <w:p w14:paraId="2EB0EDF5" w14:textId="21202DE0" w:rsidR="007B0D6A" w:rsidRDefault="007B0D6A" w:rsidP="007B0D6A">
      <w:pPr>
        <w:pStyle w:val="BodyText"/>
        <w:spacing w:before="240"/>
      </w:pPr>
      <w:r>
        <w:t>The Consultant is required to undertake a</w:t>
      </w:r>
      <w:r w:rsidR="003543E7">
        <w:t> </w:t>
      </w:r>
      <w:r>
        <w:t xml:space="preserve">CHRA in accordance with the department’s </w:t>
      </w:r>
      <w:r w:rsidRPr="00CB0EF2">
        <w:rPr>
          <w:rStyle w:val="BodyTextitalic"/>
        </w:rPr>
        <w:t>Cultural Heritage Process Manual</w:t>
      </w:r>
      <w:r>
        <w:rPr>
          <w:rStyle w:val="BodyTextitalic"/>
        </w:rPr>
        <w:t xml:space="preserve"> </w:t>
      </w:r>
      <w:r w:rsidRPr="001E3727">
        <w:t>a</w:t>
      </w:r>
      <w:r>
        <w:t>nd the CHRA</w:t>
      </w:r>
      <w:r w:rsidR="003543E7">
        <w:t> </w:t>
      </w:r>
      <w:r>
        <w:t xml:space="preserve">requirements outlined in </w:t>
      </w:r>
      <w:r w:rsidRPr="001E3727">
        <w:rPr>
          <w:rStyle w:val="BodyTextitalic"/>
        </w:rPr>
        <w:t>C755</w:t>
      </w:r>
      <w:r>
        <w:rPr>
          <w:rStyle w:val="BodyTextitalic"/>
        </w:rPr>
        <w:t>9</w:t>
      </w:r>
      <w:r w:rsidRPr="001E3727">
        <w:rPr>
          <w:rStyle w:val="BodyTextitalic"/>
        </w:rPr>
        <w:t xml:space="preserve"> Terms of Reference for </w:t>
      </w:r>
      <w:r>
        <w:rPr>
          <w:rStyle w:val="BodyTextitalic"/>
        </w:rPr>
        <w:t>Cultural Heritage Assessment</w:t>
      </w:r>
      <w:r>
        <w:t xml:space="preserve">, </w:t>
      </w:r>
      <w:r w:rsidR="003543E7">
        <w:t xml:space="preserve">using </w:t>
      </w:r>
      <w:r>
        <w:t xml:space="preserve">the standard </w:t>
      </w:r>
      <w:r w:rsidR="003543E7">
        <w:t>departmental</w:t>
      </w:r>
      <w:r>
        <w:t xml:space="preserve"> CHRA template. At the Options Analysis stage, </w:t>
      </w:r>
      <w:r w:rsidR="003F71F2">
        <w:t xml:space="preserve">the </w:t>
      </w:r>
      <w:r>
        <w:t>Consultant's</w:t>
      </w:r>
      <w:r w:rsidR="003543E7">
        <w:t> </w:t>
      </w:r>
      <w:r>
        <w:t>CHRA should separately assess each option and compare the risk level of each.</w:t>
      </w:r>
    </w:p>
    <w:p w14:paraId="58F43402" w14:textId="1105C3BC" w:rsidR="003A7A0C" w:rsidRDefault="007B7EC6" w:rsidP="00CB0EF2">
      <w:pPr>
        <w:pStyle w:val="Heading3"/>
      </w:pPr>
      <w:r w:rsidRPr="00B056F1">
        <w:rPr>
          <w:szCs w:val="22"/>
        </w:rPr>
        <w:fldChar w:fldCharType="begin">
          <w:ffData>
            <w:name w:val="Text1"/>
            <w:enabled/>
            <w:calcOnExit w:val="0"/>
            <w:textInput>
              <w:default w:val="@ Type here"/>
            </w:textInput>
          </w:ffData>
        </w:fldChar>
      </w:r>
      <w:r w:rsidRPr="00B056F1">
        <w:instrText xml:space="preserve"> FORMTEXT </w:instrText>
      </w:r>
      <w:r w:rsidRPr="00B056F1">
        <w:rPr>
          <w:szCs w:val="22"/>
        </w:rPr>
      </w:r>
      <w:r w:rsidRPr="00B056F1">
        <w:rPr>
          <w:szCs w:val="22"/>
        </w:rPr>
        <w:fldChar w:fldCharType="separate"/>
      </w:r>
      <w:bookmarkStart w:id="15" w:name="_Toc146528659"/>
      <w:r w:rsidRPr="00B056F1">
        <w:rPr>
          <w:noProof/>
        </w:rPr>
        <w:t>@ Type here</w:t>
      </w:r>
      <w:r w:rsidRPr="00B056F1">
        <w:rPr>
          <w:szCs w:val="22"/>
        </w:rPr>
        <w:fldChar w:fldCharType="end"/>
      </w:r>
      <w:r>
        <w:t xml:space="preserve"> </w:t>
      </w:r>
      <w:r w:rsidR="003A7A0C">
        <w:t xml:space="preserve">Environmental </w:t>
      </w:r>
      <w:r w:rsidR="009D505D">
        <w:t>M</w:t>
      </w:r>
      <w:r w:rsidR="003A7A0C">
        <w:t xml:space="preserve">anagement </w:t>
      </w:r>
      <w:r w:rsidR="009D505D">
        <w:t>P</w:t>
      </w:r>
      <w:r w:rsidR="003A7A0C">
        <w:t>lan</w:t>
      </w:r>
      <w:r w:rsidR="003543E7">
        <w:t> </w:t>
      </w:r>
      <w:r w:rsidR="003A7A0C">
        <w:t>(</w:t>
      </w:r>
      <w:r w:rsidR="009D505D">
        <w:t>S</w:t>
      </w:r>
      <w:r w:rsidR="003A7A0C">
        <w:t xml:space="preserve">ite </w:t>
      </w:r>
      <w:r w:rsidR="009D505D">
        <w:t>I</w:t>
      </w:r>
      <w:r w:rsidR="003A7A0C">
        <w:t>nvestigations)</w:t>
      </w:r>
      <w:r w:rsidR="003543E7">
        <w:t> </w:t>
      </w:r>
      <w:r w:rsidR="00914628">
        <w:t>(EMP(SI)</w:t>
      </w:r>
      <w:r w:rsidR="001E3E63">
        <w:t>)</w:t>
      </w:r>
      <w:bookmarkEnd w:id="15"/>
    </w:p>
    <w:p w14:paraId="2B7C0CBD" w14:textId="2FB30451" w:rsidR="003A7A0C" w:rsidRDefault="003543E7" w:rsidP="003A7A0C">
      <w:pPr>
        <w:pStyle w:val="BodyText"/>
      </w:pPr>
      <w:r>
        <w:t>If</w:t>
      </w:r>
      <w:r w:rsidR="003A7A0C">
        <w:t xml:space="preserve"> </w:t>
      </w:r>
      <w:r w:rsidR="003E0602">
        <w:t>S</w:t>
      </w:r>
      <w:r w:rsidR="003A7A0C">
        <w:t xml:space="preserve">ite investigations are required </w:t>
      </w:r>
      <w:r>
        <w:t>during</w:t>
      </w:r>
      <w:r w:rsidR="003A7A0C">
        <w:t xml:space="preserve"> the </w:t>
      </w:r>
      <w:r w:rsidR="00C5218E">
        <w:t>O</w:t>
      </w:r>
      <w:r w:rsidR="003A7A0C">
        <w:t xml:space="preserve">ptions </w:t>
      </w:r>
      <w:r w:rsidR="00C5218E">
        <w:t>A</w:t>
      </w:r>
      <w:r w:rsidR="003A7A0C">
        <w:t xml:space="preserve">nalysis </w:t>
      </w:r>
      <w:r w:rsidR="003F71F2">
        <w:t xml:space="preserve">stage </w:t>
      </w:r>
      <w:r w:rsidR="003A7A0C">
        <w:t>such as geotechnical investigations, soil sampling, or vegetation clearing, the Consultant shall develop and implement a suitable</w:t>
      </w:r>
      <w:r w:rsidR="000816FA">
        <w:t> </w:t>
      </w:r>
      <w:r w:rsidR="003A7A0C">
        <w:t xml:space="preserve">EMP(SI) prior to undertaking the </w:t>
      </w:r>
      <w:r w:rsidR="003E0602">
        <w:t>W</w:t>
      </w:r>
      <w:r w:rsidR="003A7A0C">
        <w:t>orks.</w:t>
      </w:r>
    </w:p>
    <w:p w14:paraId="51018A99" w14:textId="69E1FEF5" w:rsidR="003A7A0C" w:rsidRDefault="003A7A0C" w:rsidP="003A7A0C">
      <w:pPr>
        <w:pStyle w:val="BodyText"/>
      </w:pPr>
      <w:r>
        <w:t xml:space="preserve">The Consultant shall notify the </w:t>
      </w:r>
      <w:r w:rsidR="003F71F2">
        <w:t>department's</w:t>
      </w:r>
      <w:r>
        <w:t xml:space="preserve"> </w:t>
      </w:r>
      <w:r w:rsidR="006555ED">
        <w:t>D</w:t>
      </w:r>
      <w:r>
        <w:t>istrict Cultural Heritage Officer</w:t>
      </w:r>
      <w:r w:rsidR="003F71F2">
        <w:t>,</w:t>
      </w:r>
      <w:r>
        <w:t xml:space="preserve"> in the event </w:t>
      </w:r>
      <w:r w:rsidR="003E0602">
        <w:t>S</w:t>
      </w:r>
      <w:r>
        <w:t xml:space="preserve">ite investigations are required to ensure the necessary </w:t>
      </w:r>
      <w:r w:rsidR="006555ED">
        <w:t>heritage</w:t>
      </w:r>
      <w:r>
        <w:t xml:space="preserve"> approvals and agreements are in place prior to commencing </w:t>
      </w:r>
      <w:r w:rsidR="003E0602">
        <w:t>W</w:t>
      </w:r>
      <w:r>
        <w:t>orks.</w:t>
      </w:r>
    </w:p>
    <w:p w14:paraId="1C7FF856" w14:textId="696A5283" w:rsidR="002E1212" w:rsidRDefault="006B1E90" w:rsidP="003A7A0C">
      <w:pPr>
        <w:pStyle w:val="BodyText"/>
      </w:pPr>
      <w:r>
        <w:lastRenderedPageBreak/>
        <w:t xml:space="preserve">The Consultant shall be responsible for identifying and obtaining any environmental approvals related to the </w:t>
      </w:r>
      <w:r w:rsidR="003E0602">
        <w:t>S</w:t>
      </w:r>
      <w:r>
        <w:t>ite investigations. Any negotiations with Administrating Authorities or acceptance of draft conditions</w:t>
      </w:r>
      <w:r w:rsidR="003F71F2">
        <w:t>,</w:t>
      </w:r>
      <w:r>
        <w:t xml:space="preserve"> shall be done with the </w:t>
      </w:r>
      <w:r w:rsidR="003F71F2">
        <w:t xml:space="preserve">Principal's </w:t>
      </w:r>
      <w:r>
        <w:t>involvement</w:t>
      </w:r>
      <w:r w:rsidR="003F71F2">
        <w:t>.</w:t>
      </w:r>
    </w:p>
    <w:p w14:paraId="7902CE4F" w14:textId="4FDE5B9E" w:rsidR="003A7A0C" w:rsidRDefault="003A7A0C" w:rsidP="003A7A0C">
      <w:pPr>
        <w:pStyle w:val="BodyText"/>
      </w:pPr>
      <w:r>
        <w:t>The</w:t>
      </w:r>
      <w:r w:rsidR="000816FA">
        <w:t> </w:t>
      </w:r>
      <w:r>
        <w:t xml:space="preserve">EMP(SI) shall be submitted to the Principal for acceptance </w:t>
      </w:r>
      <w:r w:rsidR="0019015B">
        <w:t>five</w:t>
      </w:r>
      <w:r w:rsidR="009D505D">
        <w:t> </w:t>
      </w:r>
      <w:r w:rsidR="00392C03">
        <w:t>business </w:t>
      </w:r>
      <w:r>
        <w:t xml:space="preserve">days prior to commencing operations. Site investigations cannot commence unless agreed </w:t>
      </w:r>
      <w:r w:rsidR="003F71F2">
        <w:t xml:space="preserve">to </w:t>
      </w:r>
      <w:r>
        <w:t>by the Principal</w:t>
      </w:r>
      <w:r w:rsidR="009D505D">
        <w:t>.</w:t>
      </w:r>
    </w:p>
    <w:p w14:paraId="076CF36A" w14:textId="5A7BA796" w:rsidR="00FF191B" w:rsidRDefault="003A7A0C">
      <w:pPr>
        <w:pStyle w:val="Heading3"/>
      </w:pPr>
      <w:bookmarkStart w:id="16" w:name="_Toc146528660"/>
      <w:r>
        <w:t xml:space="preserve">Consultation </w:t>
      </w:r>
      <w:r w:rsidR="009D505D">
        <w:t>w</w:t>
      </w:r>
      <w:r>
        <w:t xml:space="preserve">ith </w:t>
      </w:r>
      <w:r w:rsidR="009D505D">
        <w:t>l</w:t>
      </w:r>
      <w:r>
        <w:t xml:space="preserve">ocal </w:t>
      </w:r>
      <w:r w:rsidR="009D505D">
        <w:t>i</w:t>
      </w:r>
      <w:r>
        <w:t xml:space="preserve">nterest </w:t>
      </w:r>
      <w:r w:rsidR="009D505D">
        <w:t>g</w:t>
      </w:r>
      <w:r>
        <w:t>roups</w:t>
      </w:r>
      <w:bookmarkEnd w:id="16"/>
    </w:p>
    <w:p w14:paraId="4C2B48E4" w14:textId="275B36D9" w:rsidR="00C37036" w:rsidRDefault="00736774" w:rsidP="001E3727">
      <w:pPr>
        <w:pStyle w:val="BodyText"/>
      </w:pPr>
      <w:r>
        <w:t>Any consultation with local interest groups shall be done in accordance with the approved Community Engagement Plan and Clause 2.4 Targeted / Public Consultation of this Function Specification.</w:t>
      </w:r>
    </w:p>
    <w:p w14:paraId="5C2D33A4" w14:textId="74A07EBF" w:rsidR="003A7A0C" w:rsidRDefault="003A7A0C" w:rsidP="001E3727">
      <w:pPr>
        <w:pStyle w:val="Heading3"/>
        <w:spacing w:after="240"/>
      </w:pPr>
      <w:bookmarkStart w:id="17" w:name="_Toc146528661"/>
      <w:r>
        <w:t xml:space="preserve">Landscape </w:t>
      </w:r>
      <w:r w:rsidR="009D505D">
        <w:t>a</w:t>
      </w:r>
      <w:r>
        <w:t>ssessment</w:t>
      </w:r>
      <w:bookmarkEnd w:id="17"/>
    </w:p>
    <w:tbl>
      <w:tblPr>
        <w:tblStyle w:val="Commentary"/>
        <w:tblW w:w="0" w:type="auto"/>
        <w:tblLook w:val="04A0" w:firstRow="1" w:lastRow="0" w:firstColumn="1" w:lastColumn="0" w:noHBand="0" w:noVBand="1"/>
      </w:tblPr>
      <w:tblGrid>
        <w:gridCol w:w="9024"/>
      </w:tblGrid>
      <w:tr w:rsidR="00101A84" w:rsidRPr="00101A84" w14:paraId="04414967" w14:textId="77777777" w:rsidTr="003543E7">
        <w:tc>
          <w:tcPr>
            <w:tcW w:w="9024" w:type="dxa"/>
            <w:vAlign w:val="top"/>
          </w:tcPr>
          <w:p w14:paraId="5C174866" w14:textId="44AA3268" w:rsidR="00101A84" w:rsidRPr="00101A84" w:rsidRDefault="00101A84" w:rsidP="003543E7">
            <w:pPr>
              <w:pStyle w:val="BodyText"/>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Project Manager:</w:t>
            </w:r>
            <w:r w:rsidR="003543E7">
              <w:t> </w:t>
            </w:r>
            <w:r w:rsidRPr="00101A84">
              <w:t>delete this section if not required.</w:t>
            </w:r>
          </w:p>
        </w:tc>
      </w:tr>
    </w:tbl>
    <w:p w14:paraId="57A99E74" w14:textId="77777777" w:rsidR="00101A84" w:rsidRPr="00101A84" w:rsidRDefault="00101A84" w:rsidP="00101A84">
      <w:pPr>
        <w:spacing w:after="0" w:line="240" w:lineRule="auto"/>
        <w:rPr>
          <w:rFonts w:cs="Arial"/>
          <w:szCs w:val="22"/>
        </w:rPr>
      </w:pPr>
    </w:p>
    <w:tbl>
      <w:tblPr>
        <w:tblStyle w:val="Commentary"/>
        <w:tblW w:w="0" w:type="auto"/>
        <w:tblLook w:val="04A0" w:firstRow="1" w:lastRow="0" w:firstColumn="1" w:lastColumn="0" w:noHBand="0" w:noVBand="1"/>
      </w:tblPr>
      <w:tblGrid>
        <w:gridCol w:w="9024"/>
      </w:tblGrid>
      <w:tr w:rsidR="00101A84" w:rsidRPr="00101A84" w14:paraId="3D09A1CC" w14:textId="77777777" w:rsidTr="003543E7">
        <w:trPr>
          <w:trHeight w:val="2633"/>
        </w:trPr>
        <w:tc>
          <w:tcPr>
            <w:tcW w:w="9024" w:type="dxa"/>
            <w:vAlign w:val="top"/>
          </w:tcPr>
          <w:p w14:paraId="21309E29" w14:textId="2A28F14E" w:rsidR="00101A84" w:rsidRPr="00101A84" w:rsidRDefault="00101A84" w:rsidP="003543E7">
            <w:pPr>
              <w:pStyle w:val="BodyText"/>
            </w:pPr>
            <w:r w:rsidRPr="00101A84">
              <w:t xml:space="preserve">An Integrated Landscape Assessment Report is required for all major or significant </w:t>
            </w:r>
            <w:r w:rsidR="003E0602">
              <w:t>W</w:t>
            </w:r>
            <w:r w:rsidRPr="00101A84">
              <w:t>orks (motorway, multi</w:t>
            </w:r>
            <w:r w:rsidR="003F71F2">
              <w:noBreakHyphen/>
            </w:r>
            <w:r w:rsidRPr="00101A84">
              <w:t>modal corridor, deviation, bypass, connector, major interchange or major bridge, Type 1 and major projects).</w:t>
            </w:r>
          </w:p>
          <w:p w14:paraId="61305273" w14:textId="08C0D247" w:rsidR="00101A84" w:rsidRPr="00101A84" w:rsidRDefault="00101A84" w:rsidP="003543E7">
            <w:pPr>
              <w:pStyle w:val="BodyText"/>
            </w:pPr>
            <w:r w:rsidRPr="00101A84">
              <w:t xml:space="preserve">An Integrated Landscape Assessment Opinion is required for all moderate </w:t>
            </w:r>
            <w:r w:rsidR="003E0602">
              <w:t>W</w:t>
            </w:r>
            <w:r w:rsidRPr="00101A84">
              <w:t>orks</w:t>
            </w:r>
            <w:r w:rsidR="003543E7">
              <w:t> </w:t>
            </w:r>
            <w:r w:rsidRPr="00101A84">
              <w:t>(minor realignment, intersection, roundabout, overpass or bridge, Type 2 projects).</w:t>
            </w:r>
          </w:p>
          <w:p w14:paraId="15D7F187" w14:textId="519FE91A" w:rsidR="00101A84" w:rsidRPr="00101A84" w:rsidRDefault="00101A84" w:rsidP="003543E7">
            <w:pPr>
              <w:pStyle w:val="BodyText"/>
            </w:pPr>
            <w:r w:rsidRPr="00101A84">
              <w:t xml:space="preserve">A Landscape Site Analysis Assessment is required for minor </w:t>
            </w:r>
            <w:r w:rsidR="003E0602">
              <w:t>W</w:t>
            </w:r>
            <w:r w:rsidRPr="00101A84">
              <w:t>orks (surface upgrading or maintenance, Type 3 projects).</w:t>
            </w:r>
          </w:p>
          <w:p w14:paraId="1859832A" w14:textId="1566B7BE" w:rsidR="00101A84" w:rsidRPr="00101A84" w:rsidRDefault="00101A84" w:rsidP="003543E7">
            <w:pPr>
              <w:pStyle w:val="BodyText"/>
            </w:pPr>
            <w:r w:rsidRPr="00101A84">
              <w:t xml:space="preserve">Refer </w:t>
            </w:r>
            <w:r w:rsidR="003F71F2">
              <w:t xml:space="preserve">to the </w:t>
            </w:r>
            <w:r w:rsidRPr="00101A84">
              <w:t xml:space="preserve">matrix in Part B Chapter 3 Assessment and Planning of the </w:t>
            </w:r>
            <w:r w:rsidRPr="00101A84">
              <w:rPr>
                <w:i/>
              </w:rPr>
              <w:t>Road Landscape Manual</w:t>
            </w:r>
            <w:r w:rsidRPr="00101A84">
              <w:t>.</w:t>
            </w:r>
          </w:p>
        </w:tc>
      </w:tr>
    </w:tbl>
    <w:p w14:paraId="137381E2" w14:textId="6D0E479A" w:rsidR="00101A84" w:rsidRPr="00101A84" w:rsidRDefault="00101A84" w:rsidP="001E263E">
      <w:pPr>
        <w:pStyle w:val="BodyText"/>
        <w:spacing w:before="240"/>
      </w:pPr>
      <w:r w:rsidRPr="00101A84">
        <w:t xml:space="preserve">In accordance with the department’s current </w:t>
      </w:r>
      <w:r w:rsidRPr="001E263E">
        <w:rPr>
          <w:rStyle w:val="BodyTextitalic"/>
        </w:rPr>
        <w:t>Road Landscape Manual</w:t>
      </w:r>
      <w:r w:rsidRPr="00101A84">
        <w:rPr>
          <w:i/>
          <w:vertAlign w:val="superscript"/>
        </w:rPr>
        <w:footnoteReference w:id="5"/>
      </w:r>
      <w:r w:rsidRPr="00101A84">
        <w:t xml:space="preserve"> Part B Chapter 3 Assessment and Planning, the Consultant shall undertake the following assessment as part of the Options Analysis.</w:t>
      </w:r>
    </w:p>
    <w:p w14:paraId="514A78EB" w14:textId="67638F5A" w:rsidR="00101A84" w:rsidRPr="00101A84" w:rsidRDefault="00101A84" w:rsidP="003543E7">
      <w:pPr>
        <w:pStyle w:val="BodyText"/>
        <w:numPr>
          <w:ilvl w:val="0"/>
          <w:numId w:val="47"/>
        </w:numPr>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Integrated Landscape Assessment Report and include a Landscape Master Plan in accordance with Road Landscape Manual Part</w:t>
      </w:r>
      <w:r w:rsidR="001E263E">
        <w:t> </w:t>
      </w:r>
      <w:r w:rsidRPr="00101A84">
        <w:t>B Chapter</w:t>
      </w:r>
      <w:r w:rsidR="001E263E">
        <w:t> </w:t>
      </w:r>
      <w:r w:rsidRPr="00101A84">
        <w:t>2 at a scale no smaller than 1:4000@A3.</w:t>
      </w:r>
    </w:p>
    <w:p w14:paraId="310DA397" w14:textId="02674BFC" w:rsidR="00101A84" w:rsidRPr="00101A84" w:rsidRDefault="00101A84" w:rsidP="003543E7">
      <w:pPr>
        <w:pStyle w:val="BodyText"/>
        <w:numPr>
          <w:ilvl w:val="0"/>
          <w:numId w:val="47"/>
        </w:numPr>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Integrated Landscape Assessment Opinion</w:t>
      </w:r>
    </w:p>
    <w:p w14:paraId="7349B7FC" w14:textId="77777777" w:rsidR="00101A84" w:rsidRPr="00101A84" w:rsidRDefault="00101A84" w:rsidP="003543E7">
      <w:pPr>
        <w:pStyle w:val="BodyText"/>
        <w:numPr>
          <w:ilvl w:val="0"/>
          <w:numId w:val="47"/>
        </w:numPr>
      </w:pPr>
      <w:r w:rsidRPr="00101A84">
        <w:fldChar w:fldCharType="begin">
          <w:ffData>
            <w:name w:val=""/>
            <w:enabled/>
            <w:calcOnExit w:val="0"/>
            <w:textInput>
              <w:default w:val="@ Type here"/>
            </w:textInput>
          </w:ffData>
        </w:fldChar>
      </w:r>
      <w:r w:rsidRPr="00101A84">
        <w:instrText xml:space="preserve"> FORMTEXT </w:instrText>
      </w:r>
      <w:r w:rsidRPr="00101A84">
        <w:fldChar w:fldCharType="separate"/>
      </w:r>
      <w:r w:rsidRPr="00101A84">
        <w:rPr>
          <w:noProof/>
        </w:rPr>
        <w:t>@ Type here</w:t>
      </w:r>
      <w:r w:rsidRPr="00101A84">
        <w:fldChar w:fldCharType="end"/>
      </w:r>
      <w:r w:rsidRPr="00101A84">
        <w:t xml:space="preserve"> Landscape Site Analysis Assessment.</w:t>
      </w:r>
    </w:p>
    <w:p w14:paraId="6E244078" w14:textId="1BE6CBA6" w:rsidR="00101A84" w:rsidRPr="00101A84" w:rsidRDefault="00101A84" w:rsidP="003543E7">
      <w:pPr>
        <w:pStyle w:val="BodyText"/>
      </w:pPr>
      <w:r w:rsidRPr="00101A84">
        <w:t>For major projects applying the Infrastructure Sustainability Council of Australia</w:t>
      </w:r>
      <w:r w:rsidR="001E263E">
        <w:t> </w:t>
      </w:r>
      <w:r w:rsidRPr="00101A84">
        <w:t>(ISCA) rating scheme, the landscape assessment shall consider and address requirements under Urb</w:t>
      </w:r>
      <w:r w:rsidR="001E263E">
        <w:noBreakHyphen/>
      </w:r>
      <w:r w:rsidRPr="00101A84">
        <w:t>1 credit.</w:t>
      </w:r>
    </w:p>
    <w:p w14:paraId="5625294A" w14:textId="5CBC7653" w:rsidR="003A7A0C" w:rsidRDefault="00101A84" w:rsidP="003543E7">
      <w:pPr>
        <w:pStyle w:val="BodyText"/>
      </w:pPr>
      <w:r w:rsidRPr="00101A84">
        <w:t>A principal objective of the landscape assessment shall be to provide assessment of each alignment option, their impacts, opportunities and constraints. The assessment shall identify</w:t>
      </w:r>
      <w:r w:rsidR="00411E9D">
        <w:t>,</w:t>
      </w:r>
      <w:r w:rsidRPr="00101A84">
        <w:t xml:space="preserve"> for each alignment option</w:t>
      </w:r>
      <w:r w:rsidR="00411E9D">
        <w:t>,</w:t>
      </w:r>
      <w:r w:rsidRPr="00101A84">
        <w:t xml:space="preserve"> what design considerations and mitigation measures are required to integrate the project harmoniously into the surrounding context through which the road passes.</w:t>
      </w:r>
    </w:p>
    <w:p w14:paraId="28244C99" w14:textId="39875DF1" w:rsidR="005208D6" w:rsidRPr="005208D6" w:rsidRDefault="005208D6" w:rsidP="005208D6">
      <w:pPr>
        <w:pStyle w:val="Heading3"/>
      </w:pPr>
      <w:bookmarkStart w:id="18" w:name="_Toc146528662"/>
      <w:r w:rsidRPr="005208D6">
        <w:lastRenderedPageBreak/>
        <w:t>Noise and Vibration Impact Comparison (NVIC) Report</w:t>
      </w:r>
      <w:bookmarkEnd w:id="18"/>
    </w:p>
    <w:tbl>
      <w:tblPr>
        <w:tblStyle w:val="Commentary"/>
        <w:tblW w:w="0" w:type="auto"/>
        <w:tblLook w:val="04A0" w:firstRow="1" w:lastRow="0" w:firstColumn="1" w:lastColumn="0" w:noHBand="0" w:noVBand="1"/>
      </w:tblPr>
      <w:tblGrid>
        <w:gridCol w:w="9024"/>
      </w:tblGrid>
      <w:tr w:rsidR="005208D6" w:rsidRPr="005208D6" w14:paraId="3D8A06CE" w14:textId="77777777" w:rsidTr="000816FA">
        <w:trPr>
          <w:trHeight w:val="424"/>
        </w:trPr>
        <w:tc>
          <w:tcPr>
            <w:tcW w:w="9024" w:type="dxa"/>
            <w:vAlign w:val="top"/>
          </w:tcPr>
          <w:p w14:paraId="424DCBA3" w14:textId="5F2FD1BB" w:rsidR="005208D6" w:rsidRPr="005208D6" w:rsidRDefault="005208D6" w:rsidP="001E263E">
            <w:pPr>
              <w:pStyle w:val="BodyText"/>
            </w:pPr>
            <w:r w:rsidRPr="005208D6">
              <w:fldChar w:fldCharType="begin">
                <w:ffData>
                  <w:name w:val=""/>
                  <w:enabled/>
                  <w:calcOnExit w:val="0"/>
                  <w:textInput>
                    <w:default w:val="@ Type here"/>
                  </w:textInput>
                </w:ffData>
              </w:fldChar>
            </w:r>
            <w:r w:rsidRPr="005208D6">
              <w:instrText xml:space="preserve"> FORMTEXT </w:instrText>
            </w:r>
            <w:r w:rsidRPr="005208D6">
              <w:fldChar w:fldCharType="separate"/>
            </w:r>
            <w:r w:rsidRPr="005208D6">
              <w:t>@ Type here</w:t>
            </w:r>
            <w:r w:rsidRPr="005208D6">
              <w:fldChar w:fldCharType="end"/>
            </w:r>
            <w:r w:rsidRPr="005208D6">
              <w:t xml:space="preserve"> Project Manager:</w:t>
            </w:r>
            <w:r w:rsidR="001E263E">
              <w:t> </w:t>
            </w:r>
            <w:r w:rsidRPr="005208D6">
              <w:t>delete this section if not required.</w:t>
            </w:r>
          </w:p>
        </w:tc>
      </w:tr>
    </w:tbl>
    <w:p w14:paraId="192BB0A8" w14:textId="1C8C7013" w:rsidR="005208D6" w:rsidRPr="005208D6" w:rsidRDefault="005208D6" w:rsidP="001E263E">
      <w:pPr>
        <w:pStyle w:val="BodyText"/>
        <w:spacing w:before="240"/>
      </w:pPr>
      <w:r w:rsidRPr="005208D6">
        <w:t>The Consultant is required to undertake a high</w:t>
      </w:r>
      <w:r w:rsidR="00411E9D">
        <w:t xml:space="preserve"> </w:t>
      </w:r>
      <w:r w:rsidRPr="005208D6">
        <w:t>level of the noise and vibration impacts for the project options. Noise and vibration modelling is no</w:t>
      </w:r>
      <w:r>
        <w:t>t</w:t>
      </w:r>
      <w:r w:rsidRPr="005208D6">
        <w:t xml:space="preserve"> expected at this </w:t>
      </w:r>
      <w:r w:rsidR="00411E9D" w:rsidRPr="005208D6">
        <w:t>stage;</w:t>
      </w:r>
      <w:r w:rsidRPr="005208D6">
        <w:t xml:space="preserve"> however the </w:t>
      </w:r>
      <w:r w:rsidR="003E0602">
        <w:t>C</w:t>
      </w:r>
      <w:r w:rsidRPr="005208D6">
        <w:t xml:space="preserve">onsultant shall nominate an expected zone of noise and vibration impact for each option and document the number of potential receivers affected by each option. A </w:t>
      </w:r>
      <w:r w:rsidR="00411E9D">
        <w:t>memorandum</w:t>
      </w:r>
      <w:r w:rsidR="00411E9D" w:rsidRPr="005208D6">
        <w:t xml:space="preserve"> </w:t>
      </w:r>
      <w:r w:rsidRPr="005208D6">
        <w:t>format</w:t>
      </w:r>
      <w:r w:rsidR="00411E9D">
        <w:t>,</w:t>
      </w:r>
      <w:r w:rsidRPr="005208D6">
        <w:t xml:space="preserve"> with suitable figures</w:t>
      </w:r>
      <w:r w:rsidR="00411E9D">
        <w:t>,</w:t>
      </w:r>
      <w:r w:rsidRPr="005208D6">
        <w:t xml:space="preserve"> is acceptable for this report.</w:t>
      </w:r>
    </w:p>
    <w:p w14:paraId="64925706" w14:textId="52B44CC9" w:rsidR="005208D6" w:rsidRDefault="005208D6" w:rsidP="005208D6">
      <w:pPr>
        <w:pStyle w:val="BodyText"/>
      </w:pPr>
      <w:r w:rsidRPr="005208D6">
        <w:t>The NVIC</w:t>
      </w:r>
      <w:r w:rsidR="001E263E">
        <w:t> </w:t>
      </w:r>
      <w:r>
        <w:t>Report must include, but need not be limited to</w:t>
      </w:r>
      <w:r w:rsidR="001E263E">
        <w:t>:</w:t>
      </w:r>
    </w:p>
    <w:p w14:paraId="09AC1C43" w14:textId="1D872817" w:rsidR="005208D6" w:rsidRDefault="001E263E" w:rsidP="005208D6">
      <w:pPr>
        <w:pStyle w:val="ListB1dotonly"/>
        <w:numPr>
          <w:ilvl w:val="0"/>
          <w:numId w:val="46"/>
        </w:numPr>
      </w:pPr>
      <w:r>
        <w:t>m</w:t>
      </w:r>
      <w:r w:rsidR="005208D6">
        <w:t>apping showing the location of existing sensitive receivers, options and the potential zones of impact</w:t>
      </w:r>
    </w:p>
    <w:p w14:paraId="714AE5C7" w14:textId="29FCDEB3" w:rsidR="005208D6" w:rsidRDefault="001E263E" w:rsidP="005208D6">
      <w:pPr>
        <w:pStyle w:val="ListB1dotonly"/>
        <w:numPr>
          <w:ilvl w:val="0"/>
          <w:numId w:val="46"/>
        </w:numPr>
      </w:pPr>
      <w:r>
        <w:t>m</w:t>
      </w:r>
      <w:r w:rsidR="005208D6">
        <w:t>apping showing areas where future development of sensitive receivers may occur based on local government land zoning</w:t>
      </w:r>
    </w:p>
    <w:p w14:paraId="0224785B" w14:textId="25A11F8C" w:rsidR="005208D6" w:rsidRDefault="001E263E" w:rsidP="005208D6">
      <w:pPr>
        <w:pStyle w:val="ListB1dotonly"/>
        <w:numPr>
          <w:ilvl w:val="0"/>
          <w:numId w:val="46"/>
        </w:numPr>
      </w:pPr>
      <w:r>
        <w:t>d</w:t>
      </w:r>
      <w:r w:rsidR="005208D6">
        <w:t>iscussion and comparison of the different options. This shall include likely treatment options and note any limitations for each option</w:t>
      </w:r>
      <w:r>
        <w:t>, and</w:t>
      </w:r>
    </w:p>
    <w:p w14:paraId="31BCFB8E" w14:textId="3143FE86" w:rsidR="005208D6" w:rsidRPr="005208D6" w:rsidRDefault="001E263E" w:rsidP="005208D6">
      <w:pPr>
        <w:pStyle w:val="ListB1dotonly"/>
        <w:numPr>
          <w:ilvl w:val="0"/>
          <w:numId w:val="46"/>
        </w:numPr>
      </w:pPr>
      <w:r>
        <w:t>n</w:t>
      </w:r>
      <w:r w:rsidR="005208D6">
        <w:t>ominate a preferred option based on the impact comparison.</w:t>
      </w:r>
    </w:p>
    <w:p w14:paraId="173D535A" w14:textId="2A106F4E" w:rsidR="003A7A0C" w:rsidRDefault="003A7A0C" w:rsidP="009D505D">
      <w:pPr>
        <w:pStyle w:val="Heading3"/>
      </w:pPr>
      <w:bookmarkStart w:id="19" w:name="_Toc146528663"/>
      <w:r>
        <w:t>Payment</w:t>
      </w:r>
      <w:bookmarkEnd w:id="19"/>
    </w:p>
    <w:p w14:paraId="62E8687F" w14:textId="426CDDAB" w:rsidR="00A524A6" w:rsidRDefault="00A524A6" w:rsidP="00A524A6">
      <w:pPr>
        <w:pStyle w:val="BodyText"/>
      </w:pPr>
      <w:r>
        <w:t>The Lump Sum for Item No.</w:t>
      </w:r>
      <w:r w:rsidR="001E263E">
        <w:t> </w:t>
      </w:r>
      <w:r>
        <w:t>OA3 Environmental Management</w:t>
      </w:r>
      <w:r w:rsidR="00411E9D">
        <w:t>,</w:t>
      </w:r>
      <w:r>
        <w:t xml:space="preserve"> shall include all </w:t>
      </w:r>
      <w:r w:rsidR="003E0602">
        <w:t>W</w:t>
      </w:r>
      <w:r>
        <w:t>orks necessary to complete the deliverables as specified in Clause 2.3 of this Functional Specification</w:t>
      </w:r>
      <w:r w:rsidR="001E263E">
        <w:t> </w:t>
      </w:r>
      <w:r>
        <w:t>-</w:t>
      </w:r>
      <w:r w:rsidR="001E263E">
        <w:t> </w:t>
      </w:r>
      <w:r>
        <w:t>Options Analysis. This includes the consultation specified in this Clause 2.3, to be carried out as part of the Environmental Scoping Report process.</w:t>
      </w:r>
    </w:p>
    <w:p w14:paraId="08FDAD80" w14:textId="197BF541" w:rsidR="00A524A6" w:rsidRDefault="00A524A6" w:rsidP="00A524A6">
      <w:pPr>
        <w:pStyle w:val="BodyText"/>
      </w:pPr>
      <w:r>
        <w:t>N</w:t>
      </w:r>
      <w:r w:rsidR="001E263E">
        <w:t>ote</w:t>
      </w:r>
      <w:r>
        <w:t>: Locating Potential Acid Sulphate Soils and other problem soils</w:t>
      </w:r>
      <w:r w:rsidR="00411E9D">
        <w:t>,</w:t>
      </w:r>
      <w:r>
        <w:t xml:space="preserve"> including dispersive and slaking soils</w:t>
      </w:r>
      <w:r w:rsidR="00411E9D">
        <w:t>,</w:t>
      </w:r>
      <w:r>
        <w:t xml:space="preserve"> shall be paid for in the item for Geotechnical Investigation.</w:t>
      </w:r>
    </w:p>
    <w:tbl>
      <w:tblPr>
        <w:tblStyle w:val="Commentary"/>
        <w:tblW w:w="0" w:type="auto"/>
        <w:tblLook w:val="04A0" w:firstRow="1" w:lastRow="0" w:firstColumn="1" w:lastColumn="0" w:noHBand="0" w:noVBand="1"/>
      </w:tblPr>
      <w:tblGrid>
        <w:gridCol w:w="9024"/>
      </w:tblGrid>
      <w:tr w:rsidR="00A524A6" w:rsidRPr="0061512C" w14:paraId="1DF00507" w14:textId="77777777" w:rsidTr="001E263E">
        <w:trPr>
          <w:trHeight w:val="864"/>
        </w:trPr>
        <w:tc>
          <w:tcPr>
            <w:tcW w:w="9024" w:type="dxa"/>
            <w:vAlign w:val="top"/>
          </w:tcPr>
          <w:p w14:paraId="06F5C76B" w14:textId="69742EDD" w:rsidR="00A524A6" w:rsidRPr="0061512C" w:rsidRDefault="00EE7C42" w:rsidP="001E263E">
            <w:pPr>
              <w:pStyle w:val="BodyText"/>
            </w:pPr>
            <w:r>
              <w:t xml:space="preserve">Project Manager: </w:t>
            </w:r>
            <w:r w:rsidR="00A524A6" w:rsidRPr="0061512C">
              <w:t>Check to ensure that</w:t>
            </w:r>
            <w:r w:rsidR="00411E9D">
              <w:t>,</w:t>
            </w:r>
            <w:r w:rsidR="00A524A6" w:rsidRPr="0061512C">
              <w:t xml:space="preserve"> what has been specified in Clause</w:t>
            </w:r>
            <w:r w:rsidR="00A524A6">
              <w:t> </w:t>
            </w:r>
            <w:r w:rsidR="00A524A6" w:rsidRPr="0061512C">
              <w:t>2.3 Environment and Cultural Heritage Management</w:t>
            </w:r>
            <w:r w:rsidR="00411E9D">
              <w:t>,</w:t>
            </w:r>
            <w:r w:rsidR="00A524A6" w:rsidRPr="0061512C">
              <w:t xml:space="preserve"> aligns with deliverables listed in Clause</w:t>
            </w:r>
            <w:r w:rsidR="00A524A6">
              <w:t> </w:t>
            </w:r>
            <w:r w:rsidR="00A524A6" w:rsidRPr="0061512C">
              <w:t>3 of this Functional Specification</w:t>
            </w:r>
            <w:r w:rsidR="001E263E">
              <w:t> </w:t>
            </w:r>
            <w:r w:rsidR="00A524A6" w:rsidRPr="0061512C">
              <w:t>–</w:t>
            </w:r>
            <w:r w:rsidR="001E263E">
              <w:t> </w:t>
            </w:r>
            <w:r w:rsidR="00A524A6" w:rsidRPr="0061512C">
              <w:t>Options Analysis.</w:t>
            </w:r>
          </w:p>
        </w:tc>
      </w:tr>
    </w:tbl>
    <w:p w14:paraId="10500DE5" w14:textId="32300E62" w:rsidR="003A7A0C" w:rsidRDefault="00860D44" w:rsidP="001E3727">
      <w:pPr>
        <w:pStyle w:val="Heading2"/>
        <w:spacing w:before="240"/>
        <w:ind w:left="578" w:hanging="578"/>
      </w:pPr>
      <w:bookmarkStart w:id="20" w:name="_Toc146528664"/>
      <w:r>
        <w:t>Targeted</w:t>
      </w:r>
      <w:r w:rsidR="00AF630F">
        <w:t> </w:t>
      </w:r>
      <w:r>
        <w:t>/</w:t>
      </w:r>
      <w:r w:rsidR="00AF630F">
        <w:t> </w:t>
      </w:r>
      <w:r w:rsidR="009F6D89">
        <w:t>P</w:t>
      </w:r>
      <w:r>
        <w:t xml:space="preserve">ublic </w:t>
      </w:r>
      <w:r w:rsidR="009F6D89">
        <w:t>C</w:t>
      </w:r>
      <w:r>
        <w:t>onsultation (Item</w:t>
      </w:r>
      <w:r w:rsidR="001E263E">
        <w:t> </w:t>
      </w:r>
      <w:r w:rsidR="004E449C">
        <w:t>N</w:t>
      </w:r>
      <w:r>
        <w:t>o</w:t>
      </w:r>
      <w:r w:rsidR="00634C23">
        <w:t>.</w:t>
      </w:r>
      <w:r w:rsidR="001E263E">
        <w:t> </w:t>
      </w:r>
      <w:r>
        <w:t>OA 04</w:t>
      </w:r>
      <w:r w:rsidR="001E263E">
        <w:t>  and </w:t>
      </w:r>
      <w:r>
        <w:t>OA 05)</w:t>
      </w:r>
      <w:bookmarkEnd w:id="20"/>
    </w:p>
    <w:p w14:paraId="6A31D51E" w14:textId="673BEC00" w:rsidR="003A7A0C" w:rsidRDefault="003A7A0C" w:rsidP="00787B9A">
      <w:pPr>
        <w:pStyle w:val="Heading3"/>
        <w:spacing w:after="240"/>
      </w:pPr>
      <w:bookmarkStart w:id="21" w:name="_Toc146528665"/>
      <w:r>
        <w:t xml:space="preserve">Consultation </w:t>
      </w:r>
      <w:r w:rsidR="00026DA8">
        <w:t>p</w:t>
      </w:r>
      <w:r>
        <w:t>lanner</w:t>
      </w:r>
      <w:bookmarkEnd w:id="21"/>
    </w:p>
    <w:tbl>
      <w:tblPr>
        <w:tblStyle w:val="Commentary"/>
        <w:tblW w:w="0" w:type="auto"/>
        <w:tblLook w:val="04A0" w:firstRow="1" w:lastRow="0" w:firstColumn="1" w:lastColumn="0" w:noHBand="0" w:noVBand="1"/>
      </w:tblPr>
      <w:tblGrid>
        <w:gridCol w:w="9024"/>
      </w:tblGrid>
      <w:tr w:rsidR="00BD66C6" w:rsidRPr="00860D44" w14:paraId="3304BB05" w14:textId="77777777" w:rsidTr="001E263E">
        <w:tc>
          <w:tcPr>
            <w:tcW w:w="9024" w:type="dxa"/>
            <w:vAlign w:val="top"/>
          </w:tcPr>
          <w:p w14:paraId="685F81D5" w14:textId="07475611" w:rsidR="00BD66C6" w:rsidRPr="00860D44" w:rsidRDefault="00BD66C6" w:rsidP="001E263E">
            <w:pPr>
              <w:pStyle w:val="BodyText"/>
            </w:pPr>
            <w:r w:rsidRPr="00860D44">
              <w:t>Project Manager:</w:t>
            </w:r>
            <w:r w:rsidR="001E263E">
              <w:t> </w:t>
            </w:r>
            <w:r w:rsidRPr="00860D44">
              <w:t>major projects will most likely need consultation with the wider community. Smaller</w:t>
            </w:r>
            <w:r>
              <w:t xml:space="preserve"> or </w:t>
            </w:r>
            <w:r w:rsidRPr="00860D44">
              <w:t xml:space="preserve">less complex projects may only need </w:t>
            </w:r>
            <w:r>
              <w:t>t</w:t>
            </w:r>
            <w:r w:rsidRPr="00860D44">
              <w:t xml:space="preserve">argeted </w:t>
            </w:r>
            <w:r>
              <w:t>c</w:t>
            </w:r>
            <w:r w:rsidRPr="00860D44">
              <w:t>onsultation</w:t>
            </w:r>
            <w:r w:rsidR="001E263E">
              <w:t> </w:t>
            </w:r>
            <w:r w:rsidRPr="00860D44">
              <w:t>(</w:t>
            </w:r>
            <w:r>
              <w:t>k</w:t>
            </w:r>
            <w:r w:rsidRPr="00860D44">
              <w:t>ey stakeholders</w:t>
            </w:r>
            <w:r>
              <w:t>, c</w:t>
            </w:r>
            <w:r w:rsidRPr="00860D44">
              <w:t xml:space="preserve">ommunity </w:t>
            </w:r>
            <w:r>
              <w:t>r</w:t>
            </w:r>
            <w:r w:rsidRPr="00860D44">
              <w:t xml:space="preserve">eference </w:t>
            </w:r>
            <w:r>
              <w:t>g</w:t>
            </w:r>
            <w:r w:rsidRPr="00860D44">
              <w:t>roups</w:t>
            </w:r>
            <w:r>
              <w:t>, g</w:t>
            </w:r>
            <w:r w:rsidRPr="00860D44">
              <w:t xml:space="preserve">overnment </w:t>
            </w:r>
            <w:r>
              <w:t>d</w:t>
            </w:r>
            <w:r w:rsidRPr="00860D44">
              <w:t>epartments</w:t>
            </w:r>
            <w:r>
              <w:t>, l</w:t>
            </w:r>
            <w:r w:rsidRPr="00860D44">
              <w:t xml:space="preserve">ocal </w:t>
            </w:r>
            <w:r>
              <w:t>g</w:t>
            </w:r>
            <w:r w:rsidRPr="00860D44">
              <w:t>overnment and so on).</w:t>
            </w:r>
          </w:p>
        </w:tc>
      </w:tr>
    </w:tbl>
    <w:p w14:paraId="050E2CA8" w14:textId="7614A183" w:rsidR="00BD66C6" w:rsidRDefault="00BD66C6" w:rsidP="001E263E">
      <w:pPr>
        <w:pStyle w:val="BodyText"/>
        <w:spacing w:before="240"/>
      </w:pPr>
      <w:r>
        <w:t>The consultation planner for this project has been completed but not signed off</w:t>
      </w:r>
      <w:r w:rsidR="00EE7C42">
        <w:t>:</w:t>
      </w:r>
    </w:p>
    <w:p w14:paraId="0BD3D9D0" w14:textId="122A36C0" w:rsidR="00BD66C6" w:rsidRDefault="00EE7C42" w:rsidP="00EE7C42">
      <w:pPr>
        <w:pStyle w:val="BodyText"/>
        <w:numPr>
          <w:ilvl w:val="0"/>
          <w:numId w:val="48"/>
        </w:numPr>
      </w:pPr>
      <w:r>
        <w:t>t</w:t>
      </w:r>
      <w:r w:rsidR="00BD66C6">
        <w:t>he Consultant shall review the planner and submit for approval at the Milestone reference point (Review of Proposed Public Consultation Process)</w:t>
      </w:r>
      <w:r>
        <w:t>, and</w:t>
      </w:r>
    </w:p>
    <w:p w14:paraId="5957BD8E" w14:textId="158E3892" w:rsidR="00BD66C6" w:rsidRDefault="00EE7C42" w:rsidP="00EE7C42">
      <w:pPr>
        <w:pStyle w:val="BodyText"/>
        <w:numPr>
          <w:ilvl w:val="0"/>
          <w:numId w:val="48"/>
        </w:numPr>
      </w:pPr>
      <w:r>
        <w:lastRenderedPageBreak/>
        <w:t>t</w:t>
      </w:r>
      <w:r w:rsidR="00BD66C6">
        <w:t>he Consultant shall carry out the targeted / public consultation in accordance with the approved consultation planner and complete the consultation planner for the project. Where a sign</w:t>
      </w:r>
      <w:r w:rsidR="001935C2">
        <w:noBreakHyphen/>
      </w:r>
      <w:r w:rsidR="00BD66C6">
        <w:t>off is required</w:t>
      </w:r>
      <w:r w:rsidR="001935C2">
        <w:t>,</w:t>
      </w:r>
      <w:r w:rsidR="00BD66C6">
        <w:t xml:space="preserve"> the Consultant shall forward the consultation planner to the Project Manager before proceeding to the next stage.</w:t>
      </w:r>
    </w:p>
    <w:p w14:paraId="0EF3EE08" w14:textId="36A9FF96" w:rsidR="003A7A0C" w:rsidRDefault="003A7A0C" w:rsidP="001E3727">
      <w:pPr>
        <w:pStyle w:val="Heading3"/>
        <w:spacing w:before="0"/>
      </w:pPr>
      <w:bookmarkStart w:id="22" w:name="_Toc146528666"/>
      <w:r>
        <w:t xml:space="preserve">Aims </w:t>
      </w:r>
      <w:r w:rsidR="009F26E0">
        <w:t>o</w:t>
      </w:r>
      <w:r>
        <w:t xml:space="preserve">f </w:t>
      </w:r>
      <w:r w:rsidR="00860D44">
        <w:t>t</w:t>
      </w:r>
      <w:r>
        <w:t>argeted</w:t>
      </w:r>
      <w:r w:rsidR="00AF630F">
        <w:t> </w:t>
      </w:r>
      <w:r>
        <w:t>/</w:t>
      </w:r>
      <w:r w:rsidR="00AF630F">
        <w:t> </w:t>
      </w:r>
      <w:r w:rsidR="00860D44">
        <w:t>p</w:t>
      </w:r>
      <w:r>
        <w:t xml:space="preserve">ublic </w:t>
      </w:r>
      <w:r w:rsidR="00860D44">
        <w:t>c</w:t>
      </w:r>
      <w:r>
        <w:t>onsultation</w:t>
      </w:r>
      <w:bookmarkEnd w:id="22"/>
    </w:p>
    <w:p w14:paraId="3EFF6E4A" w14:textId="605A699F" w:rsidR="003A7A0C" w:rsidRDefault="003A7A0C" w:rsidP="003A7A0C">
      <w:pPr>
        <w:pStyle w:val="BodyText"/>
      </w:pPr>
      <w:r>
        <w:t xml:space="preserve">The aims of the </w:t>
      </w:r>
      <w:r w:rsidR="00860D44">
        <w:t>t</w:t>
      </w:r>
      <w:r>
        <w:t>argeted</w:t>
      </w:r>
      <w:r w:rsidR="00AF630F">
        <w:t> </w:t>
      </w:r>
      <w:r>
        <w:t>/</w:t>
      </w:r>
      <w:r w:rsidR="00AF630F">
        <w:t> </w:t>
      </w:r>
      <w:r w:rsidR="00860D44">
        <w:t>p</w:t>
      </w:r>
      <w:r>
        <w:t xml:space="preserve">ublic </w:t>
      </w:r>
      <w:r w:rsidR="00860D44">
        <w:t>c</w:t>
      </w:r>
      <w:r>
        <w:t>onsultation include:</w:t>
      </w:r>
    </w:p>
    <w:p w14:paraId="6836EE5D" w14:textId="14F18B3F" w:rsidR="003A7A0C" w:rsidRDefault="001935C2" w:rsidP="00AD12EA">
      <w:pPr>
        <w:pStyle w:val="BodyText"/>
        <w:numPr>
          <w:ilvl w:val="0"/>
          <w:numId w:val="21"/>
        </w:numPr>
      </w:pPr>
      <w:r>
        <w:t>a</w:t>
      </w:r>
      <w:r w:rsidR="003A7A0C">
        <w:t xml:space="preserve">dding value to the </w:t>
      </w:r>
      <w:r w:rsidR="001E263E">
        <w:t>decision</w:t>
      </w:r>
      <w:r>
        <w:noBreakHyphen/>
      </w:r>
      <w:r w:rsidR="001E263E">
        <w:t>making</w:t>
      </w:r>
      <w:r w:rsidR="003A7A0C">
        <w:t xml:space="preserve"> process by seeking input into a wide range of issues</w:t>
      </w:r>
      <w:r>
        <w:t>,</w:t>
      </w:r>
      <w:r w:rsidR="003A7A0C">
        <w:t xml:space="preserve"> including but not limited to</w:t>
      </w:r>
      <w:r>
        <w:t>,</w:t>
      </w:r>
      <w:r w:rsidR="003A7A0C">
        <w:t xml:space="preserve"> environmental issues, social issues, traffic operations, access, potential effect of resumptions, potential effect on business operations and local residents, road safety, traffic operations and so on, that specifically relate to this project</w:t>
      </w:r>
    </w:p>
    <w:p w14:paraId="1E634BB1" w14:textId="352A9F50" w:rsidR="003A7A0C" w:rsidRDefault="001935C2" w:rsidP="00AD12EA">
      <w:pPr>
        <w:pStyle w:val="BodyText"/>
        <w:numPr>
          <w:ilvl w:val="0"/>
          <w:numId w:val="21"/>
        </w:numPr>
      </w:pPr>
      <w:r>
        <w:t>o</w:t>
      </w:r>
      <w:r w:rsidR="003A7A0C">
        <w:t xml:space="preserve">btaining specific information for input into the Options Analysis. This is defined in the following </w:t>
      </w:r>
      <w:r w:rsidR="00860D44">
        <w:t>C</w:t>
      </w:r>
      <w:r w:rsidR="003A7A0C">
        <w:t>lauses of this Functional Specification</w:t>
      </w:r>
      <w:r w:rsidR="001E263E">
        <w:t> </w:t>
      </w:r>
      <w:r w:rsidR="003A7A0C">
        <w:t>(where applicable):</w:t>
      </w:r>
    </w:p>
    <w:p w14:paraId="625B79F9" w14:textId="06DADFF3" w:rsidR="003A7A0C" w:rsidRDefault="003A7A0C" w:rsidP="00AD12EA">
      <w:pPr>
        <w:pStyle w:val="BodyText"/>
        <w:numPr>
          <w:ilvl w:val="0"/>
          <w:numId w:val="22"/>
        </w:numPr>
      </w:pPr>
      <w:r>
        <w:t>Clause</w:t>
      </w:r>
      <w:r w:rsidR="00860D44">
        <w:t> </w:t>
      </w:r>
      <w:r>
        <w:t>2.3</w:t>
      </w:r>
      <w:r>
        <w:tab/>
      </w:r>
      <w:r>
        <w:tab/>
        <w:t>Environmental Management</w:t>
      </w:r>
    </w:p>
    <w:p w14:paraId="6A6339E5" w14:textId="15CE221B" w:rsidR="003A7A0C" w:rsidRDefault="003A7A0C" w:rsidP="00AD12EA">
      <w:pPr>
        <w:pStyle w:val="BodyText"/>
        <w:numPr>
          <w:ilvl w:val="0"/>
          <w:numId w:val="22"/>
        </w:numPr>
      </w:pPr>
      <w:r>
        <w:t>Clause</w:t>
      </w:r>
      <w:r w:rsidR="00860D44">
        <w:t> </w:t>
      </w:r>
      <w:r>
        <w:t xml:space="preserve">2.12.3 </w:t>
      </w:r>
      <w:r>
        <w:tab/>
        <w:t>Resumption Requirements</w:t>
      </w:r>
    </w:p>
    <w:p w14:paraId="7BB0EA5E" w14:textId="4E221412" w:rsidR="003A7A0C" w:rsidRDefault="003A7A0C" w:rsidP="00AD12EA">
      <w:pPr>
        <w:pStyle w:val="BodyText"/>
        <w:numPr>
          <w:ilvl w:val="0"/>
          <w:numId w:val="22"/>
        </w:numPr>
      </w:pPr>
      <w:r>
        <w:t>Clause</w:t>
      </w:r>
      <w:r w:rsidR="00860D44">
        <w:t> </w:t>
      </w:r>
      <w:r>
        <w:t>2.12.4</w:t>
      </w:r>
      <w:r>
        <w:tab/>
        <w:t>Public Utility Plant</w:t>
      </w:r>
      <w:r w:rsidR="001E263E">
        <w:t> </w:t>
      </w:r>
      <w:r w:rsidR="009F6D89">
        <w:t xml:space="preserve">(PUP) </w:t>
      </w:r>
      <w:r>
        <w:t>Conflicts</w:t>
      </w:r>
      <w:r w:rsidR="00860D44">
        <w:t>,</w:t>
      </w:r>
      <w:r>
        <w:t xml:space="preserve"> and</w:t>
      </w:r>
    </w:p>
    <w:p w14:paraId="4D1C12BB" w14:textId="74D0BC76" w:rsidR="003A7A0C" w:rsidRDefault="003A7A0C" w:rsidP="00AD12EA">
      <w:pPr>
        <w:pStyle w:val="BodyText"/>
        <w:numPr>
          <w:ilvl w:val="0"/>
          <w:numId w:val="22"/>
        </w:numPr>
      </w:pPr>
      <w:r>
        <w:t>Clause</w:t>
      </w:r>
      <w:r w:rsidR="00860D44">
        <w:t> </w:t>
      </w:r>
      <w:r>
        <w:t xml:space="preserve">2.8 </w:t>
      </w:r>
      <w:r>
        <w:tab/>
      </w:r>
      <w:r>
        <w:tab/>
        <w:t>Geotechnical Investigation:</w:t>
      </w:r>
    </w:p>
    <w:p w14:paraId="49077011" w14:textId="21F7E58B" w:rsidR="003A7A0C" w:rsidRDefault="003A7A0C" w:rsidP="00AD12EA">
      <w:pPr>
        <w:pStyle w:val="BodyText"/>
        <w:numPr>
          <w:ilvl w:val="0"/>
          <w:numId w:val="23"/>
        </w:numPr>
      </w:pPr>
      <w:r>
        <w:t>reducing the risk to the Principal by identifying constraints to the successful implementation of the project as early as possible and recommending appropriate courses of action</w:t>
      </w:r>
    </w:p>
    <w:p w14:paraId="3D6317BD" w14:textId="3E2DBA9F" w:rsidR="003A7A0C" w:rsidRDefault="003A7A0C" w:rsidP="00AD12EA">
      <w:pPr>
        <w:pStyle w:val="BodyText"/>
        <w:numPr>
          <w:ilvl w:val="0"/>
          <w:numId w:val="23"/>
        </w:numPr>
      </w:pPr>
      <w:r>
        <w:t>keeping the agenda relevant to the project</w:t>
      </w:r>
    </w:p>
    <w:p w14:paraId="1D928627" w14:textId="2C59A78D" w:rsidR="003A7A0C" w:rsidRDefault="003A7A0C" w:rsidP="00AD12EA">
      <w:pPr>
        <w:pStyle w:val="BodyText"/>
        <w:numPr>
          <w:ilvl w:val="0"/>
          <w:numId w:val="23"/>
        </w:numPr>
      </w:pPr>
      <w:r>
        <w:t>gauging opinion</w:t>
      </w:r>
      <w:r w:rsidR="001E263E">
        <w:t> </w:t>
      </w:r>
      <w:r>
        <w:t>(polling is not acceptable)</w:t>
      </w:r>
    </w:p>
    <w:p w14:paraId="19314D81" w14:textId="2F5E4500" w:rsidR="003A7A0C" w:rsidRDefault="003A7A0C" w:rsidP="00AD12EA">
      <w:pPr>
        <w:pStyle w:val="BodyText"/>
        <w:numPr>
          <w:ilvl w:val="0"/>
          <w:numId w:val="23"/>
        </w:numPr>
      </w:pPr>
      <w:r>
        <w:t>seeking comment on all issues relevant to the project</w:t>
      </w:r>
      <w:r w:rsidR="00860D44">
        <w:t>,</w:t>
      </w:r>
      <w:r>
        <w:t xml:space="preserve"> and</w:t>
      </w:r>
    </w:p>
    <w:p w14:paraId="1376FE58" w14:textId="446E09F5" w:rsidR="003A7A0C" w:rsidRDefault="003A7A0C" w:rsidP="00AD12EA">
      <w:pPr>
        <w:pStyle w:val="BodyText"/>
        <w:numPr>
          <w:ilvl w:val="0"/>
          <w:numId w:val="23"/>
        </w:numPr>
      </w:pPr>
      <w:r>
        <w:t>keeping the consulted informed of the project’s progress, conclusions and decisions.</w:t>
      </w:r>
    </w:p>
    <w:p w14:paraId="57083D73" w14:textId="77777777" w:rsidR="003A7A0C" w:rsidRDefault="003A7A0C" w:rsidP="003A7A0C">
      <w:pPr>
        <w:pStyle w:val="BodyText"/>
      </w:pPr>
      <w:r>
        <w:t>The Consultant shall ensure the public understands that:</w:t>
      </w:r>
    </w:p>
    <w:p w14:paraId="722A498E" w14:textId="77FE79AB" w:rsidR="003A7A0C" w:rsidRDefault="003A7A0C" w:rsidP="00AD12EA">
      <w:pPr>
        <w:pStyle w:val="BodyText"/>
        <w:numPr>
          <w:ilvl w:val="0"/>
          <w:numId w:val="24"/>
        </w:numPr>
      </w:pPr>
      <w:r>
        <w:t>the decision</w:t>
      </w:r>
      <w:r w:rsidR="001935C2">
        <w:noBreakHyphen/>
      </w:r>
      <w:r>
        <w:t>making shall not be handed over to the public</w:t>
      </w:r>
    </w:p>
    <w:p w14:paraId="5B54B230" w14:textId="2043E9FC" w:rsidR="003A7A0C" w:rsidRDefault="003A7A0C" w:rsidP="00AD12EA">
      <w:pPr>
        <w:pStyle w:val="BodyText"/>
        <w:numPr>
          <w:ilvl w:val="0"/>
          <w:numId w:val="24"/>
        </w:numPr>
      </w:pPr>
      <w:r>
        <w:t>decision making processes will take public concerns, information and submissions into account</w:t>
      </w:r>
      <w:r w:rsidR="00860D44">
        <w:t>,</w:t>
      </w:r>
      <w:r>
        <w:t xml:space="preserve"> and</w:t>
      </w:r>
    </w:p>
    <w:p w14:paraId="5B44C0F7" w14:textId="4C82FFE6" w:rsidR="003A7A0C" w:rsidRDefault="003A7A0C" w:rsidP="00AD12EA">
      <w:pPr>
        <w:pStyle w:val="BodyText"/>
        <w:numPr>
          <w:ilvl w:val="0"/>
          <w:numId w:val="24"/>
        </w:numPr>
      </w:pPr>
      <w:r>
        <w:t xml:space="preserve">decisions will be made by the </w:t>
      </w:r>
      <w:r w:rsidR="00860D44">
        <w:t>d</w:t>
      </w:r>
      <w:r>
        <w:t>epartment.</w:t>
      </w:r>
    </w:p>
    <w:p w14:paraId="77ABA249" w14:textId="788E8210" w:rsidR="003A7A0C" w:rsidRDefault="003A7A0C" w:rsidP="003A7A0C">
      <w:pPr>
        <w:pStyle w:val="BodyText"/>
      </w:pPr>
      <w:r>
        <w:t xml:space="preserve">The Consultant's </w:t>
      </w:r>
      <w:r w:rsidR="00860D44">
        <w:t>s</w:t>
      </w:r>
      <w:r>
        <w:t xml:space="preserve">taff involved in the </w:t>
      </w:r>
      <w:r w:rsidR="00860D44">
        <w:t>t</w:t>
      </w:r>
      <w:r>
        <w:t>argeted</w:t>
      </w:r>
      <w:r w:rsidR="00AF630F">
        <w:t> </w:t>
      </w:r>
      <w:r>
        <w:t>/</w:t>
      </w:r>
      <w:r w:rsidR="00AF630F">
        <w:t> </w:t>
      </w:r>
      <w:r w:rsidR="00860D44">
        <w:t>p</w:t>
      </w:r>
      <w:r>
        <w:t xml:space="preserve">ublic </w:t>
      </w:r>
      <w:r w:rsidR="00860D44">
        <w:t>c</w:t>
      </w:r>
      <w:r>
        <w:t>onsultation process</w:t>
      </w:r>
      <w:r w:rsidR="001935C2">
        <w:t>,</w:t>
      </w:r>
      <w:r>
        <w:t xml:space="preserve"> shall not convey the impression that they are employees of the </w:t>
      </w:r>
      <w:r w:rsidR="00860D44">
        <w:t>d</w:t>
      </w:r>
      <w:r>
        <w:t>epartment.</w:t>
      </w:r>
    </w:p>
    <w:p w14:paraId="0E7DD391" w14:textId="26FBE78B" w:rsidR="003A7A0C" w:rsidRDefault="003A7A0C" w:rsidP="00860D44">
      <w:pPr>
        <w:pStyle w:val="Heading3"/>
      </w:pPr>
      <w:bookmarkStart w:id="23" w:name="_Toc146528667"/>
      <w:r>
        <w:t xml:space="preserve">Consultant's </w:t>
      </w:r>
      <w:r w:rsidR="00860D44">
        <w:t>p</w:t>
      </w:r>
      <w:r>
        <w:t>erformance</w:t>
      </w:r>
      <w:bookmarkEnd w:id="23"/>
    </w:p>
    <w:p w14:paraId="0C2A1DB2" w14:textId="77777777" w:rsidR="003A7A0C" w:rsidRDefault="003A7A0C" w:rsidP="003A7A0C">
      <w:pPr>
        <w:pStyle w:val="BodyText"/>
      </w:pPr>
      <w:r>
        <w:t>The Consultant shall demonstrate:</w:t>
      </w:r>
    </w:p>
    <w:p w14:paraId="46C1FC19" w14:textId="689F3758" w:rsidR="003A7A0C" w:rsidRDefault="00EE1A84" w:rsidP="00AD12EA">
      <w:pPr>
        <w:pStyle w:val="BodyText"/>
        <w:numPr>
          <w:ilvl w:val="0"/>
          <w:numId w:val="25"/>
        </w:numPr>
      </w:pPr>
      <w:r>
        <w:t>t</w:t>
      </w:r>
      <w:r w:rsidR="003A7A0C">
        <w:t>he ability to work as part of a project team, within specified times and with specific goals</w:t>
      </w:r>
    </w:p>
    <w:p w14:paraId="1AF11B08" w14:textId="237E89E7" w:rsidR="003A7A0C" w:rsidRDefault="00EE1A84" w:rsidP="00AD12EA">
      <w:pPr>
        <w:pStyle w:val="BodyText"/>
        <w:numPr>
          <w:ilvl w:val="0"/>
          <w:numId w:val="25"/>
        </w:numPr>
      </w:pPr>
      <w:r>
        <w:t>t</w:t>
      </w:r>
      <w:r w:rsidR="003A7A0C">
        <w:t>he ability to adapt the targeted</w:t>
      </w:r>
      <w:r w:rsidR="00AF630F">
        <w:t> </w:t>
      </w:r>
      <w:r w:rsidR="003A7A0C">
        <w:t>/</w:t>
      </w:r>
      <w:r w:rsidR="00AF630F">
        <w:t> </w:t>
      </w:r>
      <w:r w:rsidR="003A7A0C">
        <w:t>public consultation strategy to meet changed circumstances and project needs</w:t>
      </w:r>
    </w:p>
    <w:p w14:paraId="2EA6D47B" w14:textId="2AD0A74C" w:rsidR="003A7A0C" w:rsidRDefault="00EE1A84" w:rsidP="00AD12EA">
      <w:pPr>
        <w:pStyle w:val="BodyText"/>
        <w:numPr>
          <w:ilvl w:val="0"/>
          <w:numId w:val="25"/>
        </w:numPr>
      </w:pPr>
      <w:r>
        <w:t>a</w:t>
      </w:r>
      <w:r w:rsidR="003A7A0C">
        <w:t>n appreciation of the sensitive nature of issues</w:t>
      </w:r>
    </w:p>
    <w:p w14:paraId="51322C9A" w14:textId="49278E5A" w:rsidR="003A7A0C" w:rsidRDefault="00EE1A84" w:rsidP="00AD12EA">
      <w:pPr>
        <w:pStyle w:val="BodyText"/>
        <w:numPr>
          <w:ilvl w:val="0"/>
          <w:numId w:val="25"/>
        </w:numPr>
      </w:pPr>
      <w:r>
        <w:t>a</w:t>
      </w:r>
      <w:r w:rsidR="003A7A0C">
        <w:t xml:space="preserve"> proactive approach</w:t>
      </w:r>
    </w:p>
    <w:p w14:paraId="0CE5F973" w14:textId="73D0C4A0" w:rsidR="003A7A0C" w:rsidRDefault="00EE1A84" w:rsidP="00AD12EA">
      <w:pPr>
        <w:pStyle w:val="BodyText"/>
        <w:numPr>
          <w:ilvl w:val="0"/>
          <w:numId w:val="25"/>
        </w:numPr>
      </w:pPr>
      <w:r>
        <w:lastRenderedPageBreak/>
        <w:t>t</w:t>
      </w:r>
      <w:r w:rsidR="003A7A0C">
        <w:t>he ability to monitor the process as it occurs</w:t>
      </w:r>
      <w:r>
        <w:t>,</w:t>
      </w:r>
      <w:r w:rsidR="003A7A0C">
        <w:t xml:space="preserve"> and</w:t>
      </w:r>
    </w:p>
    <w:p w14:paraId="6D9F5AA9" w14:textId="40649CB6" w:rsidR="003A7A0C" w:rsidRDefault="00EE1A84" w:rsidP="00AD12EA">
      <w:pPr>
        <w:pStyle w:val="BodyText"/>
        <w:numPr>
          <w:ilvl w:val="0"/>
          <w:numId w:val="25"/>
        </w:numPr>
      </w:pPr>
      <w:r>
        <w:t>t</w:t>
      </w:r>
      <w:r w:rsidR="003A7A0C">
        <w:t>he ability to consult with people from diverse backgrounds.</w:t>
      </w:r>
    </w:p>
    <w:p w14:paraId="1565F3D7" w14:textId="270AB4F1" w:rsidR="003A7A0C" w:rsidRDefault="003A7A0C" w:rsidP="00EE1A84">
      <w:pPr>
        <w:pStyle w:val="Heading3"/>
      </w:pPr>
      <w:bookmarkStart w:id="24" w:name="_Toc146528668"/>
      <w:r>
        <w:t xml:space="preserve">Consultation </w:t>
      </w:r>
      <w:r w:rsidR="00EE1A84">
        <w:t>w</w:t>
      </w:r>
      <w:r>
        <w:t xml:space="preserve">ith </w:t>
      </w:r>
      <w:r w:rsidR="00EE1A84">
        <w:t>c</w:t>
      </w:r>
      <w:r>
        <w:t xml:space="preserve">ontiguous </w:t>
      </w:r>
      <w:r w:rsidR="00EE1A84">
        <w:t>p</w:t>
      </w:r>
      <w:r>
        <w:t xml:space="preserve">roperty </w:t>
      </w:r>
      <w:r w:rsidR="00EE1A84">
        <w:t>o</w:t>
      </w:r>
      <w:r>
        <w:t xml:space="preserve">wners </w:t>
      </w:r>
      <w:r w:rsidR="00EE1A84">
        <w:t>a</w:t>
      </w:r>
      <w:r>
        <w:t xml:space="preserve">nd </w:t>
      </w:r>
      <w:r w:rsidR="00EE1A84">
        <w:t>l</w:t>
      </w:r>
      <w:r>
        <w:t>essees</w:t>
      </w:r>
      <w:bookmarkEnd w:id="24"/>
    </w:p>
    <w:p w14:paraId="03484F0F" w14:textId="1F45910E" w:rsidR="003A7A0C" w:rsidRDefault="003A7A0C" w:rsidP="003A7A0C">
      <w:pPr>
        <w:pStyle w:val="BodyText"/>
      </w:pPr>
      <w:r>
        <w:t xml:space="preserve">The Project Manager will supply </w:t>
      </w:r>
      <w:r w:rsidR="00EE1A84">
        <w:t>t</w:t>
      </w:r>
      <w:r>
        <w:t xml:space="preserve">itle </w:t>
      </w:r>
      <w:r w:rsidR="00EE1A84">
        <w:t>s</w:t>
      </w:r>
      <w:r>
        <w:t>earches for all properties that are contiguous with the project.</w:t>
      </w:r>
    </w:p>
    <w:p w14:paraId="080D9EA9" w14:textId="3A315E17" w:rsidR="003A7A0C" w:rsidRDefault="003A7A0C" w:rsidP="003A7A0C">
      <w:pPr>
        <w:pStyle w:val="BodyText"/>
      </w:pPr>
      <w:r>
        <w:t>The Consultant shall be particularly sensitive to the impacts of the road project on owners, residents, organisations and so on, whose property is contiguous with the proposed project.</w:t>
      </w:r>
    </w:p>
    <w:p w14:paraId="0D8C7352" w14:textId="77777777" w:rsidR="003A7A0C" w:rsidRDefault="003A7A0C" w:rsidP="003A7A0C">
      <w:pPr>
        <w:pStyle w:val="BodyText"/>
      </w:pPr>
      <w:r>
        <w:t>An overriding principle on consultation is that the Consultant shall not discuss any issues, layouts and so on, before people whose land is directly affected by possible land acquisition action have been consulted.</w:t>
      </w:r>
    </w:p>
    <w:p w14:paraId="6030C48E" w14:textId="0E20A437" w:rsidR="003A7A0C" w:rsidRDefault="003A7A0C" w:rsidP="004C7E2A">
      <w:pPr>
        <w:pStyle w:val="BodyText"/>
        <w:keepNext/>
        <w:keepLines/>
      </w:pPr>
      <w:r>
        <w:t>The Consultant shall identify the names and addresses of all lessees and all other persons or organisations with an interest in the property</w:t>
      </w:r>
      <w:r w:rsidR="001935C2">
        <w:t>,</w:t>
      </w:r>
      <w:r>
        <w:t xml:space="preserve"> including PUP</w:t>
      </w:r>
      <w:r w:rsidR="001E263E">
        <w:t> </w:t>
      </w:r>
      <w:r>
        <w:t>authorities.</w:t>
      </w:r>
    </w:p>
    <w:p w14:paraId="49F159E2" w14:textId="5BCBE3C0" w:rsidR="003A7A0C" w:rsidRDefault="00EE1A84" w:rsidP="004C7E2A">
      <w:pPr>
        <w:pStyle w:val="BodyText"/>
        <w:keepNext/>
        <w:keepLines/>
        <w:numPr>
          <w:ilvl w:val="0"/>
          <w:numId w:val="26"/>
        </w:numPr>
      </w:pPr>
      <w:r>
        <w:t>A</w:t>
      </w:r>
      <w:r w:rsidR="003A7A0C">
        <w:t>ccess</w:t>
      </w:r>
    </w:p>
    <w:p w14:paraId="4B12109D" w14:textId="154883F6" w:rsidR="003A7A0C" w:rsidRDefault="003A7A0C" w:rsidP="004C7E2A">
      <w:pPr>
        <w:pStyle w:val="BodyText"/>
        <w:keepNext/>
        <w:keepLines/>
        <w:ind w:left="709"/>
      </w:pPr>
      <w:r>
        <w:t xml:space="preserve">The Consultant shall consult with </w:t>
      </w:r>
      <w:r w:rsidR="008C6337">
        <w:t>p</w:t>
      </w:r>
      <w:r>
        <w:t xml:space="preserve">roperty </w:t>
      </w:r>
      <w:r w:rsidR="008C6337">
        <w:t>o</w:t>
      </w:r>
      <w:r>
        <w:t xml:space="preserve">wners and </w:t>
      </w:r>
      <w:r w:rsidR="008C6337">
        <w:t>l</w:t>
      </w:r>
      <w:r>
        <w:t>essees whose property abuts the project</w:t>
      </w:r>
      <w:r w:rsidR="001935C2">
        <w:t>,</w:t>
      </w:r>
      <w:r>
        <w:t xml:space="preserve"> or whose access is affected by the project as defined in Clause</w:t>
      </w:r>
      <w:r w:rsidR="00EE1A84">
        <w:t> </w:t>
      </w:r>
      <w:r>
        <w:t>2.6 of this Functional Specification.</w:t>
      </w:r>
    </w:p>
    <w:p w14:paraId="0F1424E4" w14:textId="5392A005" w:rsidR="003A7A0C" w:rsidRDefault="003A7A0C" w:rsidP="00AD12EA">
      <w:pPr>
        <w:pStyle w:val="BodyText"/>
        <w:numPr>
          <w:ilvl w:val="0"/>
          <w:numId w:val="26"/>
        </w:numPr>
      </w:pPr>
      <w:r>
        <w:t xml:space="preserve">Possible </w:t>
      </w:r>
      <w:r w:rsidR="00EE1A84">
        <w:t>p</w:t>
      </w:r>
      <w:r>
        <w:t xml:space="preserve">roperty </w:t>
      </w:r>
      <w:r w:rsidR="00EE1A84">
        <w:t>a</w:t>
      </w:r>
      <w:r>
        <w:t xml:space="preserve">cquisition </w:t>
      </w:r>
      <w:r w:rsidR="00EE1A84">
        <w:t>i</w:t>
      </w:r>
      <w:r>
        <w:t>mpacts</w:t>
      </w:r>
    </w:p>
    <w:p w14:paraId="12D7E7BE" w14:textId="0ACA82D7" w:rsidR="003A7A0C" w:rsidRDefault="003A7A0C" w:rsidP="00EE1A84">
      <w:pPr>
        <w:pStyle w:val="BodyText"/>
        <w:ind w:left="709"/>
      </w:pPr>
      <w:r>
        <w:t>When a proposal is likely to impact privately</w:t>
      </w:r>
      <w:r w:rsidR="001935C2">
        <w:noBreakHyphen/>
      </w:r>
      <w:r>
        <w:t>owned land, the Consultant shall consult with the potentially directly</w:t>
      </w:r>
      <w:r w:rsidR="001935C2">
        <w:noBreakHyphen/>
      </w:r>
      <w:r>
        <w:t>affected property owners and any lessees.</w:t>
      </w:r>
    </w:p>
    <w:p w14:paraId="20AF0F89" w14:textId="1A6D5385" w:rsidR="003A7A0C" w:rsidRDefault="003A7A0C" w:rsidP="003A7A0C">
      <w:pPr>
        <w:pStyle w:val="BodyText"/>
      </w:pPr>
      <w:r>
        <w:t xml:space="preserve">Through consultation, the Consultant shall seek to achieve practicable and economical solutions which will maintain the viability of existing businesses, agricultural land and other property. Normally the Consultant will be accompanied by </w:t>
      </w:r>
      <w:r w:rsidR="00EE1A84">
        <w:t>d</w:t>
      </w:r>
      <w:r>
        <w:t>epartment</w:t>
      </w:r>
      <w:r w:rsidR="00EE1A84">
        <w:t>al</w:t>
      </w:r>
      <w:r>
        <w:t xml:space="preserve"> </w:t>
      </w:r>
      <w:r w:rsidR="00EE1A84">
        <w:t>s</w:t>
      </w:r>
      <w:r>
        <w:t>taff.</w:t>
      </w:r>
    </w:p>
    <w:p w14:paraId="3CFB0125" w14:textId="58B63830" w:rsidR="00386CCF" w:rsidRDefault="00386CCF" w:rsidP="00386CCF">
      <w:pPr>
        <w:pStyle w:val="Heading3"/>
        <w:keepLines/>
        <w:spacing w:after="240"/>
      </w:pPr>
      <w:bookmarkStart w:id="25" w:name="_Toc146528669"/>
      <w:r>
        <w:t>Consultation with Aboriginal or Torres Strait Islander Parties</w:t>
      </w:r>
      <w:r w:rsidR="000816FA">
        <w:t> </w:t>
      </w:r>
      <w:r>
        <w:t>(if ordered)</w:t>
      </w:r>
      <w:bookmarkEnd w:id="25"/>
    </w:p>
    <w:tbl>
      <w:tblPr>
        <w:tblStyle w:val="Commentary"/>
        <w:tblW w:w="0" w:type="auto"/>
        <w:tblLook w:val="04A0" w:firstRow="1" w:lastRow="0" w:firstColumn="1" w:lastColumn="0" w:noHBand="0" w:noVBand="1"/>
      </w:tblPr>
      <w:tblGrid>
        <w:gridCol w:w="9024"/>
      </w:tblGrid>
      <w:tr w:rsidR="00EE1A84" w:rsidRPr="00EE1A84" w14:paraId="542CBEA9" w14:textId="77777777" w:rsidTr="00E0202E">
        <w:trPr>
          <w:trHeight w:val="545"/>
        </w:trPr>
        <w:tc>
          <w:tcPr>
            <w:tcW w:w="9024" w:type="dxa"/>
          </w:tcPr>
          <w:p w14:paraId="43311119" w14:textId="1203A3B0" w:rsidR="00386CCF" w:rsidRPr="00EE1A84" w:rsidRDefault="00386CCF" w:rsidP="00386CCF">
            <w:pPr>
              <w:pStyle w:val="BodyText"/>
              <w:keepNext/>
              <w:keepLines/>
            </w:pPr>
            <w:r w:rsidRPr="00EE1A84">
              <w:t xml:space="preserve">Project Manager: please ensure </w:t>
            </w:r>
            <w:r>
              <w:t>Aboriginal or Torres Strait Islander Parties</w:t>
            </w:r>
            <w:r w:rsidRPr="00EE1A84">
              <w:t xml:space="preserve"> are mentioned in the </w:t>
            </w:r>
            <w:r>
              <w:t>c</w:t>
            </w:r>
            <w:r w:rsidRPr="00EE1A84">
              <w:t xml:space="preserve">onsultation </w:t>
            </w:r>
            <w:r>
              <w:t>p</w:t>
            </w:r>
            <w:r w:rsidRPr="00EE1A84">
              <w:t xml:space="preserve">lanner. Depending </w:t>
            </w:r>
            <w:r>
              <w:t>on</w:t>
            </w:r>
            <w:r w:rsidRPr="00EE1A84">
              <w:t xml:space="preserve"> the project, responsibility will generally</w:t>
            </w:r>
            <w:r w:rsidR="001935C2">
              <w:t xml:space="preserve"> </w:t>
            </w:r>
            <w:r>
              <w:t>rest</w:t>
            </w:r>
            <w:r w:rsidRPr="00EE1A84">
              <w:t xml:space="preserve"> with the </w:t>
            </w:r>
            <w:r>
              <w:t>departmental District Cultural Heritage Officer</w:t>
            </w:r>
            <w:r w:rsidR="001935C2">
              <w:t>. H</w:t>
            </w:r>
            <w:r>
              <w:t>owever, the Consultant's representatives may need to attend meetings or provide information</w:t>
            </w:r>
            <w:r w:rsidRPr="00EE1A84">
              <w:t xml:space="preserve">. Allow for two, two-hour meetings with each </w:t>
            </w:r>
            <w:r>
              <w:t>party</w:t>
            </w:r>
            <w:r w:rsidRPr="00EE1A84">
              <w:t xml:space="preserve">. Delete the following sentence and the </w:t>
            </w:r>
            <w:r w:rsidR="001935C2">
              <w:t>P</w:t>
            </w:r>
            <w:r w:rsidRPr="00EE1A84">
              <w:t xml:space="preserve">ayment </w:t>
            </w:r>
            <w:r w:rsidR="001935C2">
              <w:t>C</w:t>
            </w:r>
            <w:r w:rsidRPr="00EE1A84">
              <w:t>lause if a CH</w:t>
            </w:r>
            <w:r>
              <w:t>F</w:t>
            </w:r>
            <w:r w:rsidRPr="00EE1A84">
              <w:t xml:space="preserve">A </w:t>
            </w:r>
            <w:r>
              <w:t xml:space="preserve">or Cultural Heritage Management Agreement </w:t>
            </w:r>
            <w:r w:rsidRPr="00EE1A84">
              <w:t>is not to be ordered.</w:t>
            </w:r>
          </w:p>
          <w:p w14:paraId="3F204611" w14:textId="37E22434" w:rsidR="00EE1A84" w:rsidRPr="00EE1A84" w:rsidRDefault="00386CCF" w:rsidP="00386CCF">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EE1A84">
              <w:t xml:space="preserve"> </w:t>
            </w:r>
            <w:r>
              <w:t>c</w:t>
            </w:r>
            <w:r w:rsidRPr="00EE1A84">
              <w:t xml:space="preserve">onsultation with </w:t>
            </w:r>
            <w:r>
              <w:t>Aboriginal or Torres Strait Islander Parties</w:t>
            </w:r>
            <w:r w:rsidRPr="00EE1A84">
              <w:t xml:space="preserve"> is only to be undertaken by </w:t>
            </w:r>
            <w:r>
              <w:t>the department's D</w:t>
            </w:r>
            <w:r w:rsidRPr="00EE1A84">
              <w:t>istrict Cultural Heritage Officers.</w:t>
            </w:r>
          </w:p>
        </w:tc>
      </w:tr>
    </w:tbl>
    <w:p w14:paraId="1098D454" w14:textId="77777777" w:rsidR="00EE1A84" w:rsidRDefault="00EE1A84" w:rsidP="00054D2A">
      <w:pPr>
        <w:pStyle w:val="BodyText"/>
        <w:spacing w:line="240" w:lineRule="auto"/>
      </w:pPr>
    </w:p>
    <w:p w14:paraId="37E6FBE7" w14:textId="45D3C5C2" w:rsidR="003A7A0C" w:rsidRDefault="003A7A0C" w:rsidP="00EE1A84">
      <w:pPr>
        <w:pStyle w:val="Heading4"/>
      </w:pPr>
      <w:r>
        <w:t>Payment</w:t>
      </w:r>
    </w:p>
    <w:p w14:paraId="335A954D" w14:textId="7993BAE6" w:rsidR="003A7A0C" w:rsidRDefault="003A7A0C" w:rsidP="003A7A0C">
      <w:pPr>
        <w:pStyle w:val="BodyText"/>
      </w:pPr>
      <w:r>
        <w:t>Payment for this part of the consultation process shall be made under the Fixed Fee Item</w:t>
      </w:r>
      <w:r w:rsidR="001E263E">
        <w:t> No. </w:t>
      </w:r>
      <w:r>
        <w:t>OA</w:t>
      </w:r>
      <w:r w:rsidR="00054D2A">
        <w:t> </w:t>
      </w:r>
      <w:r>
        <w:t>03 Environmental Management.</w:t>
      </w:r>
    </w:p>
    <w:p w14:paraId="351E7048" w14:textId="77777777" w:rsidR="003A7A0C" w:rsidRDefault="003A7A0C" w:rsidP="003A7A0C">
      <w:pPr>
        <w:pStyle w:val="BodyText"/>
      </w:pPr>
      <w:r>
        <w:t>The Principal will undertake consultation directly with representatives of the Traditional Owners. The Project Manager will take minutes or notes of conversations for inclusion in the Consultation Report.</w:t>
      </w:r>
    </w:p>
    <w:p w14:paraId="32AB0E25" w14:textId="5DEB3B9E" w:rsidR="003A7A0C" w:rsidRDefault="003A7A0C" w:rsidP="00054D2A">
      <w:pPr>
        <w:pStyle w:val="Heading3"/>
      </w:pPr>
      <w:bookmarkStart w:id="26" w:name="_Toc146528670"/>
      <w:r>
        <w:lastRenderedPageBreak/>
        <w:t xml:space="preserve">Project </w:t>
      </w:r>
      <w:r w:rsidR="00054D2A">
        <w:t>s</w:t>
      </w:r>
      <w:r>
        <w:t>tages</w:t>
      </w:r>
      <w:bookmarkEnd w:id="26"/>
    </w:p>
    <w:p w14:paraId="674A7C2D" w14:textId="527F9E7E" w:rsidR="003A7A0C" w:rsidRDefault="003A7A0C" w:rsidP="003A7A0C">
      <w:pPr>
        <w:pStyle w:val="BodyText"/>
      </w:pPr>
      <w:r>
        <w:t xml:space="preserve">Public </w:t>
      </w:r>
      <w:r w:rsidR="00054D2A">
        <w:t>c</w:t>
      </w:r>
      <w:r>
        <w:t>onsultation must be structured to mesh with the various stages of the project implementation.</w:t>
      </w:r>
    </w:p>
    <w:p w14:paraId="2F8AC947" w14:textId="0CAFA973" w:rsidR="003A7A0C" w:rsidRPr="00066A16" w:rsidRDefault="003A7A0C" w:rsidP="00AD12EA">
      <w:pPr>
        <w:pStyle w:val="BodyText"/>
        <w:numPr>
          <w:ilvl w:val="0"/>
          <w:numId w:val="41"/>
        </w:numPr>
        <w:rPr>
          <w:rStyle w:val="BodyTextbold"/>
          <w:b w:val="0"/>
        </w:rPr>
      </w:pPr>
      <w:r w:rsidRPr="00066A16">
        <w:rPr>
          <w:rStyle w:val="BodyTextbold"/>
          <w:b w:val="0"/>
        </w:rPr>
        <w:t xml:space="preserve">Options Analysis </w:t>
      </w:r>
      <w:r w:rsidR="008C6337" w:rsidRPr="00066A16">
        <w:rPr>
          <w:rStyle w:val="BodyTextbold"/>
          <w:b w:val="0"/>
        </w:rPr>
        <w:t>s</w:t>
      </w:r>
      <w:r w:rsidRPr="00066A16">
        <w:rPr>
          <w:rStyle w:val="BodyTextbold"/>
          <w:b w:val="0"/>
        </w:rPr>
        <w:t>tage</w:t>
      </w:r>
    </w:p>
    <w:p w14:paraId="7A587717" w14:textId="4634F09A" w:rsidR="003A7A0C" w:rsidRDefault="003A7A0C" w:rsidP="00054D2A">
      <w:pPr>
        <w:pStyle w:val="BodyText"/>
        <w:ind w:left="709"/>
      </w:pPr>
      <w:r>
        <w:t xml:space="preserve">Throughout the Options Analysis </w:t>
      </w:r>
      <w:r w:rsidR="003A164F">
        <w:t>phase</w:t>
      </w:r>
      <w:r>
        <w:t xml:space="preserve">, </w:t>
      </w:r>
      <w:r w:rsidR="00634C23">
        <w:t>t</w:t>
      </w:r>
      <w:r>
        <w:t>argeted</w:t>
      </w:r>
      <w:r w:rsidR="00AF630F">
        <w:t> </w:t>
      </w:r>
      <w:r>
        <w:t>/</w:t>
      </w:r>
      <w:r w:rsidR="00AF630F">
        <w:t> </w:t>
      </w:r>
      <w:r w:rsidR="00634C23">
        <w:t>p</w:t>
      </w:r>
      <w:r>
        <w:t xml:space="preserve">ublic </w:t>
      </w:r>
      <w:r w:rsidR="00634C23">
        <w:t>c</w:t>
      </w:r>
      <w:r>
        <w:t>onsultation shall focus on identifying stakeholders, obtaining input from targeted sources</w:t>
      </w:r>
      <w:r w:rsidR="001E263E">
        <w:t> </w:t>
      </w:r>
      <w:r>
        <w:t>(such as Queensland Transport, local government and so on)</w:t>
      </w:r>
      <w:r w:rsidR="00054D2A">
        <w:t>.</w:t>
      </w:r>
    </w:p>
    <w:p w14:paraId="2EDDA671" w14:textId="464F5548" w:rsidR="003A7A0C" w:rsidRPr="00066A16" w:rsidRDefault="003A7A0C" w:rsidP="00AD12EA">
      <w:pPr>
        <w:pStyle w:val="BodyText"/>
        <w:numPr>
          <w:ilvl w:val="0"/>
          <w:numId w:val="41"/>
        </w:numPr>
        <w:rPr>
          <w:rStyle w:val="BodyTextbold"/>
          <w:b w:val="0"/>
        </w:rPr>
      </w:pPr>
      <w:r w:rsidRPr="00066A16">
        <w:rPr>
          <w:rStyle w:val="BodyTextbold"/>
          <w:b w:val="0"/>
        </w:rPr>
        <w:t xml:space="preserve">Business Case </w:t>
      </w:r>
      <w:r w:rsidR="008C6337" w:rsidRPr="00066A16">
        <w:rPr>
          <w:rStyle w:val="BodyTextbold"/>
          <w:b w:val="0"/>
        </w:rPr>
        <w:t>s</w:t>
      </w:r>
      <w:r w:rsidRPr="00066A16">
        <w:rPr>
          <w:rStyle w:val="BodyTextbold"/>
          <w:b w:val="0"/>
        </w:rPr>
        <w:t xml:space="preserve">tage </w:t>
      </w:r>
      <w:r w:rsidR="009F6D89" w:rsidRPr="00066A16">
        <w:fldChar w:fldCharType="begin">
          <w:ffData>
            <w:name w:val="Text1"/>
            <w:enabled/>
            <w:calcOnExit w:val="0"/>
            <w:textInput>
              <w:default w:val="@ Type here"/>
            </w:textInput>
          </w:ffData>
        </w:fldChar>
      </w:r>
      <w:r w:rsidR="009F6D89" w:rsidRPr="00066A16">
        <w:instrText xml:space="preserve"> FORMTEXT </w:instrText>
      </w:r>
      <w:r w:rsidR="009F6D89" w:rsidRPr="00066A16">
        <w:fldChar w:fldCharType="separate"/>
      </w:r>
      <w:r w:rsidR="009F6D89" w:rsidRPr="00066A16">
        <w:t>@ Type here</w:t>
      </w:r>
      <w:r w:rsidR="009F6D89" w:rsidRPr="00066A16">
        <w:fldChar w:fldCharType="end"/>
      </w:r>
      <w:r w:rsidRPr="00066A16">
        <w:rPr>
          <w:rStyle w:val="BodyTextbold"/>
          <w:b w:val="0"/>
        </w:rPr>
        <w:t xml:space="preserve"> (</w:t>
      </w:r>
      <w:r w:rsidR="008C6337" w:rsidRPr="00066A16">
        <w:rPr>
          <w:rStyle w:val="BodyTextbold"/>
          <w:b w:val="0"/>
        </w:rPr>
        <w:t>n</w:t>
      </w:r>
      <w:r w:rsidRPr="00066A16">
        <w:rPr>
          <w:rStyle w:val="BodyTextbold"/>
          <w:b w:val="0"/>
        </w:rPr>
        <w:t>ot in this Contract)</w:t>
      </w:r>
    </w:p>
    <w:p w14:paraId="084704E9" w14:textId="52B1A59A" w:rsidR="003A7A0C" w:rsidRDefault="003A7A0C" w:rsidP="00054D2A">
      <w:pPr>
        <w:pStyle w:val="BodyText"/>
        <w:ind w:left="709"/>
      </w:pPr>
      <w:r>
        <w:t xml:space="preserve">Throughout the Business Case </w:t>
      </w:r>
      <w:r w:rsidR="008C6337">
        <w:t>s</w:t>
      </w:r>
      <w:r>
        <w:t xml:space="preserve">tage, </w:t>
      </w:r>
      <w:r w:rsidR="00634C23">
        <w:t>t</w:t>
      </w:r>
      <w:r>
        <w:t>arget</w:t>
      </w:r>
      <w:r w:rsidR="008C6337">
        <w:t>ed</w:t>
      </w:r>
      <w:r w:rsidR="00AF630F">
        <w:t> </w:t>
      </w:r>
      <w:r>
        <w:t>/</w:t>
      </w:r>
      <w:r w:rsidR="00AF630F">
        <w:t> </w:t>
      </w:r>
      <w:r w:rsidR="00634C23">
        <w:t>p</w:t>
      </w:r>
      <w:r>
        <w:t xml:space="preserve">ublic </w:t>
      </w:r>
      <w:r w:rsidR="00634C23">
        <w:t>c</w:t>
      </w:r>
      <w:r>
        <w:t>onsultation shall refine the consultation</w:t>
      </w:r>
      <w:r w:rsidR="001E263E">
        <w:t> </w:t>
      </w:r>
      <w:r>
        <w:t>(if any)</w:t>
      </w:r>
      <w:r w:rsidR="004C2091">
        <w:t>,</w:t>
      </w:r>
      <w:r>
        <w:t xml:space="preserve"> undertaken during the Options Analysis </w:t>
      </w:r>
      <w:r w:rsidR="003A164F">
        <w:t>phase</w:t>
      </w:r>
      <w:r w:rsidR="004C2091">
        <w:t>,</w:t>
      </w:r>
      <w:r>
        <w:t xml:space="preserve"> focusing on issues relating to the preferred option. Possible mitigation measures may be discussed in general terms </w:t>
      </w:r>
      <w:r w:rsidR="001E263E" w:rsidRPr="00066A16">
        <w:fldChar w:fldCharType="begin">
          <w:ffData>
            <w:name w:val="Text1"/>
            <w:enabled/>
            <w:calcOnExit w:val="0"/>
            <w:textInput>
              <w:default w:val="@ Type here"/>
            </w:textInput>
          </w:ffData>
        </w:fldChar>
      </w:r>
      <w:r w:rsidR="001E263E" w:rsidRPr="00066A16">
        <w:instrText xml:space="preserve"> FORMTEXT </w:instrText>
      </w:r>
      <w:r w:rsidR="001E263E" w:rsidRPr="00066A16">
        <w:fldChar w:fldCharType="separate"/>
      </w:r>
      <w:r w:rsidR="001E263E" w:rsidRPr="00066A16">
        <w:t>@ Type here</w:t>
      </w:r>
      <w:r w:rsidR="001E263E" w:rsidRPr="00066A16">
        <w:fldChar w:fldCharType="end"/>
      </w:r>
      <w:r w:rsidR="004C2091">
        <w:t xml:space="preserve">. </w:t>
      </w:r>
      <w:r>
        <w:t>Where an IAS is necessary</w:t>
      </w:r>
      <w:r w:rsidR="001E263E">
        <w:t>,</w:t>
      </w:r>
      <w:r>
        <w:t xml:space="preserve"> seeking comment on the Terms of Referenc</w:t>
      </w:r>
      <w:r w:rsidR="00054D2A">
        <w:t>e should happen in this phase.</w:t>
      </w:r>
    </w:p>
    <w:p w14:paraId="2794198A" w14:textId="62A79E3D" w:rsidR="003A7A0C" w:rsidRPr="00066A16" w:rsidRDefault="003A7A0C" w:rsidP="00AD12EA">
      <w:pPr>
        <w:pStyle w:val="BodyText"/>
        <w:numPr>
          <w:ilvl w:val="0"/>
          <w:numId w:val="41"/>
        </w:numPr>
        <w:rPr>
          <w:rStyle w:val="BodyTextbold"/>
          <w:b w:val="0"/>
        </w:rPr>
      </w:pPr>
      <w:r w:rsidRPr="00066A16">
        <w:rPr>
          <w:rStyle w:val="BodyTextbold"/>
          <w:b w:val="0"/>
        </w:rPr>
        <w:t xml:space="preserve">Preliminary Design </w:t>
      </w:r>
      <w:r w:rsidR="008C6337" w:rsidRPr="00066A16">
        <w:rPr>
          <w:rStyle w:val="BodyTextbold"/>
          <w:b w:val="0"/>
        </w:rPr>
        <w:t>s</w:t>
      </w:r>
      <w:r w:rsidRPr="00066A16">
        <w:rPr>
          <w:rStyle w:val="BodyTextbold"/>
          <w:b w:val="0"/>
        </w:rPr>
        <w:t xml:space="preserve">tage </w:t>
      </w:r>
      <w:r w:rsidR="009F6D89" w:rsidRPr="00066A16">
        <w:rPr>
          <w:rStyle w:val="BodyTextbold"/>
          <w:b w:val="0"/>
        </w:rPr>
        <w:fldChar w:fldCharType="begin">
          <w:ffData>
            <w:name w:val="Text1"/>
            <w:enabled/>
            <w:calcOnExit w:val="0"/>
            <w:textInput>
              <w:default w:val="@ Type here"/>
            </w:textInput>
          </w:ffData>
        </w:fldChar>
      </w:r>
      <w:r w:rsidR="009F6D89" w:rsidRPr="00066A16">
        <w:rPr>
          <w:rStyle w:val="BodyTextbold"/>
          <w:b w:val="0"/>
        </w:rPr>
        <w:instrText xml:space="preserve"> FORMTEXT </w:instrText>
      </w:r>
      <w:r w:rsidR="009F6D89" w:rsidRPr="00066A16">
        <w:rPr>
          <w:rStyle w:val="BodyTextbold"/>
          <w:b w:val="0"/>
        </w:rPr>
      </w:r>
      <w:r w:rsidR="009F6D89" w:rsidRPr="00066A16">
        <w:rPr>
          <w:rStyle w:val="BodyTextbold"/>
          <w:b w:val="0"/>
        </w:rPr>
        <w:fldChar w:fldCharType="separate"/>
      </w:r>
      <w:r w:rsidR="009F6D89" w:rsidRPr="00066A16">
        <w:rPr>
          <w:rStyle w:val="BodyTextbold"/>
          <w:b w:val="0"/>
        </w:rPr>
        <w:t>@ Type here</w:t>
      </w:r>
      <w:r w:rsidR="009F6D89" w:rsidRPr="00066A16">
        <w:rPr>
          <w:rStyle w:val="BodyTextbold"/>
          <w:b w:val="0"/>
        </w:rPr>
        <w:fldChar w:fldCharType="end"/>
      </w:r>
      <w:r w:rsidR="000816FA">
        <w:rPr>
          <w:rStyle w:val="BodyTextbold"/>
          <w:b w:val="0"/>
        </w:rPr>
        <w:t> </w:t>
      </w:r>
      <w:r w:rsidRPr="00066A16">
        <w:rPr>
          <w:rStyle w:val="BodyTextbold"/>
          <w:b w:val="0"/>
        </w:rPr>
        <w:t>(</w:t>
      </w:r>
      <w:r w:rsidR="008C6337" w:rsidRPr="00066A16">
        <w:rPr>
          <w:rStyle w:val="BodyTextbold"/>
          <w:b w:val="0"/>
        </w:rPr>
        <w:t>n</w:t>
      </w:r>
      <w:r w:rsidRPr="00066A16">
        <w:rPr>
          <w:rStyle w:val="BodyTextbold"/>
          <w:b w:val="0"/>
        </w:rPr>
        <w:t>ot in this Contract)</w:t>
      </w:r>
    </w:p>
    <w:p w14:paraId="77A49421" w14:textId="2112BD59" w:rsidR="003A7A0C" w:rsidRDefault="003A7A0C" w:rsidP="00634C23">
      <w:pPr>
        <w:pStyle w:val="BodyText"/>
        <w:ind w:left="709"/>
      </w:pPr>
      <w:r>
        <w:t xml:space="preserve">Throughout the Planning </w:t>
      </w:r>
      <w:r w:rsidR="003A164F">
        <w:t>phase</w:t>
      </w:r>
      <w:r>
        <w:t xml:space="preserve">, </w:t>
      </w:r>
      <w:r w:rsidR="00634C23">
        <w:t>p</w:t>
      </w:r>
      <w:r>
        <w:t xml:space="preserve">ublic </w:t>
      </w:r>
      <w:r w:rsidR="00634C23">
        <w:t>c</w:t>
      </w:r>
      <w:r>
        <w:t xml:space="preserve">onsultation shall focus on identifying additional stakeholders, obtaining public input, identifying issues, identifying public perception of impacts. Public </w:t>
      </w:r>
      <w:r w:rsidR="00634C23">
        <w:t>e</w:t>
      </w:r>
      <w:r>
        <w:t>ducation will probably be most cost effective during this phase</w:t>
      </w:r>
    </w:p>
    <w:p w14:paraId="7FD39D63" w14:textId="4DFC1A4A" w:rsidR="003A7A0C" w:rsidRPr="00066A16" w:rsidRDefault="003A7A0C" w:rsidP="00AD12EA">
      <w:pPr>
        <w:pStyle w:val="BodyText"/>
        <w:numPr>
          <w:ilvl w:val="0"/>
          <w:numId w:val="41"/>
        </w:numPr>
        <w:rPr>
          <w:rStyle w:val="BodyTextbold"/>
          <w:b w:val="0"/>
        </w:rPr>
      </w:pPr>
      <w:r w:rsidRPr="00066A16">
        <w:rPr>
          <w:rStyle w:val="BodyTextbold"/>
          <w:b w:val="0"/>
        </w:rPr>
        <w:t xml:space="preserve">Detailed Design </w:t>
      </w:r>
      <w:r w:rsidR="008C6337" w:rsidRPr="00066A16">
        <w:rPr>
          <w:rStyle w:val="BodyTextbold"/>
          <w:b w:val="0"/>
        </w:rPr>
        <w:t>s</w:t>
      </w:r>
      <w:r w:rsidRPr="00066A16">
        <w:rPr>
          <w:rStyle w:val="BodyTextbold"/>
          <w:b w:val="0"/>
        </w:rPr>
        <w:t xml:space="preserve">tage </w:t>
      </w:r>
      <w:r w:rsidR="009F6D89" w:rsidRPr="00066A16">
        <w:fldChar w:fldCharType="begin">
          <w:ffData>
            <w:name w:val="Text1"/>
            <w:enabled/>
            <w:calcOnExit w:val="0"/>
            <w:textInput>
              <w:default w:val="@ Type here"/>
            </w:textInput>
          </w:ffData>
        </w:fldChar>
      </w:r>
      <w:r w:rsidR="009F6D89" w:rsidRPr="00066A16">
        <w:instrText xml:space="preserve"> FORMTEXT </w:instrText>
      </w:r>
      <w:r w:rsidR="009F6D89" w:rsidRPr="00066A16">
        <w:fldChar w:fldCharType="separate"/>
      </w:r>
      <w:r w:rsidR="009F6D89" w:rsidRPr="00066A16">
        <w:t>@ Type here</w:t>
      </w:r>
      <w:r w:rsidR="009F6D89" w:rsidRPr="00066A16">
        <w:fldChar w:fldCharType="end"/>
      </w:r>
      <w:r w:rsidR="000816FA">
        <w:rPr>
          <w:rStyle w:val="BodyTextbold"/>
          <w:b w:val="0"/>
        </w:rPr>
        <w:t> </w:t>
      </w:r>
      <w:r w:rsidRPr="00066A16">
        <w:rPr>
          <w:rStyle w:val="BodyTextbold"/>
          <w:b w:val="0"/>
        </w:rPr>
        <w:t>(</w:t>
      </w:r>
      <w:r w:rsidR="008C6337" w:rsidRPr="00066A16">
        <w:rPr>
          <w:rStyle w:val="BodyTextbold"/>
          <w:b w:val="0"/>
        </w:rPr>
        <w:t>n</w:t>
      </w:r>
      <w:r w:rsidRPr="00066A16">
        <w:rPr>
          <w:rStyle w:val="BodyTextbold"/>
          <w:b w:val="0"/>
        </w:rPr>
        <w:t>ot in this Contract)</w:t>
      </w:r>
    </w:p>
    <w:p w14:paraId="7449D247" w14:textId="310BE20F" w:rsidR="003A7A0C" w:rsidRDefault="003A7A0C" w:rsidP="00634C23">
      <w:pPr>
        <w:pStyle w:val="BodyText"/>
        <w:ind w:left="709"/>
      </w:pPr>
      <w:r>
        <w:t xml:space="preserve">A focus of the design </w:t>
      </w:r>
      <w:r w:rsidR="003A164F">
        <w:t>phase</w:t>
      </w:r>
      <w:r>
        <w:t xml:space="preserve"> will be to provide feedback and obtain public acceptance of decisions made during project planning and to provide general information to the public on the proposed </w:t>
      </w:r>
      <w:r w:rsidR="003E0602">
        <w:t>W</w:t>
      </w:r>
      <w:r>
        <w:t>orks.</w:t>
      </w:r>
    </w:p>
    <w:p w14:paraId="4F14DC9C" w14:textId="11BDC379" w:rsidR="003A7A0C" w:rsidRDefault="003A7A0C" w:rsidP="00634C23">
      <w:pPr>
        <w:pStyle w:val="BodyText"/>
        <w:ind w:left="709"/>
      </w:pPr>
      <w:r>
        <w:t>This phase will also focus on liaison with the local government, PUP</w:t>
      </w:r>
      <w:r w:rsidR="001E263E">
        <w:t> </w:t>
      </w:r>
      <w:r>
        <w:t xml:space="preserve">providers, contiguous and other affected property owners to achieve practicable solutions, particularly on access, construction impacts and accommodation </w:t>
      </w:r>
      <w:r w:rsidR="003E0602">
        <w:t>W</w:t>
      </w:r>
      <w:r>
        <w:t>orks issues.</w:t>
      </w:r>
    </w:p>
    <w:p w14:paraId="6E603F62" w14:textId="49166579" w:rsidR="003A7A0C" w:rsidRPr="00066A16" w:rsidRDefault="003A7A0C" w:rsidP="00AD12EA">
      <w:pPr>
        <w:pStyle w:val="BodyText"/>
        <w:keepNext/>
        <w:numPr>
          <w:ilvl w:val="0"/>
          <w:numId w:val="41"/>
        </w:numPr>
        <w:ind w:left="714" w:hanging="357"/>
        <w:rPr>
          <w:rStyle w:val="BodyTextbold"/>
          <w:b w:val="0"/>
        </w:rPr>
      </w:pPr>
      <w:r w:rsidRPr="00066A16">
        <w:rPr>
          <w:rStyle w:val="BodyTextbold"/>
          <w:b w:val="0"/>
        </w:rPr>
        <w:t>Construction</w:t>
      </w:r>
      <w:r w:rsidR="001E263E">
        <w:rPr>
          <w:rStyle w:val="BodyTextbold"/>
          <w:b w:val="0"/>
        </w:rPr>
        <w:t> </w:t>
      </w:r>
      <w:r w:rsidRPr="00066A16">
        <w:rPr>
          <w:rStyle w:val="BodyTextbold"/>
          <w:b w:val="0"/>
        </w:rPr>
        <w:t>(</w:t>
      </w:r>
      <w:r w:rsidR="008C6337" w:rsidRPr="00066A16">
        <w:rPr>
          <w:rStyle w:val="BodyTextbold"/>
          <w:b w:val="0"/>
        </w:rPr>
        <w:t>n</w:t>
      </w:r>
      <w:r w:rsidRPr="00066A16">
        <w:rPr>
          <w:rStyle w:val="BodyTextbold"/>
          <w:b w:val="0"/>
        </w:rPr>
        <w:t>ot in this Contract)</w:t>
      </w:r>
    </w:p>
    <w:p w14:paraId="7D6C9652" w14:textId="7730FDB0" w:rsidR="003A7A0C" w:rsidRDefault="003A7A0C" w:rsidP="00787B9A">
      <w:pPr>
        <w:pStyle w:val="BodyText"/>
        <w:spacing w:after="240"/>
        <w:ind w:left="709"/>
      </w:pPr>
      <w:r>
        <w:t>The Construction Contractor will be responsible for public relations concerning the construction of the project.</w:t>
      </w:r>
    </w:p>
    <w:tbl>
      <w:tblPr>
        <w:tblStyle w:val="Commentary"/>
        <w:tblW w:w="0" w:type="auto"/>
        <w:tblLook w:val="04A0" w:firstRow="1" w:lastRow="0" w:firstColumn="1" w:lastColumn="0" w:noHBand="0" w:noVBand="1"/>
      </w:tblPr>
      <w:tblGrid>
        <w:gridCol w:w="9024"/>
      </w:tblGrid>
      <w:tr w:rsidR="00634C23" w:rsidRPr="00634C23" w14:paraId="7A733275" w14:textId="77777777" w:rsidTr="004E449C">
        <w:trPr>
          <w:trHeight w:val="1242"/>
        </w:trPr>
        <w:tc>
          <w:tcPr>
            <w:tcW w:w="9024" w:type="dxa"/>
          </w:tcPr>
          <w:p w14:paraId="66D7A8CA" w14:textId="7B346D1B" w:rsidR="00634C23" w:rsidRPr="00634C23" w:rsidRDefault="00634C23" w:rsidP="00C06BEB">
            <w:pPr>
              <w:pStyle w:val="BodyText"/>
            </w:pPr>
            <w:r w:rsidRPr="00634C23">
              <w:t xml:space="preserve">Project </w:t>
            </w:r>
            <w:r>
              <w:t>M</w:t>
            </w:r>
            <w:r w:rsidRPr="00634C23">
              <w:t xml:space="preserve">anager: </w:t>
            </w:r>
            <w:r w:rsidR="008C6337">
              <w:t>g</w:t>
            </w:r>
            <w:r w:rsidRPr="00634C23">
              <w:t xml:space="preserve">enerally the </w:t>
            </w:r>
            <w:r w:rsidR="00D2780E">
              <w:t>p</w:t>
            </w:r>
            <w:r w:rsidRPr="00634C23">
              <w:t xml:space="preserve">ublic </w:t>
            </w:r>
            <w:r w:rsidR="00D2780E">
              <w:t>c</w:t>
            </w:r>
            <w:r w:rsidRPr="00634C23">
              <w:t xml:space="preserve">onsultation shall not extend past the Development </w:t>
            </w:r>
            <w:r w:rsidR="003A164F">
              <w:t>phase</w:t>
            </w:r>
            <w:r w:rsidR="004C2091">
              <w:t>,</w:t>
            </w:r>
            <w:r>
              <w:t xml:space="preserve"> </w:t>
            </w:r>
            <w:r w:rsidRPr="00634C23">
              <w:t>however</w:t>
            </w:r>
            <w:r>
              <w:t xml:space="preserve"> </w:t>
            </w:r>
            <w:r w:rsidRPr="00634C23">
              <w:t>public education may need to extend into this phase where unusual or different traffic operations are incorporated into the design</w:t>
            </w:r>
            <w:r w:rsidR="001E263E">
              <w:t> </w:t>
            </w:r>
            <w:r w:rsidRPr="00634C23">
              <w:t>(for example</w:t>
            </w:r>
            <w:r w:rsidR="001E263E">
              <w:t>,</w:t>
            </w:r>
            <w:r>
              <w:t xml:space="preserve"> </w:t>
            </w:r>
            <w:r w:rsidRPr="00634C23">
              <w:t>some median closures</w:t>
            </w:r>
            <w:r>
              <w:t xml:space="preserve"> </w:t>
            </w:r>
            <w:r w:rsidRPr="00634C23">
              <w:t>removal or U</w:t>
            </w:r>
            <w:r w:rsidR="004C2091">
              <w:noBreakHyphen/>
            </w:r>
            <w:r w:rsidRPr="00634C23">
              <w:t>turn facilities</w:t>
            </w:r>
            <w:r w:rsidR="00366152">
              <w:t xml:space="preserve"> and</w:t>
            </w:r>
            <w:r>
              <w:t xml:space="preserve"> </w:t>
            </w:r>
            <w:r w:rsidRPr="00634C23">
              <w:t xml:space="preserve">roundabouts in towns without existing roundabouts). </w:t>
            </w:r>
            <w:r w:rsidR="00D2780E">
              <w:fldChar w:fldCharType="begin">
                <w:ffData>
                  <w:name w:val=""/>
                  <w:enabled/>
                  <w:calcOnExit w:val="0"/>
                  <w:textInput>
                    <w:default w:val="@ Add text if this applies"/>
                  </w:textInput>
                </w:ffData>
              </w:fldChar>
            </w:r>
            <w:r w:rsidR="00D2780E">
              <w:instrText xml:space="preserve"> FORMTEXT </w:instrText>
            </w:r>
            <w:r w:rsidR="00D2780E">
              <w:fldChar w:fldCharType="separate"/>
            </w:r>
            <w:r w:rsidR="00D2780E">
              <w:rPr>
                <w:noProof/>
              </w:rPr>
              <w:t>@ Add text if this applies</w:t>
            </w:r>
            <w:r w:rsidR="00D2780E">
              <w:fldChar w:fldCharType="end"/>
            </w:r>
          </w:p>
        </w:tc>
      </w:tr>
    </w:tbl>
    <w:p w14:paraId="722F9F84" w14:textId="253A57FF" w:rsidR="003A7A0C" w:rsidRDefault="003A7A0C" w:rsidP="00366152">
      <w:pPr>
        <w:pStyle w:val="Heading3"/>
        <w:spacing w:before="240"/>
      </w:pPr>
      <w:bookmarkStart w:id="27" w:name="_Toc146528671"/>
      <w:r>
        <w:t xml:space="preserve">Queensland </w:t>
      </w:r>
      <w:r w:rsidR="00634C23">
        <w:t>R</w:t>
      </w:r>
      <w:r>
        <w:t>ail</w:t>
      </w:r>
      <w:bookmarkEnd w:id="27"/>
    </w:p>
    <w:p w14:paraId="28076D43" w14:textId="27C3329E" w:rsidR="003A7A0C" w:rsidRDefault="00366152" w:rsidP="003A7A0C">
      <w:pPr>
        <w:pStyle w:val="BodyText"/>
      </w:pPr>
      <w:r>
        <w:t>If t</w:t>
      </w:r>
      <w:r w:rsidR="003A7A0C">
        <w:t xml:space="preserve">his project is close to a Queensland </w:t>
      </w:r>
      <w:r w:rsidR="00634C23">
        <w:t>r</w:t>
      </w:r>
      <w:r w:rsidR="003A7A0C">
        <w:t xml:space="preserve">ail </w:t>
      </w:r>
      <w:r w:rsidR="00634C23">
        <w:t>l</w:t>
      </w:r>
      <w:r w:rsidR="003A7A0C">
        <w:t>ine</w:t>
      </w:r>
      <w:r>
        <w:t>, t</w:t>
      </w:r>
      <w:r w:rsidR="003A7A0C">
        <w:t xml:space="preserve">he Consultant shall consult with the </w:t>
      </w:r>
      <w:r w:rsidR="00634C23">
        <w:t>d</w:t>
      </w:r>
      <w:r w:rsidR="003A7A0C">
        <w:t xml:space="preserve">epartment’s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rsidR="00D2780E">
        <w:t xml:space="preserve"> </w:t>
      </w:r>
      <w:r w:rsidR="003A7A0C">
        <w:t>area</w:t>
      </w:r>
      <w:r w:rsidR="001E263E">
        <w:t> </w:t>
      </w:r>
      <w:r w:rsidR="003A7A0C">
        <w:t xml:space="preserve">(contact name is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rsidR="003A7A0C">
        <w:t>) to determine if Queensland Rail has any requirements in the area.</w:t>
      </w:r>
    </w:p>
    <w:p w14:paraId="3FF762CE" w14:textId="77A6F85F" w:rsidR="003A7A0C" w:rsidRDefault="004E449C" w:rsidP="001E263E">
      <w:pPr>
        <w:pStyle w:val="Heading3"/>
        <w:keepLines/>
      </w:pPr>
      <w:bookmarkStart w:id="28" w:name="_Toc146528672"/>
      <w:r>
        <w:lastRenderedPageBreak/>
        <w:t>Monitoring</w:t>
      </w:r>
      <w:bookmarkEnd w:id="28"/>
    </w:p>
    <w:p w14:paraId="10964CE9" w14:textId="3D28CD9C" w:rsidR="003A7A0C" w:rsidRDefault="003A7A0C" w:rsidP="001E263E">
      <w:pPr>
        <w:pStyle w:val="BodyText"/>
        <w:keepNext/>
        <w:keepLines/>
      </w:pPr>
      <w:r>
        <w:t>The Consultant shall monitor the effectiveness of the public consultation. The extent of monitoring shall reflect the size and importance of the project. Suitable methods may be:</w:t>
      </w:r>
    </w:p>
    <w:p w14:paraId="7111327A" w14:textId="2A81A74F" w:rsidR="003A7A0C" w:rsidRDefault="004E449C" w:rsidP="00AD12EA">
      <w:pPr>
        <w:pStyle w:val="ListB1dotonly"/>
      </w:pPr>
      <w:r>
        <w:t>p</w:t>
      </w:r>
      <w:r w:rsidR="003A7A0C">
        <w:t>hone sampling of residents in the nearby area</w:t>
      </w:r>
    </w:p>
    <w:p w14:paraId="3BCA5620" w14:textId="4C9302DA" w:rsidR="003A7A0C" w:rsidRDefault="004E449C" w:rsidP="00AD12EA">
      <w:pPr>
        <w:pStyle w:val="ListB1dotonly"/>
      </w:pPr>
      <w:r>
        <w:t>l</w:t>
      </w:r>
      <w:r w:rsidR="003A7A0C">
        <w:t>etter box drops</w:t>
      </w:r>
      <w:r>
        <w:t>,</w:t>
      </w:r>
      <w:r w:rsidR="003A7A0C">
        <w:t xml:space="preserve"> or</w:t>
      </w:r>
    </w:p>
    <w:p w14:paraId="5C56E15D" w14:textId="5205626E" w:rsidR="003A7A0C" w:rsidRDefault="004E449C" w:rsidP="00AD12EA">
      <w:pPr>
        <w:pStyle w:val="ListB1dotonly"/>
      </w:pPr>
      <w:r>
        <w:t>a</w:t>
      </w:r>
      <w:r w:rsidR="003A7A0C">
        <w:t xml:space="preserve">s per </w:t>
      </w:r>
      <w:r w:rsidR="00D2780E">
        <w:t>C</w:t>
      </w:r>
      <w:r w:rsidR="003A7A0C">
        <w:t xml:space="preserve">onsultation </w:t>
      </w:r>
      <w:r w:rsidR="00D2780E">
        <w:t>M</w:t>
      </w:r>
      <w:r w:rsidR="003A7A0C">
        <w:t>anager.</w:t>
      </w:r>
    </w:p>
    <w:p w14:paraId="0C10A187" w14:textId="1B4CC4E8" w:rsidR="003A7A0C" w:rsidRDefault="003A7A0C" w:rsidP="004E449C">
      <w:pPr>
        <w:pStyle w:val="Heading3"/>
      </w:pPr>
      <w:bookmarkStart w:id="29" w:name="_Toc146528673"/>
      <w:r>
        <w:t xml:space="preserve">Public </w:t>
      </w:r>
      <w:r w:rsidR="003A2035">
        <w:t>c</w:t>
      </w:r>
      <w:r>
        <w:t xml:space="preserve">onsultation </w:t>
      </w:r>
      <w:r w:rsidR="003A2035">
        <w:t>r</w:t>
      </w:r>
      <w:r>
        <w:t>eport</w:t>
      </w:r>
      <w:bookmarkEnd w:id="29"/>
    </w:p>
    <w:p w14:paraId="75116B5E" w14:textId="75E2433F" w:rsidR="003A7A0C" w:rsidRDefault="003A7A0C" w:rsidP="003A7A0C">
      <w:pPr>
        <w:pStyle w:val="BodyText"/>
      </w:pPr>
      <w:r>
        <w:t xml:space="preserve">The Consultant shall produce a report on the </w:t>
      </w:r>
      <w:r w:rsidR="004E449C">
        <w:t>t</w:t>
      </w:r>
      <w:r>
        <w:t>arget</w:t>
      </w:r>
      <w:r w:rsidR="00AF630F">
        <w:t> </w:t>
      </w:r>
      <w:r>
        <w:t>/</w:t>
      </w:r>
      <w:r w:rsidR="00AF630F">
        <w:t> </w:t>
      </w:r>
      <w:r w:rsidR="004E449C">
        <w:t>p</w:t>
      </w:r>
      <w:r>
        <w:t xml:space="preserve">ublic </w:t>
      </w:r>
      <w:r w:rsidR="004E449C">
        <w:t>c</w:t>
      </w:r>
      <w:r>
        <w:t xml:space="preserve">onsultation undertaken during the Options Analysis </w:t>
      </w:r>
      <w:r w:rsidR="004E449C">
        <w:t>s</w:t>
      </w:r>
      <w:r>
        <w:t>tage detailing:</w:t>
      </w:r>
    </w:p>
    <w:p w14:paraId="3850DF3F" w14:textId="7F8D6D52" w:rsidR="003A7A0C" w:rsidRDefault="004E449C" w:rsidP="00AD12EA">
      <w:pPr>
        <w:pStyle w:val="ListB1dotonly"/>
      </w:pPr>
      <w:r>
        <w:t>a</w:t>
      </w:r>
      <w:r w:rsidR="003A7A0C">
        <w:t>n outline of the Public Consultation Model and Program</w:t>
      </w:r>
    </w:p>
    <w:p w14:paraId="11915585" w14:textId="5E74082B" w:rsidR="003A7A0C" w:rsidRDefault="004E449C" w:rsidP="00AD12EA">
      <w:pPr>
        <w:pStyle w:val="ListB1dotonly"/>
      </w:pPr>
      <w:r>
        <w:t>i</w:t>
      </w:r>
      <w:r w:rsidR="003A7A0C">
        <w:t>nformation on how the model was implemented and amended throughout the process to address the stakeholder’s</w:t>
      </w:r>
      <w:r w:rsidR="00AF630F">
        <w:t> </w:t>
      </w:r>
      <w:r w:rsidR="003A7A0C">
        <w:t>/</w:t>
      </w:r>
      <w:r w:rsidR="00AF630F">
        <w:t> </w:t>
      </w:r>
      <w:r w:rsidR="003A7A0C">
        <w:t>public's needs</w:t>
      </w:r>
    </w:p>
    <w:p w14:paraId="0F8A9CCC" w14:textId="06799E5C" w:rsidR="003A7A0C" w:rsidRDefault="004E449C" w:rsidP="00AD12EA">
      <w:pPr>
        <w:pStyle w:val="ListB1dotonly"/>
      </w:pPr>
      <w:r>
        <w:t>d</w:t>
      </w:r>
      <w:r w:rsidR="003A7A0C">
        <w:t>etails of stakeholder</w:t>
      </w:r>
      <w:r w:rsidR="00AF630F">
        <w:t> </w:t>
      </w:r>
      <w:r w:rsidR="003A7A0C">
        <w:t>/</w:t>
      </w:r>
      <w:r w:rsidR="00AF630F">
        <w:t> </w:t>
      </w:r>
      <w:r w:rsidR="003A7A0C">
        <w:t xml:space="preserve">public involvement, how input was </w:t>
      </w:r>
      <w:r w:rsidR="001E263E">
        <w:t>considered</w:t>
      </w:r>
    </w:p>
    <w:p w14:paraId="53ADEA8A" w14:textId="62626F0A" w:rsidR="003A7A0C" w:rsidRDefault="004E449C" w:rsidP="004E3927">
      <w:pPr>
        <w:pStyle w:val="ListB1dotonly"/>
        <w:keepNext/>
      </w:pPr>
      <w:r>
        <w:t>d</w:t>
      </w:r>
      <w:r w:rsidR="003A7A0C">
        <w:t>etails of specific issues raised and amount of interest in each issue</w:t>
      </w:r>
      <w:r>
        <w:t>,</w:t>
      </w:r>
      <w:r w:rsidR="003A7A0C">
        <w:t xml:space="preserve"> and</w:t>
      </w:r>
    </w:p>
    <w:p w14:paraId="520BA552" w14:textId="754AB516" w:rsidR="003A7A0C" w:rsidRDefault="004E449C" w:rsidP="00AD12EA">
      <w:pPr>
        <w:pStyle w:val="ListB1dotonly"/>
      </w:pPr>
      <w:r>
        <w:t>d</w:t>
      </w:r>
      <w:r w:rsidR="003A7A0C">
        <w:t>etails of the outcomes and conclusions.</w:t>
      </w:r>
    </w:p>
    <w:p w14:paraId="23D217ED" w14:textId="77777777" w:rsidR="003A7A0C" w:rsidRDefault="003A7A0C" w:rsidP="003A7A0C">
      <w:pPr>
        <w:pStyle w:val="BodyText"/>
      </w:pPr>
      <w:r>
        <w:t>(Tables may be an effective method of providing some of the information).</w:t>
      </w:r>
    </w:p>
    <w:p w14:paraId="4DECB078" w14:textId="46A0DB78" w:rsidR="003A7A0C" w:rsidRDefault="003A7A0C" w:rsidP="004E449C">
      <w:pPr>
        <w:pStyle w:val="Heading3"/>
      </w:pPr>
      <w:bookmarkStart w:id="30" w:name="_Toc146528674"/>
      <w:r>
        <w:t>Payment</w:t>
      </w:r>
      <w:bookmarkEnd w:id="30"/>
    </w:p>
    <w:p w14:paraId="0C3ACF7A" w14:textId="705A9D18" w:rsidR="003A7A0C" w:rsidRDefault="003A7A0C" w:rsidP="003A7A0C">
      <w:pPr>
        <w:pStyle w:val="BodyText"/>
      </w:pPr>
      <w:r>
        <w:t xml:space="preserve">The </w:t>
      </w:r>
      <w:r w:rsidR="00827A64">
        <w:t>d</w:t>
      </w:r>
      <w:r>
        <w:t xml:space="preserve">raft </w:t>
      </w:r>
      <w:r w:rsidR="00827A64">
        <w:t>c</w:t>
      </w:r>
      <w:r>
        <w:t xml:space="preserve">onsultation </w:t>
      </w:r>
      <w:r w:rsidR="00827A64">
        <w:t>p</w:t>
      </w:r>
      <w:r>
        <w:t>lanner identifies which aspects of target</w:t>
      </w:r>
      <w:r w:rsidR="00572BAD">
        <w:t>ed</w:t>
      </w:r>
      <w:r w:rsidR="00AF630F">
        <w:t> </w:t>
      </w:r>
      <w:r>
        <w:t>/</w:t>
      </w:r>
      <w:r w:rsidR="00AF630F">
        <w:t> </w:t>
      </w:r>
      <w:r>
        <w:t>public consultation shall be deemed to be covered in Item</w:t>
      </w:r>
      <w:r w:rsidR="001E263E">
        <w:t> </w:t>
      </w:r>
      <w:r>
        <w:t>No.</w:t>
      </w:r>
      <w:r w:rsidR="001E263E">
        <w:t> </w:t>
      </w:r>
      <w:r>
        <w:t>OA</w:t>
      </w:r>
      <w:r w:rsidR="004E449C">
        <w:t> </w:t>
      </w:r>
      <w:r>
        <w:t>04 Public Consultation</w:t>
      </w:r>
      <w:r w:rsidR="001E263E">
        <w:t> </w:t>
      </w:r>
      <w:r>
        <w:t>(Fixed Fee), and which aspects are deemed to be covered in Item</w:t>
      </w:r>
      <w:r w:rsidR="001E263E">
        <w:t> </w:t>
      </w:r>
      <w:r>
        <w:t>No.</w:t>
      </w:r>
      <w:r w:rsidR="001E263E">
        <w:t> </w:t>
      </w:r>
      <w:r>
        <w:t>OA</w:t>
      </w:r>
      <w:r w:rsidR="004E449C">
        <w:t> </w:t>
      </w:r>
      <w:r>
        <w:t>05 Public Consultation</w:t>
      </w:r>
      <w:r w:rsidR="001E263E">
        <w:t> </w:t>
      </w:r>
      <w:r>
        <w:t>(Time Rate).</w:t>
      </w:r>
    </w:p>
    <w:p w14:paraId="473633AB" w14:textId="06D95156" w:rsidR="003A7A0C" w:rsidRDefault="003A7A0C" w:rsidP="003A7A0C">
      <w:pPr>
        <w:pStyle w:val="BodyText"/>
      </w:pPr>
      <w:r>
        <w:t xml:space="preserve">The following </w:t>
      </w:r>
      <w:r w:rsidR="00721008">
        <w:t>C</w:t>
      </w:r>
      <w:r>
        <w:t>lause of the Functional Specification</w:t>
      </w:r>
      <w:r w:rsidR="001E263E">
        <w:t> </w:t>
      </w:r>
      <w:r w:rsidR="00D2780E">
        <w:t>-</w:t>
      </w:r>
      <w:r w:rsidR="001E263E">
        <w:t> </w:t>
      </w:r>
      <w:r>
        <w:t>Options Analysis include other consultation that is included in the Fixed Fee Item</w:t>
      </w:r>
      <w:r w:rsidR="001E263E">
        <w:t> </w:t>
      </w:r>
      <w:r>
        <w:t>No</w:t>
      </w:r>
      <w:r w:rsidR="004E449C">
        <w:t>.</w:t>
      </w:r>
      <w:r w:rsidR="001E263E">
        <w:t> </w:t>
      </w:r>
      <w:r>
        <w:t>OA</w:t>
      </w:r>
      <w:r w:rsidR="004E449C">
        <w:t> </w:t>
      </w:r>
      <w:r>
        <w:t>04:</w:t>
      </w:r>
    </w:p>
    <w:p w14:paraId="0568F161" w14:textId="31E791E2" w:rsidR="003A7A0C" w:rsidRDefault="003A7A0C" w:rsidP="00AD12EA">
      <w:pPr>
        <w:pStyle w:val="ListB1dotonly"/>
      </w:pPr>
      <w:r>
        <w:t>Clause</w:t>
      </w:r>
      <w:r w:rsidR="004E449C">
        <w:t> </w:t>
      </w:r>
      <w:r>
        <w:t>2.6</w:t>
      </w:r>
      <w:r w:rsidR="004E449C">
        <w:t xml:space="preserve"> </w:t>
      </w:r>
      <w:r>
        <w:t>Property Access</w:t>
      </w:r>
    </w:p>
    <w:p w14:paraId="2600C9F1" w14:textId="67FF875F" w:rsidR="003A7A0C" w:rsidRDefault="003A7A0C" w:rsidP="004E449C">
      <w:pPr>
        <w:pStyle w:val="BodyText"/>
        <w:keepNext/>
      </w:pPr>
      <w:r>
        <w:t xml:space="preserve">The following clauses of this </w:t>
      </w:r>
      <w:r w:rsidR="00D2780E">
        <w:t>F</w:t>
      </w:r>
      <w:r>
        <w:t>unctional Specification Part</w:t>
      </w:r>
      <w:r w:rsidR="004E449C">
        <w:t> </w:t>
      </w:r>
      <w:r>
        <w:t>2 Planning and Preliminary Design may include other consultation that is to be included in the Time Rate Item</w:t>
      </w:r>
      <w:r w:rsidR="001E263E">
        <w:t> </w:t>
      </w:r>
      <w:r>
        <w:t>No</w:t>
      </w:r>
      <w:r w:rsidR="004E449C">
        <w:t>.</w:t>
      </w:r>
      <w:r w:rsidR="001E263E">
        <w:t> </w:t>
      </w:r>
      <w:r>
        <w:t>OA</w:t>
      </w:r>
      <w:r w:rsidR="004E449C">
        <w:t> </w:t>
      </w:r>
      <w:r>
        <w:t>05:</w:t>
      </w:r>
    </w:p>
    <w:p w14:paraId="074FE2C5" w14:textId="689BC197" w:rsidR="003A7A0C" w:rsidRDefault="003A7A0C" w:rsidP="00AD12EA">
      <w:pPr>
        <w:pStyle w:val="ListB1dotonly"/>
      </w:pPr>
      <w:r>
        <w:t>Clause</w:t>
      </w:r>
      <w:r w:rsidR="004E449C">
        <w:t> </w:t>
      </w:r>
      <w:r>
        <w:t>2.6</w:t>
      </w:r>
      <w:r w:rsidR="004E449C">
        <w:t xml:space="preserve"> </w:t>
      </w:r>
      <w:r>
        <w:t>Property Access</w:t>
      </w:r>
    </w:p>
    <w:p w14:paraId="1EBB463B" w14:textId="63BF6EEC" w:rsidR="003A7A0C" w:rsidRDefault="003A7A0C" w:rsidP="00AD12EA">
      <w:pPr>
        <w:pStyle w:val="ListB1dotonly"/>
      </w:pPr>
      <w:r>
        <w:t>Clause</w:t>
      </w:r>
      <w:r w:rsidR="004E449C">
        <w:t> </w:t>
      </w:r>
      <w:r>
        <w:t>2.7</w:t>
      </w:r>
      <w:r w:rsidR="004E449C">
        <w:t xml:space="preserve"> </w:t>
      </w:r>
      <w:r>
        <w:t>Hydraulic Analysis</w:t>
      </w:r>
    </w:p>
    <w:p w14:paraId="118214C9" w14:textId="697934E5" w:rsidR="003A7A0C" w:rsidRDefault="003A7A0C" w:rsidP="004E449C">
      <w:pPr>
        <w:pStyle w:val="Heading4"/>
      </w:pPr>
      <w:r>
        <w:t>Payment</w:t>
      </w:r>
    </w:p>
    <w:p w14:paraId="46642435" w14:textId="236D8253" w:rsidR="003A7A0C" w:rsidRPr="003A7C9A" w:rsidRDefault="003A7A0C" w:rsidP="003A7A0C">
      <w:pPr>
        <w:pStyle w:val="BodyText"/>
      </w:pPr>
      <w:r>
        <w:t xml:space="preserve">All </w:t>
      </w:r>
      <w:r w:rsidRPr="003A7C9A">
        <w:t xml:space="preserve">costs associated with the consultation shall be </w:t>
      </w:r>
      <w:r w:rsidR="00404B8D">
        <w:t>provided</w:t>
      </w:r>
      <w:r w:rsidR="00404B8D" w:rsidRPr="003A7C9A">
        <w:t xml:space="preserve"> </w:t>
      </w:r>
      <w:r w:rsidRPr="003A7C9A">
        <w:t>for in Item</w:t>
      </w:r>
      <w:r w:rsidR="001E263E" w:rsidRPr="003A7C9A">
        <w:t> </w:t>
      </w:r>
      <w:r w:rsidRPr="003A7C9A">
        <w:t>No.</w:t>
      </w:r>
      <w:r w:rsidR="001E263E" w:rsidRPr="003A7C9A">
        <w:t> </w:t>
      </w:r>
      <w:r w:rsidRPr="003A7C9A">
        <w:t>OA</w:t>
      </w:r>
      <w:r w:rsidR="004E449C" w:rsidRPr="003A7C9A">
        <w:t> </w:t>
      </w:r>
      <w:r w:rsidRPr="003A7C9A">
        <w:t>04</w:t>
      </w:r>
      <w:r w:rsidR="001E263E" w:rsidRPr="003A7C9A">
        <w:t> </w:t>
      </w:r>
      <w:r w:rsidRPr="003A7C9A">
        <w:t>or</w:t>
      </w:r>
      <w:r w:rsidR="001E263E" w:rsidRPr="003A7C9A">
        <w:t> </w:t>
      </w:r>
      <w:r w:rsidRPr="003A7C9A">
        <w:t>OA</w:t>
      </w:r>
      <w:r w:rsidR="004E449C" w:rsidRPr="003A7C9A">
        <w:t> </w:t>
      </w:r>
      <w:r w:rsidRPr="003A7C9A">
        <w:t>05 Public Consultation as specified elsewhere.</w:t>
      </w:r>
    </w:p>
    <w:p w14:paraId="171CAB95" w14:textId="3274A55D" w:rsidR="003A7A0C" w:rsidRPr="003A7C9A" w:rsidRDefault="004E449C" w:rsidP="004E449C">
      <w:pPr>
        <w:pStyle w:val="Heading2"/>
      </w:pPr>
      <w:bookmarkStart w:id="31" w:name="_Toc146528675"/>
      <w:r w:rsidRPr="003A7C9A">
        <w:t xml:space="preserve">Traffic </w:t>
      </w:r>
      <w:r w:rsidR="00D2780E" w:rsidRPr="003A7C9A">
        <w:t>C</w:t>
      </w:r>
      <w:r w:rsidRPr="003A7C9A">
        <w:t xml:space="preserve">ounting and </w:t>
      </w:r>
      <w:r w:rsidR="00D2780E" w:rsidRPr="003A7C9A">
        <w:t>A</w:t>
      </w:r>
      <w:r w:rsidRPr="003A7C9A">
        <w:t>nalysis</w:t>
      </w:r>
      <w:r w:rsidR="001E263E" w:rsidRPr="003A7C9A">
        <w:t> </w:t>
      </w:r>
      <w:r w:rsidRPr="003A7C9A">
        <w:t>(Item</w:t>
      </w:r>
      <w:r w:rsidR="001E263E" w:rsidRPr="003A7C9A">
        <w:t> </w:t>
      </w:r>
      <w:r w:rsidRPr="003A7C9A">
        <w:t>No.</w:t>
      </w:r>
      <w:r w:rsidR="001E263E" w:rsidRPr="003A7C9A">
        <w:t> </w:t>
      </w:r>
      <w:r w:rsidRPr="003A7C9A">
        <w:t>O</w:t>
      </w:r>
      <w:r w:rsidR="00D2780E" w:rsidRPr="003A7C9A">
        <w:t>A</w:t>
      </w:r>
      <w:r w:rsidRPr="003A7C9A">
        <w:t> 06)</w:t>
      </w:r>
      <w:bookmarkEnd w:id="31"/>
    </w:p>
    <w:p w14:paraId="41EF3930" w14:textId="70E2CF58" w:rsidR="003A7A0C" w:rsidRDefault="003A7A0C" w:rsidP="001A752C">
      <w:pPr>
        <w:pStyle w:val="BodyText"/>
        <w:spacing w:after="240"/>
      </w:pPr>
      <w:r w:rsidRPr="003A7C9A">
        <w:t xml:space="preserve">The Principal has provided </w:t>
      </w:r>
      <w:r w:rsidR="00D2780E" w:rsidRPr="003A7C9A">
        <w:t>t</w:t>
      </w:r>
      <w:r w:rsidRPr="003A7C9A">
        <w:t xml:space="preserve">raffic </w:t>
      </w:r>
      <w:r w:rsidR="00D2780E" w:rsidRPr="003A7C9A">
        <w:t>c</w:t>
      </w:r>
      <w:r w:rsidRPr="003A7C9A">
        <w:t>ounts as detailed on</w:t>
      </w:r>
    </w:p>
    <w:tbl>
      <w:tblPr>
        <w:tblStyle w:val="Commentary"/>
        <w:tblW w:w="0" w:type="auto"/>
        <w:tblLook w:val="04A0" w:firstRow="1" w:lastRow="0" w:firstColumn="1" w:lastColumn="0" w:noHBand="0" w:noVBand="1"/>
      </w:tblPr>
      <w:tblGrid>
        <w:gridCol w:w="9024"/>
      </w:tblGrid>
      <w:tr w:rsidR="004E449C" w:rsidRPr="004E449C" w14:paraId="7F8844A6" w14:textId="77777777" w:rsidTr="001E263E">
        <w:tc>
          <w:tcPr>
            <w:tcW w:w="9024" w:type="dxa"/>
            <w:vAlign w:val="top"/>
          </w:tcPr>
          <w:p w14:paraId="1B6151B5" w14:textId="43366825" w:rsidR="004E449C" w:rsidRPr="004E449C" w:rsidRDefault="004E449C" w:rsidP="001E263E">
            <w:pPr>
              <w:pStyle w:val="BodyText"/>
            </w:pPr>
            <w:r w:rsidRPr="004E449C">
              <w:t xml:space="preserve">Project </w:t>
            </w:r>
            <w:r>
              <w:t>M</w:t>
            </w:r>
            <w:r w:rsidRPr="004E449C">
              <w:t>anager:</w:t>
            </w:r>
            <w:r w:rsidR="001E263E">
              <w:t> </w:t>
            </w:r>
            <w:r>
              <w:t>i</w:t>
            </w:r>
            <w:r w:rsidRPr="004E449C">
              <w:t>nclude detailed references for any counts.</w:t>
            </w:r>
          </w:p>
        </w:tc>
      </w:tr>
    </w:tbl>
    <w:p w14:paraId="459A40F4" w14:textId="77777777" w:rsidR="008840F2" w:rsidRDefault="008840F2" w:rsidP="008840F2">
      <w:pPr>
        <w:pStyle w:val="BodyText"/>
        <w:spacing w:line="240" w:lineRule="auto"/>
      </w:pPr>
    </w:p>
    <w:p w14:paraId="3DB0C6EA" w14:textId="77777777" w:rsidR="003A7A0C" w:rsidRDefault="003A7A0C" w:rsidP="000816FA">
      <w:pPr>
        <w:pStyle w:val="BodyText"/>
        <w:keepNext/>
        <w:keepLines/>
      </w:pPr>
      <w:r>
        <w:lastRenderedPageBreak/>
        <w:t>and is currently obtaining traffic counts at:</w:t>
      </w:r>
    </w:p>
    <w:p w14:paraId="41CBD3C0" w14:textId="0F468DDF" w:rsidR="003A7A0C" w:rsidRDefault="009F6D89" w:rsidP="000816FA">
      <w:pPr>
        <w:pStyle w:val="ListB1dotonly"/>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E449C">
        <w:t>,</w:t>
      </w:r>
      <w:r w:rsidR="003A7A0C">
        <w:t xml:space="preserve"> and</w:t>
      </w:r>
    </w:p>
    <w:p w14:paraId="4387574C" w14:textId="1A8D2B30" w:rsidR="003A7A0C" w:rsidRDefault="009F6D89" w:rsidP="000816FA">
      <w:pPr>
        <w:pStyle w:val="ListB1dotonly"/>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A7A0C">
        <w:t>.</w:t>
      </w:r>
    </w:p>
    <w:p w14:paraId="3A2CE3B0" w14:textId="3B2D66B3" w:rsidR="003A7A0C" w:rsidRDefault="003A7A0C" w:rsidP="003A7A0C">
      <w:pPr>
        <w:pStyle w:val="BodyText"/>
      </w:pPr>
      <w:r>
        <w:t xml:space="preserve">The Consultant is responsible </w:t>
      </w:r>
      <w:r w:rsidR="003A7C9A">
        <w:t>for determining</w:t>
      </w:r>
      <w:r>
        <w:t xml:space="preserve"> if any additional traffic information is required. The Principal will not unreasonably reject requests for additional traffic information.</w:t>
      </w:r>
    </w:p>
    <w:p w14:paraId="6727B20C" w14:textId="57C9A283" w:rsidR="003A7A0C" w:rsidRDefault="003A7A0C" w:rsidP="003A7A0C">
      <w:pPr>
        <w:pStyle w:val="BodyText"/>
      </w:pPr>
      <w:r>
        <w:t>When additional traffic counting is required, the Principal will generally supply such traffic information within two</w:t>
      </w:r>
      <w:r w:rsidR="00D2780E">
        <w:t> </w:t>
      </w:r>
      <w:r>
        <w:t xml:space="preserve">weeks. The Consultant is responsible </w:t>
      </w:r>
      <w:r w:rsidR="003A7C9A">
        <w:t>for providing</w:t>
      </w:r>
      <w:r>
        <w:t xml:space="preserve"> adequate and timely requests to the Principal</w:t>
      </w:r>
      <w:r w:rsidR="003A7C9A">
        <w:t>,</w:t>
      </w:r>
      <w:r>
        <w:t xml:space="preserve"> to ensure that the Contract can be completed on time.</w:t>
      </w:r>
    </w:p>
    <w:p w14:paraId="78E671C3" w14:textId="77777777" w:rsidR="003A7A0C" w:rsidRDefault="003A7A0C" w:rsidP="003A7A0C">
      <w:pPr>
        <w:pStyle w:val="BodyText"/>
      </w:pPr>
      <w:r>
        <w:t>Where the Principal considers that additional traffic counts are unwarranted or impracticable for any reason, the Consultant shall estimate the traffic volumes.</w:t>
      </w:r>
    </w:p>
    <w:p w14:paraId="3BA74C43" w14:textId="2A3D87D2" w:rsidR="003A7A0C" w:rsidRDefault="003A7A0C" w:rsidP="001A752C">
      <w:pPr>
        <w:pStyle w:val="Heading3"/>
        <w:spacing w:after="240"/>
      </w:pPr>
      <w:bookmarkStart w:id="32" w:name="_Toc146528676"/>
      <w:r>
        <w:t xml:space="preserve">Traffic </w:t>
      </w:r>
      <w:r w:rsidR="004E449C">
        <w:t>a</w:t>
      </w:r>
      <w:r>
        <w:t>nalysis</w:t>
      </w:r>
      <w:bookmarkEnd w:id="32"/>
    </w:p>
    <w:tbl>
      <w:tblPr>
        <w:tblStyle w:val="Commentary"/>
        <w:tblW w:w="0" w:type="auto"/>
        <w:tblLook w:val="04A0" w:firstRow="1" w:lastRow="0" w:firstColumn="1" w:lastColumn="0" w:noHBand="0" w:noVBand="1"/>
      </w:tblPr>
      <w:tblGrid>
        <w:gridCol w:w="9024"/>
      </w:tblGrid>
      <w:tr w:rsidR="008840F2" w:rsidRPr="008840F2" w14:paraId="570EABCF" w14:textId="77777777" w:rsidTr="001E263E">
        <w:trPr>
          <w:trHeight w:val="812"/>
        </w:trPr>
        <w:tc>
          <w:tcPr>
            <w:tcW w:w="9024" w:type="dxa"/>
            <w:vAlign w:val="top"/>
          </w:tcPr>
          <w:p w14:paraId="1326EAE9" w14:textId="57A92024" w:rsidR="008840F2" w:rsidRPr="008840F2" w:rsidRDefault="008840F2" w:rsidP="001E263E">
            <w:pPr>
              <w:pStyle w:val="BodyText"/>
            </w:pPr>
            <w:r w:rsidRPr="008840F2">
              <w:t>Project Manager:</w:t>
            </w:r>
            <w:r w:rsidR="001E263E">
              <w:t> </w:t>
            </w:r>
            <w:r>
              <w:t>t</w:t>
            </w:r>
            <w:r w:rsidRPr="008840F2">
              <w:t>he following is for a simple traffic analysis. A more rigorous approach is usually appropriate on major projects or projects that will significantly alter the traffic regime. These will require a detailed traffic model and so on and the following is not appropriate in such situations.</w:t>
            </w:r>
          </w:p>
        </w:tc>
      </w:tr>
    </w:tbl>
    <w:p w14:paraId="47996BC9" w14:textId="77777777" w:rsidR="008840F2" w:rsidRDefault="008840F2" w:rsidP="003A16EA">
      <w:pPr>
        <w:pStyle w:val="BodyText"/>
        <w:spacing w:after="0" w:line="240" w:lineRule="auto"/>
      </w:pPr>
    </w:p>
    <w:p w14:paraId="64EFBF2D" w14:textId="77777777" w:rsidR="003A7A0C" w:rsidRDefault="003A7A0C" w:rsidP="004E3927">
      <w:pPr>
        <w:pStyle w:val="BodyText"/>
      </w:pPr>
      <w:r>
        <w:t>The Consultant shall be responsible for all traffic analysis and interpretation of results.</w:t>
      </w:r>
    </w:p>
    <w:p w14:paraId="5C86066D" w14:textId="4CEC5224" w:rsidR="003A7A0C" w:rsidRDefault="003A7A0C" w:rsidP="003A7A0C">
      <w:pPr>
        <w:pStyle w:val="BodyText"/>
      </w:pPr>
      <w:r>
        <w:t xml:space="preserve">The Consultant shall consult with and obtain from the </w:t>
      </w:r>
      <w:r w:rsidR="008840F2">
        <w:t>l</w:t>
      </w:r>
      <w:r>
        <w:t xml:space="preserve">ocal </w:t>
      </w:r>
      <w:r w:rsidR="008840F2">
        <w:t>g</w:t>
      </w:r>
      <w:r>
        <w:t>overnment, future traffic management proposals that may affect the project.</w:t>
      </w:r>
    </w:p>
    <w:p w14:paraId="1CB15EB7" w14:textId="5E6706C3" w:rsidR="003A7A0C" w:rsidRDefault="003A7A0C" w:rsidP="003A7A0C">
      <w:pPr>
        <w:pStyle w:val="BodyText"/>
      </w:pPr>
      <w:r>
        <w:t>The Consultant shall predict growth rates and percentage</w:t>
      </w:r>
      <w:r w:rsidR="003A7C9A">
        <w:t xml:space="preserve"> of</w:t>
      </w:r>
      <w:r>
        <w:t xml:space="preserve"> heavy vehicles by analysing historic traffic figures, </w:t>
      </w:r>
      <w:r w:rsidR="008840F2">
        <w:t>L</w:t>
      </w:r>
      <w:r>
        <w:t xml:space="preserve">ocal </w:t>
      </w:r>
      <w:r w:rsidR="008840F2">
        <w:t>G</w:t>
      </w:r>
      <w:r>
        <w:t xml:space="preserve">overnment's </w:t>
      </w:r>
      <w:r w:rsidR="00C06BEB">
        <w:t>S</w:t>
      </w:r>
      <w:r>
        <w:t xml:space="preserve">trategic </w:t>
      </w:r>
      <w:r w:rsidR="00C06BEB">
        <w:t>P</w:t>
      </w:r>
      <w:r>
        <w:t>lan and previous traffic studies of the area</w:t>
      </w:r>
      <w:r w:rsidR="003A7C9A">
        <w:t>,</w:t>
      </w:r>
      <w:r>
        <w:t xml:space="preserve"> where these are available. The traffic analysis shall make allowance for traffic likely to be generated by possible future developments and </w:t>
      </w:r>
      <w:r w:rsidR="00C06BEB">
        <w:t>l</w:t>
      </w:r>
      <w:r>
        <w:t xml:space="preserve">ocal </w:t>
      </w:r>
      <w:r w:rsidR="00C06BEB">
        <w:t>g</w:t>
      </w:r>
      <w:r>
        <w:t>overnment's future traffic management proposals.</w:t>
      </w:r>
    </w:p>
    <w:p w14:paraId="5B8B4129" w14:textId="04BBC67C" w:rsidR="003A7A0C" w:rsidRDefault="003A7A0C" w:rsidP="003A7A0C">
      <w:pPr>
        <w:pStyle w:val="BodyText"/>
      </w:pPr>
      <w:r>
        <w:t>The required design life is specified in Clause</w:t>
      </w:r>
      <w:r w:rsidR="008840F2">
        <w:t> </w:t>
      </w:r>
      <w:r>
        <w:t>3 of the Functional Specification Annexure.</w:t>
      </w:r>
    </w:p>
    <w:p w14:paraId="084FA1F5" w14:textId="77777777" w:rsidR="003A7A0C" w:rsidRDefault="003A7A0C" w:rsidP="003A7A0C">
      <w:pPr>
        <w:pStyle w:val="BodyText"/>
      </w:pPr>
      <w:r>
        <w:t>SIDRA or a similar computer program shall be used to analyse intersections.</w:t>
      </w:r>
    </w:p>
    <w:p w14:paraId="7204E23B" w14:textId="4582AEB4" w:rsidR="003A7A0C" w:rsidRDefault="003A7A0C" w:rsidP="008840F2">
      <w:pPr>
        <w:pStyle w:val="Heading3"/>
      </w:pPr>
      <w:bookmarkStart w:id="33" w:name="_Toc146528677"/>
      <w:r>
        <w:t xml:space="preserve">Traffic </w:t>
      </w:r>
      <w:r w:rsidR="00C643F1">
        <w:t>r</w:t>
      </w:r>
      <w:r>
        <w:t>eport</w:t>
      </w:r>
      <w:bookmarkEnd w:id="33"/>
    </w:p>
    <w:p w14:paraId="4067F469" w14:textId="1DF16D76" w:rsidR="003A7A0C" w:rsidRDefault="003A7A0C" w:rsidP="003A7A0C">
      <w:pPr>
        <w:pStyle w:val="BodyText"/>
      </w:pPr>
      <w:r>
        <w:t xml:space="preserve">The Consultant shall produce a </w:t>
      </w:r>
      <w:r w:rsidR="00C643F1">
        <w:t>t</w:t>
      </w:r>
      <w:r>
        <w:t xml:space="preserve">raffic </w:t>
      </w:r>
      <w:r w:rsidR="00C643F1">
        <w:t>r</w:t>
      </w:r>
      <w:r>
        <w:t>eport that:</w:t>
      </w:r>
    </w:p>
    <w:p w14:paraId="6F182719" w14:textId="07B4B3FB" w:rsidR="003A7A0C" w:rsidRDefault="003A7A0C" w:rsidP="00AD12EA">
      <w:pPr>
        <w:pStyle w:val="ListB1dotonly"/>
      </w:pPr>
      <w:r>
        <w:t xml:space="preserve">details traffic issues raised during the </w:t>
      </w:r>
      <w:r w:rsidR="008840F2">
        <w:t>p</w:t>
      </w:r>
      <w:r>
        <w:t xml:space="preserve">ublic </w:t>
      </w:r>
      <w:r w:rsidR="008840F2">
        <w:t>c</w:t>
      </w:r>
      <w:r>
        <w:t>onsultation</w:t>
      </w:r>
    </w:p>
    <w:p w14:paraId="0CA0EAD0" w14:textId="3A694D78" w:rsidR="003A7A0C" w:rsidRDefault="003A7A0C" w:rsidP="00AD12EA">
      <w:pPr>
        <w:pStyle w:val="ListB1dotonly"/>
      </w:pPr>
      <w:r>
        <w:t>justifies adopted growth rates and other assumptions</w:t>
      </w:r>
    </w:p>
    <w:p w14:paraId="145CE370" w14:textId="6A9DAF45" w:rsidR="003A7A0C" w:rsidRDefault="003A7A0C" w:rsidP="00AD12EA">
      <w:pPr>
        <w:pStyle w:val="ListB1dotonly"/>
      </w:pPr>
      <w:r>
        <w:t>includes all traffic calculations</w:t>
      </w:r>
      <w:r w:rsidR="001E263E">
        <w:t> </w:t>
      </w:r>
      <w:r>
        <w:t>(degree of saturation, signal phasing and so on)</w:t>
      </w:r>
    </w:p>
    <w:p w14:paraId="4A8E0A2A" w14:textId="32785E67" w:rsidR="003A7A0C" w:rsidRDefault="003A7A0C" w:rsidP="00AD12EA">
      <w:pPr>
        <w:pStyle w:val="ListB1dotonly"/>
      </w:pPr>
      <w:r>
        <w:t>details the outcomes of the investigation</w:t>
      </w:r>
      <w:r w:rsidR="008840F2">
        <w:t>,</w:t>
      </w:r>
      <w:r>
        <w:t xml:space="preserve"> and</w:t>
      </w:r>
    </w:p>
    <w:p w14:paraId="4628DC3A" w14:textId="07DFBEB7" w:rsidR="003A7A0C" w:rsidRDefault="003A7A0C" w:rsidP="00AD12EA">
      <w:pPr>
        <w:pStyle w:val="ListB1dotonly"/>
      </w:pPr>
      <w:r>
        <w:t>lists the advantages and disadvantages in terms of future traffic management, of the various options considered.</w:t>
      </w:r>
    </w:p>
    <w:p w14:paraId="28957749" w14:textId="77777777" w:rsidR="003A7A0C" w:rsidRDefault="003A7A0C" w:rsidP="003A7A0C">
      <w:pPr>
        <w:pStyle w:val="BodyText"/>
      </w:pPr>
      <w:r>
        <w:t>The Traffic Analysis Report shall be appended to the Planning and Preliminary Design Report.</w:t>
      </w:r>
    </w:p>
    <w:p w14:paraId="090DF9AC" w14:textId="232E0E3E" w:rsidR="003A7A0C" w:rsidRDefault="003A7A0C" w:rsidP="008840F2">
      <w:pPr>
        <w:pStyle w:val="Heading3"/>
      </w:pPr>
      <w:bookmarkStart w:id="34" w:name="_Toc146528678"/>
      <w:r>
        <w:lastRenderedPageBreak/>
        <w:t>Payment</w:t>
      </w:r>
      <w:bookmarkEnd w:id="34"/>
    </w:p>
    <w:p w14:paraId="78300044" w14:textId="3E59EADE" w:rsidR="003A7A0C" w:rsidRDefault="003A7A0C" w:rsidP="003A7A0C">
      <w:pPr>
        <w:pStyle w:val="BodyText"/>
      </w:pPr>
      <w:r>
        <w:t>The Lump Sum for Item</w:t>
      </w:r>
      <w:r w:rsidR="001E263E">
        <w:t> </w:t>
      </w:r>
      <w:r>
        <w:t>No.</w:t>
      </w:r>
      <w:r w:rsidR="001E263E">
        <w:t> </w:t>
      </w:r>
      <w:r>
        <w:t>OA</w:t>
      </w:r>
      <w:r w:rsidR="008840F2">
        <w:t> </w:t>
      </w:r>
      <w:r>
        <w:t xml:space="preserve">06 Traffic Counting and Analysis shall include all </w:t>
      </w:r>
      <w:r w:rsidR="003E0602">
        <w:t>W</w:t>
      </w:r>
      <w:r>
        <w:t>orks necessary to complete the Traffic Analysis Report</w:t>
      </w:r>
      <w:r w:rsidR="003A7C9A">
        <w:t>,</w:t>
      </w:r>
      <w:r>
        <w:t xml:space="preserve"> as specified in Clause</w:t>
      </w:r>
      <w:r w:rsidR="008840F2">
        <w:t> </w:t>
      </w:r>
      <w:r>
        <w:t>2.5 of this Functional Specification</w:t>
      </w:r>
      <w:r w:rsidR="001E263E">
        <w:t> </w:t>
      </w:r>
      <w:r>
        <w:t xml:space="preserve">- Options Analysis. This includes consultation with </w:t>
      </w:r>
      <w:r w:rsidR="008840F2">
        <w:t>l</w:t>
      </w:r>
      <w:r>
        <w:t xml:space="preserve">ocal </w:t>
      </w:r>
      <w:r w:rsidR="008840F2">
        <w:t>g</w:t>
      </w:r>
      <w:r>
        <w:t>overnment.</w:t>
      </w:r>
    </w:p>
    <w:p w14:paraId="2FF656D7" w14:textId="1361604F" w:rsidR="003A7A0C" w:rsidRDefault="008840F2" w:rsidP="001A752C">
      <w:pPr>
        <w:pStyle w:val="Heading2"/>
        <w:spacing w:after="240"/>
        <w:ind w:left="578" w:hanging="578"/>
      </w:pPr>
      <w:bookmarkStart w:id="35" w:name="_Toc146528679"/>
      <w:r>
        <w:t xml:space="preserve">Property </w:t>
      </w:r>
      <w:r w:rsidR="009F6D89">
        <w:t>A</w:t>
      </w:r>
      <w:r>
        <w:t>ccess</w:t>
      </w:r>
      <w:r w:rsidR="001E263E">
        <w:t> </w:t>
      </w:r>
      <w:r>
        <w:t>(included in Item</w:t>
      </w:r>
      <w:r w:rsidR="001E263E">
        <w:t> </w:t>
      </w:r>
      <w:r>
        <w:t>Nos.</w:t>
      </w:r>
      <w:r w:rsidR="001E263E">
        <w:t> </w:t>
      </w:r>
      <w:r>
        <w:t>OA 04,</w:t>
      </w:r>
      <w:r w:rsidR="001E263E">
        <w:t> </w:t>
      </w:r>
      <w:r>
        <w:t>OA 05</w:t>
      </w:r>
      <w:r w:rsidR="001E263E">
        <w:t> </w:t>
      </w:r>
      <w:r>
        <w:t>and</w:t>
      </w:r>
      <w:r w:rsidR="001E263E">
        <w:t> </w:t>
      </w:r>
      <w:r>
        <w:t>OA 12)</w:t>
      </w:r>
      <w:bookmarkEnd w:id="35"/>
    </w:p>
    <w:tbl>
      <w:tblPr>
        <w:tblStyle w:val="Commentary"/>
        <w:tblW w:w="0" w:type="auto"/>
        <w:tblLook w:val="04A0" w:firstRow="1" w:lastRow="0" w:firstColumn="1" w:lastColumn="0" w:noHBand="0" w:noVBand="1"/>
      </w:tblPr>
      <w:tblGrid>
        <w:gridCol w:w="9024"/>
      </w:tblGrid>
      <w:tr w:rsidR="00C06BEB" w:rsidRPr="00C06BEB" w14:paraId="6B06823A" w14:textId="77777777" w:rsidTr="001E263E">
        <w:trPr>
          <w:trHeight w:val="581"/>
        </w:trPr>
        <w:tc>
          <w:tcPr>
            <w:tcW w:w="9024" w:type="dxa"/>
            <w:vAlign w:val="top"/>
          </w:tcPr>
          <w:p w14:paraId="07C350FC" w14:textId="136C46BD" w:rsidR="00C06BEB" w:rsidRPr="00C06BEB" w:rsidRDefault="00C06BEB" w:rsidP="001E263E">
            <w:pPr>
              <w:pStyle w:val="BodyText"/>
            </w:pPr>
            <w:r w:rsidRPr="00C06BEB">
              <w:t>Project Manager:</w:t>
            </w:r>
            <w:r w:rsidR="001E263E">
              <w:t> </w:t>
            </w:r>
            <w:r w:rsidRPr="00C06BEB">
              <w:t>only use this Clause in projects where access issues are likely to influence the viability of the options investigated. A shopping centre entrance</w:t>
            </w:r>
            <w:r w:rsidR="00AF630F">
              <w:t> </w:t>
            </w:r>
            <w:r w:rsidRPr="00C06BEB">
              <w:t>/</w:t>
            </w:r>
            <w:r w:rsidR="00AF630F">
              <w:t> </w:t>
            </w:r>
            <w:r w:rsidRPr="00C06BEB">
              <w:t>exit is an example of this.</w:t>
            </w:r>
          </w:p>
        </w:tc>
      </w:tr>
    </w:tbl>
    <w:p w14:paraId="73BECB20" w14:textId="77777777" w:rsidR="00C06BEB" w:rsidRDefault="00C06BEB" w:rsidP="00C06BEB">
      <w:pPr>
        <w:pStyle w:val="BodyText"/>
        <w:spacing w:line="240" w:lineRule="auto"/>
      </w:pPr>
    </w:p>
    <w:p w14:paraId="5BC41FA9" w14:textId="6D6C7259" w:rsidR="003A7A0C" w:rsidRDefault="003A7A0C" w:rsidP="003A7A0C">
      <w:pPr>
        <w:pStyle w:val="BodyText"/>
      </w:pPr>
      <w:r>
        <w:t xml:space="preserve">The Consultant must negotiate with property owners regarding access to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to ensure</w:t>
      </w:r>
      <w:r w:rsidR="003A7C9A">
        <w:t xml:space="preserve"> that property owner's needs </w:t>
      </w:r>
      <w:r>
        <w:t>are considered and can be incorporated in the Options Analysis.</w:t>
      </w:r>
    </w:p>
    <w:p w14:paraId="0DFF8657" w14:textId="5C524794" w:rsidR="003A7A0C" w:rsidRDefault="003A7A0C" w:rsidP="003A7A0C">
      <w:pPr>
        <w:pStyle w:val="BodyText"/>
      </w:pPr>
      <w:r>
        <w:t xml:space="preserve">The Consultant shall communicate to </w:t>
      </w:r>
      <w:r w:rsidR="00C06BEB">
        <w:t>p</w:t>
      </w:r>
      <w:r>
        <w:t xml:space="preserve">roperty </w:t>
      </w:r>
      <w:r w:rsidR="00C06BEB">
        <w:t>o</w:t>
      </w:r>
      <w:r>
        <w:t>wners that</w:t>
      </w:r>
      <w:r w:rsidR="000A1FA9">
        <w:t>,</w:t>
      </w:r>
      <w:r>
        <w:t xml:space="preserve"> upon completion of the Construction </w:t>
      </w:r>
      <w:r w:rsidR="003A164F">
        <w:t>phase</w:t>
      </w:r>
      <w:r>
        <w:t xml:space="preserve"> of the </w:t>
      </w:r>
      <w:r w:rsidR="00C06BEB">
        <w:t>p</w:t>
      </w:r>
      <w:r>
        <w:t>roject, all legal property accesses shall be reinstated to a standard at least equivalent to that which existed prior to the commencement of construction.</w:t>
      </w:r>
    </w:p>
    <w:p w14:paraId="1ED17952" w14:textId="77777777" w:rsidR="003A7A0C" w:rsidRDefault="003A7A0C" w:rsidP="003A7A0C">
      <w:pPr>
        <w:pStyle w:val="BodyText"/>
      </w:pPr>
      <w:r>
        <w:t>Details of these communications shall form part of the Options Analysis Report.</w:t>
      </w:r>
    </w:p>
    <w:p w14:paraId="4A3DB896" w14:textId="2A12060F" w:rsidR="003A7A0C" w:rsidRDefault="003A7A0C" w:rsidP="008840F2">
      <w:pPr>
        <w:pStyle w:val="Heading3"/>
      </w:pPr>
      <w:bookmarkStart w:id="36" w:name="_Toc146528680"/>
      <w:r>
        <w:t xml:space="preserve">Property </w:t>
      </w:r>
      <w:r w:rsidR="008840F2">
        <w:t>o</w:t>
      </w:r>
      <w:r>
        <w:t>wners</w:t>
      </w:r>
      <w:bookmarkEnd w:id="36"/>
    </w:p>
    <w:p w14:paraId="3CDF4189" w14:textId="659388E9" w:rsidR="003A7A0C" w:rsidRDefault="003A7A0C" w:rsidP="003A7A0C">
      <w:pPr>
        <w:pStyle w:val="BodyText"/>
      </w:pPr>
      <w:r>
        <w:t xml:space="preserve">The Principal will obtain, and supply to the </w:t>
      </w:r>
      <w:r w:rsidR="008840F2">
        <w:t>C</w:t>
      </w:r>
      <w:r>
        <w:t xml:space="preserve">onsultant, </w:t>
      </w:r>
      <w:r w:rsidR="008840F2">
        <w:t>n</w:t>
      </w:r>
      <w:r>
        <w:t xml:space="preserve">ames and </w:t>
      </w:r>
      <w:r w:rsidR="008840F2">
        <w:t>a</w:t>
      </w:r>
      <w:r>
        <w:t xml:space="preserve">ddresses of </w:t>
      </w:r>
      <w:r w:rsidR="008840F2">
        <w:t>p</w:t>
      </w:r>
      <w:r>
        <w:t xml:space="preserve">roperty </w:t>
      </w:r>
      <w:r w:rsidR="008840F2">
        <w:t>o</w:t>
      </w:r>
      <w:r>
        <w:t>wners and lessees unless these have been supplied with the Invitation Documents.</w:t>
      </w:r>
    </w:p>
    <w:p w14:paraId="5BE205F3" w14:textId="0881D064" w:rsidR="003A7A0C" w:rsidRDefault="003A7A0C" w:rsidP="00C41539">
      <w:pPr>
        <w:pStyle w:val="Heading3"/>
        <w:keepLines/>
      </w:pPr>
      <w:bookmarkStart w:id="37" w:name="_Toc146528681"/>
      <w:r>
        <w:t xml:space="preserve">Existing </w:t>
      </w:r>
      <w:r w:rsidR="008840F2">
        <w:t>a</w:t>
      </w:r>
      <w:r>
        <w:t xml:space="preserve">ccesses </w:t>
      </w:r>
      <w:r w:rsidR="008840F2">
        <w:t>a</w:t>
      </w:r>
      <w:r>
        <w:t xml:space="preserve">nd </w:t>
      </w:r>
      <w:r w:rsidR="008840F2">
        <w:t>c</w:t>
      </w:r>
      <w:r>
        <w:t xml:space="preserve">onsultation </w:t>
      </w:r>
      <w:r w:rsidR="008840F2">
        <w:t>w</w:t>
      </w:r>
      <w:r>
        <w:t xml:space="preserve">ith </w:t>
      </w:r>
      <w:r w:rsidR="008840F2">
        <w:t>p</w:t>
      </w:r>
      <w:r>
        <w:t xml:space="preserve">roperty </w:t>
      </w:r>
      <w:r w:rsidR="008840F2">
        <w:t>o</w:t>
      </w:r>
      <w:r>
        <w:t xml:space="preserve">wners </w:t>
      </w:r>
      <w:r w:rsidR="008840F2">
        <w:t>a</w:t>
      </w:r>
      <w:r>
        <w:t xml:space="preserve">nd </w:t>
      </w:r>
      <w:r w:rsidR="008840F2">
        <w:t>l</w:t>
      </w:r>
      <w:r>
        <w:t xml:space="preserve">essees </w:t>
      </w:r>
      <w:r w:rsidR="008840F2">
        <w:t>c</w:t>
      </w:r>
      <w:r>
        <w:t xml:space="preserve">oncerning </w:t>
      </w:r>
      <w:r w:rsidR="008840F2">
        <w:t>a</w:t>
      </w:r>
      <w:r>
        <w:t>ccess</w:t>
      </w:r>
      <w:bookmarkEnd w:id="37"/>
    </w:p>
    <w:p w14:paraId="090B2BAC" w14:textId="77777777" w:rsidR="003A7A0C" w:rsidRDefault="003A7A0C" w:rsidP="00C41539">
      <w:pPr>
        <w:pStyle w:val="BodyText"/>
        <w:keepNext/>
        <w:keepLines/>
      </w:pPr>
      <w:r>
        <w:t>Should the Consultant find the need to modify or relocate an existing access remaining within the completed project, the Consultant shall evaluate the existing access and modify as practicable observing the following:</w:t>
      </w:r>
    </w:p>
    <w:p w14:paraId="0C972AA6" w14:textId="1F69735D" w:rsidR="003A7A0C" w:rsidRDefault="004B7275" w:rsidP="00C41539">
      <w:pPr>
        <w:pStyle w:val="ListB1dotonly"/>
        <w:keepNext/>
        <w:keepLines/>
      </w:pPr>
      <w:r>
        <w:t>a</w:t>
      </w:r>
      <w:r w:rsidR="003A7A0C">
        <w:t>vailable visibility to all existing accesses shall be determined</w:t>
      </w:r>
      <w:r w:rsidR="008F0D86">
        <w:t> </w:t>
      </w:r>
      <w:r w:rsidR="003A7A0C">
        <w:t>(ASD,</w:t>
      </w:r>
      <w:r w:rsidR="008F0D86">
        <w:t> </w:t>
      </w:r>
      <w:r w:rsidR="003A7A0C">
        <w:t>SISD</w:t>
      </w:r>
      <w:r w:rsidR="008F0D86">
        <w:t> </w:t>
      </w:r>
      <w:r w:rsidR="003A7A0C">
        <w:t>and</w:t>
      </w:r>
      <w:r w:rsidR="008F0D86">
        <w:t> </w:t>
      </w:r>
      <w:r w:rsidR="003A7A0C">
        <w:t xml:space="preserve">MGSD) and, where practicable, maximised or increased to meet minimum visibility standards or greater. Design for sight lines must address requirements of </w:t>
      </w:r>
      <w:r w:rsidR="003A7A0C" w:rsidRPr="003417FC">
        <w:rPr>
          <w:rStyle w:val="BodyTextitalic"/>
        </w:rPr>
        <w:t>Austroads Guide to Road Design</w:t>
      </w:r>
      <w:r w:rsidR="000816FA">
        <w:t> </w:t>
      </w:r>
      <w:r w:rsidR="003A7A0C">
        <w:t>4A – Chapter</w:t>
      </w:r>
      <w:r w:rsidR="003417FC">
        <w:t> </w:t>
      </w:r>
      <w:r w:rsidR="003A7A0C">
        <w:t>3,</w:t>
      </w:r>
      <w:r w:rsidR="000816FA">
        <w:t> </w:t>
      </w:r>
      <w:r w:rsidR="003A7A0C">
        <w:t>(designs speeds where the, 85</w:t>
      </w:r>
      <w:r w:rsidR="00EE7C42" w:rsidRPr="00EE7C42">
        <w:rPr>
          <w:vertAlign w:val="superscript"/>
        </w:rPr>
        <w:t>th</w:t>
      </w:r>
      <w:r w:rsidR="00EE7C42">
        <w:t> percentile</w:t>
      </w:r>
      <w:r w:rsidR="003A7A0C">
        <w:t xml:space="preserve"> not known shall be taken as posted speed plus 10</w:t>
      </w:r>
      <w:r w:rsidR="00F44765">
        <w:t> </w:t>
      </w:r>
      <w:r w:rsidR="003A7A0C">
        <w:t>km/h)</w:t>
      </w:r>
      <w:r>
        <w:t>, and</w:t>
      </w:r>
    </w:p>
    <w:p w14:paraId="1E4BC885" w14:textId="0EF8F171" w:rsidR="003A7A0C" w:rsidRDefault="004B7275" w:rsidP="003A16EA">
      <w:pPr>
        <w:pStyle w:val="ListB1dotonly"/>
        <w:keepNext/>
        <w:keepLines/>
        <w:widowControl w:val="0"/>
      </w:pPr>
      <w:r>
        <w:t>t</w:t>
      </w:r>
      <w:r w:rsidR="003A7A0C">
        <w:t xml:space="preserve">he Consultant shall determine the maximum sized vehicle that regularly uses the access requiring modification. Where this vehicle is larger than the design vehicle indicated in the </w:t>
      </w:r>
      <w:r w:rsidR="00F44765">
        <w:t>department</w:t>
      </w:r>
      <w:r w:rsidR="00905157">
        <w:t>'</w:t>
      </w:r>
      <w:r w:rsidR="00F44765">
        <w:t>s</w:t>
      </w:r>
      <w:r w:rsidR="003A7A0C">
        <w:t xml:space="preserve"> current </w:t>
      </w:r>
      <w:r w:rsidR="003A7A0C" w:rsidRPr="003417FC">
        <w:rPr>
          <w:rStyle w:val="BodyTextitalic"/>
        </w:rPr>
        <w:t>Road Planning and Design Manual</w:t>
      </w:r>
      <w:r w:rsidR="000816FA">
        <w:rPr>
          <w:rStyle w:val="BodyTextitalic"/>
        </w:rPr>
        <w:t>,</w:t>
      </w:r>
      <w:r w:rsidR="003417FC">
        <w:rPr>
          <w:rStyle w:val="FootnoteReference"/>
          <w:i/>
        </w:rPr>
        <w:footnoteReference w:id="6"/>
      </w:r>
      <w:r w:rsidR="003A7A0C">
        <w:t xml:space="preserve"> the larger vehicle shall be the design vehicle.</w:t>
      </w:r>
    </w:p>
    <w:p w14:paraId="5C586238" w14:textId="6D1CC23B" w:rsidR="003A7A0C" w:rsidRDefault="003A7A0C" w:rsidP="003417FC">
      <w:pPr>
        <w:pStyle w:val="Heading3"/>
      </w:pPr>
      <w:bookmarkStart w:id="38" w:name="_Toc146528682"/>
      <w:r>
        <w:t xml:space="preserve">Advice </w:t>
      </w:r>
      <w:r w:rsidR="003417FC">
        <w:t>t</w:t>
      </w:r>
      <w:r>
        <w:t xml:space="preserve">o </w:t>
      </w:r>
      <w:r w:rsidR="00905157">
        <w:t xml:space="preserve">the </w:t>
      </w:r>
      <w:r>
        <w:t>Project Manager</w:t>
      </w:r>
      <w:bookmarkEnd w:id="38"/>
    </w:p>
    <w:p w14:paraId="45BCD842" w14:textId="65F97C56" w:rsidR="003A7A0C" w:rsidRDefault="003A7A0C" w:rsidP="003A7A0C">
      <w:pPr>
        <w:pStyle w:val="BodyText"/>
      </w:pPr>
      <w:r>
        <w:t>The Consultant shall advise the Project Manager at least two</w:t>
      </w:r>
      <w:r w:rsidR="003417FC">
        <w:t> </w:t>
      </w:r>
      <w:r>
        <w:t xml:space="preserve">business days before any </w:t>
      </w:r>
      <w:r w:rsidR="00F44765">
        <w:t>c</w:t>
      </w:r>
      <w:r>
        <w:t xml:space="preserve">onsultation with </w:t>
      </w:r>
      <w:r w:rsidR="00F44765">
        <w:t>p</w:t>
      </w:r>
      <w:r>
        <w:t xml:space="preserve">roperty </w:t>
      </w:r>
      <w:r w:rsidR="00F44765">
        <w:t>o</w:t>
      </w:r>
      <w:r>
        <w:t xml:space="preserve">wners occurs. The Project Manager may choose to attend any </w:t>
      </w:r>
      <w:r w:rsidR="003417FC">
        <w:t>c</w:t>
      </w:r>
      <w:r>
        <w:t>onsultat</w:t>
      </w:r>
      <w:r w:rsidR="003417FC">
        <w:t>ion meeting concerning access.</w:t>
      </w:r>
    </w:p>
    <w:p w14:paraId="78C1349D" w14:textId="76494ACB" w:rsidR="003A7A0C" w:rsidRDefault="003A7A0C" w:rsidP="003A7A0C">
      <w:pPr>
        <w:pStyle w:val="BodyText"/>
      </w:pPr>
      <w:r>
        <w:lastRenderedPageBreak/>
        <w:t>An interim written advice of the outcome shall be forwarded to the Project Manager within 24</w:t>
      </w:r>
      <w:r w:rsidR="003417FC">
        <w:t> </w:t>
      </w:r>
      <w:r>
        <w:t xml:space="preserve">hours of consultation with each </w:t>
      </w:r>
      <w:r w:rsidR="00707F46">
        <w:t>p</w:t>
      </w:r>
      <w:r>
        <w:t xml:space="preserve">roperty </w:t>
      </w:r>
      <w:r w:rsidR="00707F46">
        <w:t>o</w:t>
      </w:r>
      <w:r>
        <w:t>wner.</w:t>
      </w:r>
    </w:p>
    <w:p w14:paraId="270C66AB" w14:textId="563F006C" w:rsidR="003A7A0C" w:rsidRDefault="003A7A0C" w:rsidP="003417FC">
      <w:pPr>
        <w:pStyle w:val="Heading3"/>
      </w:pPr>
      <w:bookmarkStart w:id="39" w:name="_Toc146528683"/>
      <w:r>
        <w:t xml:space="preserve">Property </w:t>
      </w:r>
      <w:r w:rsidR="00707F46">
        <w:t>A</w:t>
      </w:r>
      <w:r>
        <w:t xml:space="preserve">ccess </w:t>
      </w:r>
      <w:r w:rsidR="00707F46">
        <w:t>R</w:t>
      </w:r>
      <w:r>
        <w:t>eport</w:t>
      </w:r>
      <w:bookmarkEnd w:id="39"/>
    </w:p>
    <w:p w14:paraId="21CB7CDF" w14:textId="2A778C88" w:rsidR="003A7A0C" w:rsidRDefault="003A7A0C" w:rsidP="003A7A0C">
      <w:pPr>
        <w:pStyle w:val="BodyText"/>
      </w:pPr>
      <w:r>
        <w:t xml:space="preserve">The results of the </w:t>
      </w:r>
      <w:r w:rsidR="003417FC">
        <w:t>c</w:t>
      </w:r>
      <w:r>
        <w:t>onsultation on accesses</w:t>
      </w:r>
      <w:r w:rsidR="006A698D">
        <w:t> </w:t>
      </w:r>
      <w:r>
        <w:t xml:space="preserve">(including any written </w:t>
      </w:r>
      <w:r w:rsidR="00905157">
        <w:t>A</w:t>
      </w:r>
      <w:r>
        <w:t xml:space="preserve">greements) will be included in the Property Access Report that shall be appended to the Options Analysis Report. The Property Access Report shall include information on the maximum </w:t>
      </w:r>
      <w:r w:rsidR="00905157">
        <w:t xml:space="preserve">number of </w:t>
      </w:r>
      <w:r>
        <w:t>vehicle</w:t>
      </w:r>
      <w:r w:rsidR="00905157">
        <w:t>s</w:t>
      </w:r>
      <w:r>
        <w:t xml:space="preserve"> regularly using the access, available visibility distances, safety at all </w:t>
      </w:r>
      <w:r w:rsidR="00707F46">
        <w:t>p</w:t>
      </w:r>
      <w:r>
        <w:t xml:space="preserve">roperty </w:t>
      </w:r>
      <w:r w:rsidR="00707F46">
        <w:t>a</w:t>
      </w:r>
      <w:r>
        <w:t xml:space="preserve">ccesses and the results of the </w:t>
      </w:r>
      <w:r w:rsidR="003417FC">
        <w:t>c</w:t>
      </w:r>
      <w:r>
        <w:t>onsultation. A table with provision for comments may be a suitable presentation method.</w:t>
      </w:r>
    </w:p>
    <w:p w14:paraId="16824D2F" w14:textId="722D52D7" w:rsidR="003A7A0C" w:rsidRDefault="003A7A0C" w:rsidP="004C7E2A">
      <w:pPr>
        <w:pStyle w:val="Heading3"/>
        <w:keepLines/>
        <w:spacing w:after="240"/>
      </w:pPr>
      <w:bookmarkStart w:id="40" w:name="_Toc146528684"/>
      <w:r>
        <w:t>Payment</w:t>
      </w:r>
      <w:bookmarkEnd w:id="40"/>
    </w:p>
    <w:tbl>
      <w:tblPr>
        <w:tblStyle w:val="Commentary"/>
        <w:tblW w:w="0" w:type="auto"/>
        <w:tblLook w:val="04A0" w:firstRow="1" w:lastRow="0" w:firstColumn="1" w:lastColumn="0" w:noHBand="0" w:noVBand="1"/>
      </w:tblPr>
      <w:tblGrid>
        <w:gridCol w:w="9024"/>
      </w:tblGrid>
      <w:tr w:rsidR="003417FC" w:rsidRPr="003417FC" w14:paraId="0E4DB490" w14:textId="77777777" w:rsidTr="006A698D">
        <w:tc>
          <w:tcPr>
            <w:tcW w:w="9024" w:type="dxa"/>
            <w:vAlign w:val="top"/>
          </w:tcPr>
          <w:p w14:paraId="7531B084" w14:textId="7300EBE7" w:rsidR="003417FC" w:rsidRPr="003417FC" w:rsidRDefault="003417FC" w:rsidP="006A698D">
            <w:pPr>
              <w:pStyle w:val="BodyText"/>
              <w:keepNext/>
              <w:keepLines/>
            </w:pPr>
            <w:r w:rsidRPr="003417FC">
              <w:t>Project Manager:</w:t>
            </w:r>
            <w:r w:rsidR="006A698D">
              <w:t> </w:t>
            </w:r>
            <w:r w:rsidRPr="003417FC">
              <w:t>consider the impact of the proposed work on accesses before nominating the amount of consultation to be done as time rate work</w:t>
            </w:r>
            <w:r w:rsidR="006A698D">
              <w:t> </w:t>
            </w:r>
            <w:r w:rsidRPr="003417FC">
              <w:t xml:space="preserve">(suggest nil for an asphalt overlay or similar minor </w:t>
            </w:r>
            <w:r w:rsidR="003E0602">
              <w:t>W</w:t>
            </w:r>
            <w:r w:rsidRPr="003417FC">
              <w:t>orks</w:t>
            </w:r>
            <w:r w:rsidR="00905157">
              <w:t>,</w:t>
            </w:r>
            <w:r>
              <w:t xml:space="preserve"> </w:t>
            </w:r>
            <w:r w:rsidRPr="003417FC">
              <w:t>but a major project that involves new service roads and so on</w:t>
            </w:r>
            <w:r w:rsidR="00905157">
              <w:t>,</w:t>
            </w:r>
            <w:r>
              <w:t xml:space="preserve"> </w:t>
            </w:r>
            <w:r w:rsidRPr="003417FC">
              <w:t>may require a substantial amount). Aim to get the maximum reasonable amount</w:t>
            </w:r>
            <w:r w:rsidR="006A698D">
              <w:t> </w:t>
            </w:r>
            <w:r w:rsidRPr="003417FC">
              <w:t>(but not all) of the consultation that can be defined locked in as fixed fee.</w:t>
            </w:r>
          </w:p>
        </w:tc>
      </w:tr>
    </w:tbl>
    <w:p w14:paraId="4FF5C5EC" w14:textId="39A83281" w:rsidR="003A7A0C" w:rsidRDefault="003A7A0C" w:rsidP="00943F6D">
      <w:pPr>
        <w:pStyle w:val="BodyText"/>
        <w:spacing w:before="240"/>
      </w:pPr>
      <w:r>
        <w:t>The Consultant shall allow the cost of two</w:t>
      </w:r>
      <w:r w:rsidR="00397109">
        <w:t>,</w:t>
      </w:r>
      <w:r>
        <w:t xml:space="preserve"> one</w:t>
      </w:r>
      <w:r w:rsidR="003E0602">
        <w:noBreakHyphen/>
      </w:r>
      <w:r>
        <w:t>hour meetings on</w:t>
      </w:r>
      <w:r w:rsidR="00905157">
        <w:t>s</w:t>
      </w:r>
      <w:r>
        <w:t xml:space="preserve">ite with the owner of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property</w:t>
      </w:r>
      <w:r w:rsidR="006A698D">
        <w:t>(ies)</w:t>
      </w:r>
      <w:r>
        <w:t xml:space="preserve"> that may have an impact upon the viability of the options investigated. These costs shall be included in the Fixed Fee Item</w:t>
      </w:r>
      <w:r w:rsidR="006A698D">
        <w:t> No. </w:t>
      </w:r>
      <w:r>
        <w:t>OA</w:t>
      </w:r>
      <w:r w:rsidR="003417FC">
        <w:t> </w:t>
      </w:r>
      <w:r w:rsidR="00397109">
        <w:t xml:space="preserve">04 </w:t>
      </w:r>
      <w:r>
        <w:t>Public Consultation and are deemed to include all travel and other expenses.</w:t>
      </w:r>
    </w:p>
    <w:p w14:paraId="22B6CD99" w14:textId="04A642C1" w:rsidR="003A7A0C" w:rsidRDefault="003A7A0C" w:rsidP="003A7A0C">
      <w:pPr>
        <w:pStyle w:val="BodyText"/>
      </w:pPr>
      <w:r>
        <w:t>For the purpose of the Offer, the Consultant shall allow travel and other costs for an additional onsite meeting of one</w:t>
      </w:r>
      <w:r w:rsidR="003417FC">
        <w:t> </w:t>
      </w:r>
      <w:r>
        <w:t>hour duration with the property owners</w:t>
      </w:r>
      <w:r w:rsidR="00905157">
        <w:t>,</w:t>
      </w:r>
      <w:r>
        <w:t xml:space="preserve"> on access issues in the Time Rate Item</w:t>
      </w:r>
      <w:r w:rsidR="006A698D">
        <w:t> No. </w:t>
      </w:r>
      <w:r>
        <w:t>OA</w:t>
      </w:r>
      <w:r w:rsidR="003417FC">
        <w:t> </w:t>
      </w:r>
      <w:r>
        <w:t>05 Public Consultation.</w:t>
      </w:r>
    </w:p>
    <w:p w14:paraId="59FA1868" w14:textId="795B88F4" w:rsidR="003A7A0C" w:rsidRDefault="003A7A0C" w:rsidP="003A7A0C">
      <w:pPr>
        <w:pStyle w:val="BodyText"/>
      </w:pPr>
      <w:r>
        <w:t>The costs associated with the layout development, preparation of letters and reporting on property acce</w:t>
      </w:r>
      <w:r w:rsidR="003417FC">
        <w:t>ss</w:t>
      </w:r>
      <w:r w:rsidR="00905157">
        <w:t>,</w:t>
      </w:r>
      <w:r w:rsidR="003417FC">
        <w:t xml:space="preserve"> shall be included in Item</w:t>
      </w:r>
      <w:r w:rsidR="006A698D">
        <w:t> No. </w:t>
      </w:r>
      <w:r w:rsidR="003417FC">
        <w:t>OA </w:t>
      </w:r>
      <w:r>
        <w:t>12 Options Analysis.</w:t>
      </w:r>
    </w:p>
    <w:p w14:paraId="6293FC0E" w14:textId="4F0A367A" w:rsidR="003A7A0C" w:rsidRDefault="00397109" w:rsidP="001A752C">
      <w:pPr>
        <w:pStyle w:val="Heading2"/>
        <w:spacing w:after="240"/>
        <w:ind w:left="578" w:hanging="578"/>
      </w:pPr>
      <w:bookmarkStart w:id="41" w:name="_Toc146528685"/>
      <w:r>
        <w:t xml:space="preserve">Hydraulic </w:t>
      </w:r>
      <w:r w:rsidR="00482ACC">
        <w:t>A</w:t>
      </w:r>
      <w:r>
        <w:t>nalysis</w:t>
      </w:r>
      <w:r w:rsidR="006A698D">
        <w:t> </w:t>
      </w:r>
      <w:r>
        <w:t>(Item</w:t>
      </w:r>
      <w:r w:rsidR="006A698D">
        <w:t> </w:t>
      </w:r>
      <w:r>
        <w:t>No.</w:t>
      </w:r>
      <w:r w:rsidR="006A698D">
        <w:t> </w:t>
      </w:r>
      <w:r>
        <w:t>OA 07)</w:t>
      </w:r>
      <w:bookmarkEnd w:id="41"/>
    </w:p>
    <w:tbl>
      <w:tblPr>
        <w:tblStyle w:val="Commentary"/>
        <w:tblW w:w="0" w:type="auto"/>
        <w:tblLook w:val="04A0" w:firstRow="1" w:lastRow="0" w:firstColumn="1" w:lastColumn="0" w:noHBand="0" w:noVBand="1"/>
      </w:tblPr>
      <w:tblGrid>
        <w:gridCol w:w="9024"/>
      </w:tblGrid>
      <w:tr w:rsidR="00397109" w:rsidRPr="00397109" w14:paraId="61F1E91C" w14:textId="77777777" w:rsidTr="006A698D">
        <w:trPr>
          <w:trHeight w:val="788"/>
        </w:trPr>
        <w:tc>
          <w:tcPr>
            <w:tcW w:w="9024" w:type="dxa"/>
            <w:vAlign w:val="top"/>
          </w:tcPr>
          <w:p w14:paraId="65ED76C2" w14:textId="6415CA51" w:rsidR="00397109" w:rsidRPr="00397109" w:rsidRDefault="00397109" w:rsidP="006A698D">
            <w:pPr>
              <w:pStyle w:val="BodyText"/>
            </w:pPr>
            <w:r w:rsidRPr="00397109">
              <w:t>Project Manager:</w:t>
            </w:r>
            <w:r w:rsidR="006A698D">
              <w:t> </w:t>
            </w:r>
            <w:r w:rsidRPr="00397109">
              <w:t>this item is only needed where several different options may need to be considered</w:t>
            </w:r>
            <w:r w:rsidR="00905157">
              <w:t>,</w:t>
            </w:r>
            <w:r>
              <w:t xml:space="preserve"> </w:t>
            </w:r>
            <w:r w:rsidRPr="00397109">
              <w:t>for example</w:t>
            </w:r>
            <w:r>
              <w:t xml:space="preserve"> </w:t>
            </w:r>
            <w:r w:rsidRPr="00397109">
              <w:t>bridge versus culvert</w:t>
            </w:r>
            <w:r w:rsidR="00905157">
              <w:t>,</w:t>
            </w:r>
            <w:r w:rsidRPr="00397109">
              <w:t xml:space="preserve"> or where the hydrology impacts on the viability of an option.</w:t>
            </w:r>
          </w:p>
        </w:tc>
      </w:tr>
    </w:tbl>
    <w:p w14:paraId="558D1BD3" w14:textId="762B2219" w:rsidR="003A7A0C" w:rsidRDefault="003A7A0C" w:rsidP="001A752C">
      <w:pPr>
        <w:pStyle w:val="BodyText"/>
        <w:spacing w:before="240"/>
      </w:pPr>
      <w:r>
        <w:t xml:space="preserve">Drainage shall meet the requirements of the </w:t>
      </w:r>
      <w:r w:rsidR="00397109">
        <w:t>d</w:t>
      </w:r>
      <w:r>
        <w:t xml:space="preserve">epartment’s current </w:t>
      </w:r>
      <w:r w:rsidRPr="003D4EA6">
        <w:rPr>
          <w:rStyle w:val="BodyTextitalic"/>
        </w:rPr>
        <w:t>Road Drainage Manual</w:t>
      </w:r>
      <w:r w:rsidR="000816FA">
        <w:rPr>
          <w:rStyle w:val="BodyTextitalic"/>
        </w:rPr>
        <w:t>.</w:t>
      </w:r>
      <w:r w:rsidR="003D4EA6">
        <w:rPr>
          <w:rStyle w:val="FootnoteReference"/>
          <w:i/>
        </w:rPr>
        <w:footnoteReference w:id="7"/>
      </w:r>
    </w:p>
    <w:p w14:paraId="217158F4" w14:textId="47A1E43D" w:rsidR="003A7A0C" w:rsidRDefault="003A7A0C" w:rsidP="003A7A0C">
      <w:pPr>
        <w:pStyle w:val="BodyText"/>
      </w:pPr>
      <w:r>
        <w:t xml:space="preserve">The Consultant shall consult with local </w:t>
      </w:r>
      <w:r w:rsidR="003D4EA6">
        <w:t>p</w:t>
      </w:r>
      <w:r>
        <w:t xml:space="preserve">roperty </w:t>
      </w:r>
      <w:r w:rsidR="003D4EA6">
        <w:t>o</w:t>
      </w:r>
      <w:r>
        <w:t xml:space="preserve">wners and </w:t>
      </w:r>
      <w:r w:rsidR="003D4EA6">
        <w:t>l</w:t>
      </w:r>
      <w:r>
        <w:t xml:space="preserve">ocal </w:t>
      </w:r>
      <w:r w:rsidR="003D4EA6">
        <w:t>g</w:t>
      </w:r>
      <w:r>
        <w:t>overnment</w:t>
      </w:r>
      <w:r w:rsidR="00905157">
        <w:t>,</w:t>
      </w:r>
      <w:r>
        <w:t xml:space="preserve"> to discover all available information on flooding in the area including flow paths, dates of significant events and extent of flooding. Where </w:t>
      </w:r>
      <w:r w:rsidR="003D4EA6">
        <w:t>p</w:t>
      </w:r>
      <w:r>
        <w:t xml:space="preserve">roperty </w:t>
      </w:r>
      <w:r w:rsidR="003D4EA6">
        <w:t>o</w:t>
      </w:r>
      <w:r>
        <w:t xml:space="preserve">wners </w:t>
      </w:r>
      <w:r w:rsidR="00BA54B1">
        <w:t>can</w:t>
      </w:r>
      <w:r>
        <w:t xml:space="preserve"> define flood extents, the Consultant shall request the points be levelled through the Project Manager. Flood </w:t>
      </w:r>
      <w:r w:rsidR="003D4EA6">
        <w:t>l</w:t>
      </w:r>
      <w:r>
        <w:t xml:space="preserve">evels (if available) will be surveyed by the </w:t>
      </w:r>
      <w:r w:rsidR="003D4EA6">
        <w:t>d</w:t>
      </w:r>
      <w:r>
        <w:t>epartment at no cost to the Consultant.</w:t>
      </w:r>
    </w:p>
    <w:p w14:paraId="146E4051" w14:textId="77343E3D" w:rsidR="003A7A0C" w:rsidRDefault="003A7A0C" w:rsidP="003A7A0C">
      <w:pPr>
        <w:pStyle w:val="BodyText"/>
      </w:pPr>
      <w:r>
        <w:lastRenderedPageBreak/>
        <w:t xml:space="preserve">If flooding is an issue or is raised as an issue during </w:t>
      </w:r>
      <w:r w:rsidR="003D4EA6">
        <w:t>t</w:t>
      </w:r>
      <w:r>
        <w:t>arget</w:t>
      </w:r>
      <w:r w:rsidR="00AF630F">
        <w:t> </w:t>
      </w:r>
      <w:r>
        <w:t>/</w:t>
      </w:r>
      <w:r w:rsidR="00AF630F">
        <w:t> </w:t>
      </w:r>
      <w:r w:rsidR="003D4EA6">
        <w:t>p</w:t>
      </w:r>
      <w:r>
        <w:t xml:space="preserve">ublic </w:t>
      </w:r>
      <w:r w:rsidR="003D4EA6">
        <w:t>c</w:t>
      </w:r>
      <w:r>
        <w:t xml:space="preserve">onsultation, the Consultant shall ensure that there is close liaison between staff performing the </w:t>
      </w:r>
      <w:r w:rsidR="00707F46">
        <w:t>h</w:t>
      </w:r>
      <w:r>
        <w:t xml:space="preserve">ydraulic </w:t>
      </w:r>
      <w:r w:rsidR="00707F46">
        <w:t>a</w:t>
      </w:r>
      <w:r>
        <w:t xml:space="preserve">ssessment and </w:t>
      </w:r>
      <w:r w:rsidR="003D4EA6">
        <w:t>c</w:t>
      </w:r>
      <w:r>
        <w:t>onsultation staff.</w:t>
      </w:r>
    </w:p>
    <w:p w14:paraId="64A61553" w14:textId="03B63252" w:rsidR="003A7A0C" w:rsidRDefault="003A7A0C" w:rsidP="003A7A0C">
      <w:pPr>
        <w:pStyle w:val="BodyText"/>
      </w:pPr>
      <w:r>
        <w:t xml:space="preserve">The Consultant shall assess drainage requirements to the extent necessary to ensure that the proposed </w:t>
      </w:r>
      <w:r w:rsidR="003E0602">
        <w:t>W</w:t>
      </w:r>
      <w:r>
        <w:t>orks are feasible, and a reasonable estimate of the cost of structures can be made.</w:t>
      </w:r>
    </w:p>
    <w:p w14:paraId="528D104E" w14:textId="189E77FA" w:rsidR="003A7A0C" w:rsidRDefault="003A7A0C" w:rsidP="003A7A0C">
      <w:pPr>
        <w:pStyle w:val="BodyText"/>
      </w:pPr>
      <w:r>
        <w:t>Where flooding of the road or adjacent properties is a significant issue</w:t>
      </w:r>
      <w:r w:rsidR="00BA54B1">
        <w:t> </w:t>
      </w:r>
      <w:r>
        <w:t>(for example, road over a flood plain, road downstream of developed areas and so on) or a bridge is required, the Consultant shall notify the Project Manager and provide details of investigations.</w:t>
      </w:r>
    </w:p>
    <w:p w14:paraId="08B7638B" w14:textId="77777777" w:rsidR="003A7A0C" w:rsidRDefault="003A7A0C" w:rsidP="004C7E2A">
      <w:pPr>
        <w:pStyle w:val="BodyText"/>
        <w:keepNext/>
        <w:keepLines/>
      </w:pPr>
      <w:r>
        <w:t>The following solutions are normally not acceptable for any drainage structure:</w:t>
      </w:r>
    </w:p>
    <w:p w14:paraId="7E7291DA" w14:textId="391B83E6" w:rsidR="003A7A0C" w:rsidRDefault="00FB19D5" w:rsidP="00AD12EA">
      <w:pPr>
        <w:pStyle w:val="BodyText"/>
        <w:numPr>
          <w:ilvl w:val="0"/>
          <w:numId w:val="27"/>
        </w:numPr>
      </w:pPr>
      <w:r>
        <w:t>r</w:t>
      </w:r>
      <w:r w:rsidR="003A7A0C">
        <w:t>oad approa</w:t>
      </w:r>
      <w:r w:rsidR="003D4EA6">
        <w:t>ches lower than the bridge deck</w:t>
      </w:r>
    </w:p>
    <w:p w14:paraId="0C52478B" w14:textId="443FC173" w:rsidR="003A7A0C" w:rsidRDefault="00FB19D5" w:rsidP="00AD12EA">
      <w:pPr>
        <w:pStyle w:val="BodyText"/>
        <w:numPr>
          <w:ilvl w:val="0"/>
          <w:numId w:val="27"/>
        </w:numPr>
      </w:pPr>
      <w:r>
        <w:t>b</w:t>
      </w:r>
      <w:r w:rsidR="003A7A0C">
        <w:t>ridges that do not meet environmental requirements</w:t>
      </w:r>
      <w:r w:rsidR="00BA54B1">
        <w:t> </w:t>
      </w:r>
      <w:r w:rsidR="003A7A0C">
        <w:t>(stream disturbance, fauna corridors and so on) either in their proposed final layout or during construction</w:t>
      </w:r>
      <w:r w:rsidR="00BA54B1">
        <w:t> </w:t>
      </w:r>
      <w:r w:rsidR="003A7A0C">
        <w:t>(tempor</w:t>
      </w:r>
      <w:r w:rsidR="003D4EA6">
        <w:t>ary damming, bunding and so on)</w:t>
      </w:r>
    </w:p>
    <w:p w14:paraId="4B8F4FF9" w14:textId="74084147" w:rsidR="003A7A0C" w:rsidRDefault="00FB19D5" w:rsidP="00AD12EA">
      <w:pPr>
        <w:pStyle w:val="BodyText"/>
        <w:numPr>
          <w:ilvl w:val="0"/>
          <w:numId w:val="27"/>
        </w:numPr>
      </w:pPr>
      <w:r>
        <w:t>b</w:t>
      </w:r>
      <w:r w:rsidR="003A7A0C">
        <w:t>ridges that require significant excavation under the structure</w:t>
      </w:r>
    </w:p>
    <w:p w14:paraId="53FBF14D" w14:textId="7341BCC5" w:rsidR="003A7A0C" w:rsidRDefault="00FB19D5" w:rsidP="00AD12EA">
      <w:pPr>
        <w:pStyle w:val="BodyText"/>
        <w:numPr>
          <w:ilvl w:val="0"/>
          <w:numId w:val="27"/>
        </w:numPr>
      </w:pPr>
      <w:r>
        <w:t>s</w:t>
      </w:r>
      <w:r w:rsidR="003A7A0C">
        <w:t>tream diversions</w:t>
      </w:r>
    </w:p>
    <w:p w14:paraId="0364FBC1" w14:textId="560415B3" w:rsidR="003A7A0C" w:rsidRDefault="00FB19D5" w:rsidP="00AD12EA">
      <w:pPr>
        <w:pStyle w:val="BodyText"/>
        <w:numPr>
          <w:ilvl w:val="0"/>
          <w:numId w:val="27"/>
        </w:numPr>
      </w:pPr>
      <w:r>
        <w:t>d</w:t>
      </w:r>
      <w:r w:rsidR="003A7A0C">
        <w:t>esigns that are likely to cause excessive afflux when floods greater than the design immunity occur. Allowable afflux will be determined by</w:t>
      </w:r>
      <w:r w:rsidR="00EE7C42">
        <w:fldChar w:fldCharType="begin">
          <w:ffData>
            <w:name w:val="Text1"/>
            <w:enabled/>
            <w:calcOnExit w:val="0"/>
            <w:textInput>
              <w:default w:val="@ Type here"/>
            </w:textInput>
          </w:ffData>
        </w:fldChar>
      </w:r>
      <w:r w:rsidR="00EE7C42">
        <w:instrText xml:space="preserve"> FORMTEXT </w:instrText>
      </w:r>
      <w:r w:rsidR="00EE7C42">
        <w:fldChar w:fldCharType="separate"/>
      </w:r>
      <w:r w:rsidR="00EE7C42">
        <w:rPr>
          <w:noProof/>
        </w:rPr>
        <w:t>@ Type here</w:t>
      </w:r>
      <w:r w:rsidR="00EE7C42">
        <w:fldChar w:fldCharType="end"/>
      </w:r>
      <w:r w:rsidR="00EE7C42">
        <w:t xml:space="preserve"> </w:t>
      </w:r>
      <w:r w:rsidR="00D2041F">
        <w:t>s</w:t>
      </w:r>
      <w:r w:rsidR="003A7A0C">
        <w:t>hire requirements when the road is downstream of</w:t>
      </w:r>
      <w:r w:rsidR="003D4EA6">
        <w:t>:</w:t>
      </w:r>
    </w:p>
    <w:p w14:paraId="541ADA5A" w14:textId="13BA6DC8" w:rsidR="003A7A0C" w:rsidRDefault="003A7A0C" w:rsidP="00AD12EA">
      <w:pPr>
        <w:pStyle w:val="BodyText"/>
        <w:numPr>
          <w:ilvl w:val="0"/>
          <w:numId w:val="28"/>
        </w:numPr>
      </w:pPr>
      <w:r>
        <w:t>a development</w:t>
      </w:r>
    </w:p>
    <w:p w14:paraId="2537943A" w14:textId="26CD267C" w:rsidR="003A7A0C" w:rsidRDefault="003A7A0C" w:rsidP="00C41539">
      <w:pPr>
        <w:pStyle w:val="BodyText"/>
        <w:keepNext/>
        <w:keepLines/>
        <w:numPr>
          <w:ilvl w:val="0"/>
          <w:numId w:val="28"/>
        </w:numPr>
        <w:ind w:left="1077" w:hanging="357"/>
      </w:pPr>
      <w:r>
        <w:t>an area which has development potential</w:t>
      </w:r>
      <w:r w:rsidR="003D4EA6">
        <w:t>,</w:t>
      </w:r>
      <w:r>
        <w:t xml:space="preserve"> or</w:t>
      </w:r>
    </w:p>
    <w:p w14:paraId="603E2D44" w14:textId="27C7D30F" w:rsidR="003A7A0C" w:rsidRDefault="003A7A0C" w:rsidP="00C41539">
      <w:pPr>
        <w:pStyle w:val="BodyText"/>
        <w:keepNext/>
        <w:keepLines/>
        <w:numPr>
          <w:ilvl w:val="0"/>
          <w:numId w:val="28"/>
        </w:numPr>
        <w:ind w:left="1077" w:hanging="357"/>
      </w:pPr>
      <w:r>
        <w:t>any other area sensitive to flooding</w:t>
      </w:r>
      <w:r w:rsidR="00033DD4">
        <w:t>.</w:t>
      </w:r>
    </w:p>
    <w:p w14:paraId="4C5B6C62" w14:textId="1EF04B4F" w:rsidR="003A7A0C" w:rsidRDefault="00FB19D5" w:rsidP="00AD12EA">
      <w:pPr>
        <w:pStyle w:val="BodyText"/>
        <w:numPr>
          <w:ilvl w:val="0"/>
          <w:numId w:val="29"/>
        </w:numPr>
      </w:pPr>
      <w:r>
        <w:t>d</w:t>
      </w:r>
      <w:r w:rsidR="003A7A0C">
        <w:t>esigns which are likely to</w:t>
      </w:r>
      <w:r w:rsidR="003D4EA6">
        <w:t>:</w:t>
      </w:r>
    </w:p>
    <w:p w14:paraId="6A59CDE8" w14:textId="3A86A09D" w:rsidR="003A7A0C" w:rsidRDefault="003A7A0C" w:rsidP="00AD12EA">
      <w:pPr>
        <w:pStyle w:val="BodyText"/>
        <w:numPr>
          <w:ilvl w:val="0"/>
          <w:numId w:val="30"/>
        </w:numPr>
      </w:pPr>
      <w:r>
        <w:t>cause scouring and/or erosion during the life of the structure</w:t>
      </w:r>
    </w:p>
    <w:p w14:paraId="123D231D" w14:textId="59CC75B5" w:rsidR="003A7A0C" w:rsidRDefault="003A7A0C" w:rsidP="00AD12EA">
      <w:pPr>
        <w:pStyle w:val="BodyText"/>
        <w:numPr>
          <w:ilvl w:val="0"/>
          <w:numId w:val="30"/>
        </w:numPr>
      </w:pPr>
      <w:r>
        <w:t>expose the road or bridge to potential damage during floods greater than the design immunity</w:t>
      </w:r>
    </w:p>
    <w:p w14:paraId="4E78BD3E" w14:textId="37F8AA2F" w:rsidR="003A7A0C" w:rsidRDefault="003A7A0C" w:rsidP="00AD12EA">
      <w:pPr>
        <w:pStyle w:val="BodyText"/>
        <w:numPr>
          <w:ilvl w:val="0"/>
          <w:numId w:val="30"/>
        </w:numPr>
      </w:pPr>
      <w:r>
        <w:t>increase flooding frequency or severity in developed areas</w:t>
      </w:r>
      <w:r w:rsidR="00033DD4">
        <w:t>.</w:t>
      </w:r>
    </w:p>
    <w:p w14:paraId="0900C5B9" w14:textId="42074C8A" w:rsidR="003A7A0C" w:rsidRDefault="00FB19D5" w:rsidP="00AD12EA">
      <w:pPr>
        <w:pStyle w:val="BodyText"/>
        <w:numPr>
          <w:ilvl w:val="0"/>
          <w:numId w:val="31"/>
        </w:numPr>
      </w:pPr>
      <w:r>
        <w:t>d</w:t>
      </w:r>
      <w:r w:rsidR="003A7A0C">
        <w:t>esigns that place piers in the low or normal stream flow</w:t>
      </w:r>
      <w:r w:rsidR="003D4EA6">
        <w:t>,</w:t>
      </w:r>
      <w:r w:rsidR="003A7A0C">
        <w:t xml:space="preserve"> and</w:t>
      </w:r>
    </w:p>
    <w:p w14:paraId="7DAE07A5" w14:textId="615A60F1" w:rsidR="003A7A0C" w:rsidRDefault="00FB19D5" w:rsidP="00AD12EA">
      <w:pPr>
        <w:pStyle w:val="BodyText"/>
        <w:numPr>
          <w:ilvl w:val="0"/>
          <w:numId w:val="31"/>
        </w:numPr>
      </w:pPr>
      <w:r>
        <w:t>d</w:t>
      </w:r>
      <w:r w:rsidR="003A7A0C">
        <w:t>esigns that are predicted to change the stream flow characteristics.</w:t>
      </w:r>
    </w:p>
    <w:p w14:paraId="1868430C" w14:textId="22E98F23" w:rsidR="003A7A0C" w:rsidRDefault="003A7A0C" w:rsidP="001A752C">
      <w:pPr>
        <w:pStyle w:val="Heading3"/>
        <w:spacing w:after="240"/>
      </w:pPr>
      <w:bookmarkStart w:id="42" w:name="_Toc146528686"/>
      <w:r>
        <w:t>Bridge</w:t>
      </w:r>
      <w:bookmarkEnd w:id="42"/>
    </w:p>
    <w:tbl>
      <w:tblPr>
        <w:tblStyle w:val="Commentary"/>
        <w:tblW w:w="0" w:type="auto"/>
        <w:tblLook w:val="04A0" w:firstRow="1" w:lastRow="0" w:firstColumn="1" w:lastColumn="0" w:noHBand="0" w:noVBand="1"/>
      </w:tblPr>
      <w:tblGrid>
        <w:gridCol w:w="9024"/>
      </w:tblGrid>
      <w:tr w:rsidR="005D5AF5" w:rsidRPr="005D5AF5" w14:paraId="047D910B" w14:textId="77777777" w:rsidTr="00BA54B1">
        <w:trPr>
          <w:trHeight w:val="1245"/>
        </w:trPr>
        <w:tc>
          <w:tcPr>
            <w:tcW w:w="9024" w:type="dxa"/>
            <w:vAlign w:val="top"/>
          </w:tcPr>
          <w:p w14:paraId="386F9391" w14:textId="2E3586D1" w:rsidR="005D5AF5" w:rsidRPr="005D5AF5" w:rsidRDefault="005D5AF5" w:rsidP="00BA54B1">
            <w:pPr>
              <w:pStyle w:val="BodyText"/>
            </w:pPr>
            <w:r w:rsidRPr="005D5AF5">
              <w:t>Project Manager:</w:t>
            </w:r>
            <w:r w:rsidR="00BA54B1">
              <w:t> </w:t>
            </w:r>
            <w:r>
              <w:t>c</w:t>
            </w:r>
            <w:r w:rsidRPr="005D5AF5">
              <w:t xml:space="preserve">onsider the issue of flooding and </w:t>
            </w:r>
            <w:r w:rsidR="00BA54B1" w:rsidRPr="005D5AF5">
              <w:t>whether</w:t>
            </w:r>
            <w:r w:rsidRPr="005D5AF5">
              <w:t xml:space="preserve"> a separate hydraulic study is required If required cross reference here.</w:t>
            </w:r>
          </w:p>
          <w:p w14:paraId="2C13890D" w14:textId="42967DD4" w:rsidR="005D5AF5" w:rsidRPr="005D5AF5" w:rsidRDefault="005D5AF5" w:rsidP="00BA54B1">
            <w:pPr>
              <w:pStyle w:val="BodyText"/>
            </w:pPr>
            <w:r w:rsidRPr="005D5AF5">
              <w:t>For a wide</w:t>
            </w:r>
            <w:r w:rsidR="00BA54B1">
              <w:t>,</w:t>
            </w:r>
            <w:r w:rsidRPr="005D5AF5">
              <w:t xml:space="preserve"> flat flood plain</w:t>
            </w:r>
            <w:r w:rsidR="00BA54B1">
              <w:t>,</w:t>
            </w:r>
            <w:r w:rsidRPr="005D5AF5">
              <w:t xml:space="preserve"> a</w:t>
            </w:r>
            <w:r w:rsidR="00BA54B1">
              <w:t> </w:t>
            </w:r>
            <w:r w:rsidRPr="005D5AF5">
              <w:t>1:2000 and a Probable Maximum Flood is normally not required. For a well</w:t>
            </w:r>
            <w:r w:rsidR="00BA54B1">
              <w:noBreakHyphen/>
            </w:r>
            <w:r w:rsidRPr="005D5AF5">
              <w:t>defined channel that does not overtop, consider including both.</w:t>
            </w:r>
          </w:p>
        </w:tc>
      </w:tr>
    </w:tbl>
    <w:p w14:paraId="2942D20D" w14:textId="77777777" w:rsidR="005D5AF5" w:rsidRDefault="005D5AF5" w:rsidP="005D5AF5">
      <w:pPr>
        <w:pStyle w:val="BodyText"/>
        <w:spacing w:line="240" w:lineRule="auto"/>
      </w:pPr>
    </w:p>
    <w:p w14:paraId="11A821B0" w14:textId="41C65185" w:rsidR="003A7A0C" w:rsidRDefault="003A7A0C" w:rsidP="003A7A0C">
      <w:pPr>
        <w:pStyle w:val="BodyText"/>
      </w:pPr>
      <w:r>
        <w:lastRenderedPageBreak/>
        <w:t xml:space="preserve">This project requires cross drainage at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Creek which is expected to be a bridge. The Consultant shall undertake hydraulic investigations and calculations, sufficient to allow the bridge geometry</w:t>
      </w:r>
      <w:r w:rsidR="00BA54B1">
        <w:t> </w:t>
      </w:r>
      <w:r>
        <w:t>(height, waterway area, spans, piers and so on) to be determined.</w:t>
      </w:r>
    </w:p>
    <w:p w14:paraId="7A212684" w14:textId="0BB46FFB" w:rsidR="003A7A0C" w:rsidRDefault="003A7A0C" w:rsidP="005D5AF5">
      <w:pPr>
        <w:pStyle w:val="Heading3"/>
      </w:pPr>
      <w:bookmarkStart w:id="43" w:name="_Toc146528687"/>
      <w:r>
        <w:t>Reporting</w:t>
      </w:r>
      <w:bookmarkEnd w:id="43"/>
    </w:p>
    <w:p w14:paraId="64CF7E07" w14:textId="48E281E8" w:rsidR="003A7A0C" w:rsidRDefault="003A7A0C" w:rsidP="003A7A0C">
      <w:pPr>
        <w:pStyle w:val="BodyText"/>
      </w:pPr>
      <w:r>
        <w:t xml:space="preserve">The results of the </w:t>
      </w:r>
      <w:r w:rsidR="00033DD4">
        <w:t>h</w:t>
      </w:r>
      <w:r>
        <w:t xml:space="preserve">ydraulic </w:t>
      </w:r>
      <w:r w:rsidR="00033DD4">
        <w:t>a</w:t>
      </w:r>
      <w:r>
        <w:t>nalysis shall be appended to the Options Analysis Report.</w:t>
      </w:r>
    </w:p>
    <w:p w14:paraId="0722B7ED" w14:textId="0BAB1AC0" w:rsidR="003A7A0C" w:rsidRDefault="003A7A0C" w:rsidP="005D5AF5">
      <w:pPr>
        <w:pStyle w:val="Heading3"/>
      </w:pPr>
      <w:bookmarkStart w:id="44" w:name="_Toc146528688"/>
      <w:r>
        <w:t>Payment</w:t>
      </w:r>
      <w:bookmarkEnd w:id="44"/>
    </w:p>
    <w:p w14:paraId="59F6A95B" w14:textId="4D1EF64D" w:rsidR="003A7A0C" w:rsidRDefault="003A7A0C" w:rsidP="003A7A0C">
      <w:pPr>
        <w:pStyle w:val="BodyText"/>
      </w:pPr>
      <w:r>
        <w:t xml:space="preserve">All costs associated with preparation of the report shall be </w:t>
      </w:r>
      <w:r w:rsidR="00404B8D">
        <w:t xml:space="preserve">provided </w:t>
      </w:r>
      <w:r>
        <w:t>for in Item</w:t>
      </w:r>
      <w:r w:rsidR="00BA54B1">
        <w:t> No. </w:t>
      </w:r>
      <w:r>
        <w:t>OA</w:t>
      </w:r>
      <w:r w:rsidR="005D5AF5">
        <w:t> 0</w:t>
      </w:r>
      <w:r>
        <w:t>7 Hydraulic Analysis.</w:t>
      </w:r>
    </w:p>
    <w:p w14:paraId="66CBF2FB" w14:textId="37DBB3A7" w:rsidR="003A7A0C" w:rsidRDefault="003A7A0C" w:rsidP="003A7A0C">
      <w:pPr>
        <w:pStyle w:val="BodyText"/>
      </w:pPr>
      <w:r>
        <w:t xml:space="preserve">All </w:t>
      </w:r>
      <w:r w:rsidR="005D5AF5">
        <w:t>p</w:t>
      </w:r>
      <w:r>
        <w:t xml:space="preserve">ublic </w:t>
      </w:r>
      <w:r w:rsidR="005D5AF5">
        <w:t>c</w:t>
      </w:r>
      <w:r>
        <w:t>onsultation costs associated with determining flood levels</w:t>
      </w:r>
      <w:r w:rsidR="00FB19D5">
        <w:t>,</w:t>
      </w:r>
      <w:r>
        <w:t xml:space="preserve"> shall be paid for under the Time Rate Item</w:t>
      </w:r>
      <w:r w:rsidR="00BA54B1">
        <w:t> No. </w:t>
      </w:r>
      <w:r>
        <w:t>OA</w:t>
      </w:r>
      <w:r w:rsidR="005D5AF5">
        <w:t> </w:t>
      </w:r>
      <w:r>
        <w:t xml:space="preserve">05 Public Consultation. The Consultant should allow </w:t>
      </w:r>
      <w:r w:rsidR="009F6D89">
        <w:fldChar w:fldCharType="begin">
          <w:ffData>
            <w:name w:val="Text1"/>
            <w:enabled/>
            <w:calcOnExit w:val="0"/>
            <w:textInput>
              <w:default w:val="@ Type here"/>
            </w:textInput>
          </w:ffData>
        </w:fldChar>
      </w:r>
      <w:r w:rsidR="009F6D89">
        <w:instrText xml:space="preserve"> FORMTEXT </w:instrText>
      </w:r>
      <w:r w:rsidR="009F6D89">
        <w:fldChar w:fldCharType="separate"/>
      </w:r>
      <w:r w:rsidR="009F6D89">
        <w:rPr>
          <w:noProof/>
        </w:rPr>
        <w:t>@ Type here</w:t>
      </w:r>
      <w:r w:rsidR="009F6D89">
        <w:fldChar w:fldCharType="end"/>
      </w:r>
      <w:r>
        <w:t xml:space="preserve"> onsite meetings in its offer.</w:t>
      </w:r>
    </w:p>
    <w:p w14:paraId="393568BE" w14:textId="5D43919A" w:rsidR="003A7A0C" w:rsidRDefault="005D5AF5" w:rsidP="001A752C">
      <w:pPr>
        <w:pStyle w:val="Heading2"/>
        <w:spacing w:after="240"/>
        <w:ind w:left="578" w:hanging="578"/>
      </w:pPr>
      <w:bookmarkStart w:id="45" w:name="_Toc146528689"/>
      <w:r>
        <w:t xml:space="preserve">Geotechnical </w:t>
      </w:r>
      <w:r w:rsidR="00482ACC">
        <w:t>I</w:t>
      </w:r>
      <w:r>
        <w:t>nvestigation</w:t>
      </w:r>
      <w:r w:rsidR="00BA54B1">
        <w:t> </w:t>
      </w:r>
      <w:r>
        <w:t>(Item</w:t>
      </w:r>
      <w:r w:rsidR="00BA54B1">
        <w:t> </w:t>
      </w:r>
      <w:r>
        <w:t>No.</w:t>
      </w:r>
      <w:r w:rsidR="00BA54B1">
        <w:t> </w:t>
      </w:r>
      <w:r>
        <w:t>OA 08)</w:t>
      </w:r>
      <w:bookmarkEnd w:id="45"/>
    </w:p>
    <w:tbl>
      <w:tblPr>
        <w:tblStyle w:val="Commentary"/>
        <w:tblW w:w="0" w:type="auto"/>
        <w:tblLook w:val="04A0" w:firstRow="1" w:lastRow="0" w:firstColumn="1" w:lastColumn="0" w:noHBand="0" w:noVBand="1"/>
      </w:tblPr>
      <w:tblGrid>
        <w:gridCol w:w="9024"/>
      </w:tblGrid>
      <w:tr w:rsidR="005D5AF5" w:rsidRPr="005D5AF5" w14:paraId="36EDA942" w14:textId="77777777" w:rsidTr="00BA54B1">
        <w:tc>
          <w:tcPr>
            <w:tcW w:w="9024" w:type="dxa"/>
            <w:vAlign w:val="top"/>
          </w:tcPr>
          <w:p w14:paraId="0183C372" w14:textId="57F85837" w:rsidR="005D5AF5" w:rsidRPr="005D5AF5" w:rsidRDefault="005D5AF5" w:rsidP="00BA54B1">
            <w:pPr>
              <w:pStyle w:val="BodyText"/>
            </w:pPr>
            <w:r w:rsidRPr="005D5AF5">
              <w:t>Project Manager:</w:t>
            </w:r>
            <w:r w:rsidR="00BA54B1">
              <w:t> </w:t>
            </w:r>
            <w:r>
              <w:t>d</w:t>
            </w:r>
            <w:r w:rsidRPr="005D5AF5">
              <w:t>epending on the nature of the project</w:t>
            </w:r>
            <w:r w:rsidR="00FB19D5">
              <w:t>,</w:t>
            </w:r>
            <w:r w:rsidRPr="005D5AF5">
              <w:t xml:space="preserve"> the amount of geotechnical investigation and analysis required can vary </w:t>
            </w:r>
            <w:r w:rsidR="00FB19D5" w:rsidRPr="005D5AF5">
              <w:t>from a simple desktop study</w:t>
            </w:r>
            <w:r w:rsidRPr="005D5AF5">
              <w:t xml:space="preserve"> to a requirement for undertaking testing. Specify testing requirements in the annexure to this Functional Specification.</w:t>
            </w:r>
          </w:p>
        </w:tc>
      </w:tr>
    </w:tbl>
    <w:p w14:paraId="092DC354" w14:textId="7088AA11" w:rsidR="003A7A0C" w:rsidRDefault="009F6D89" w:rsidP="00BA54B1">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87DC5">
        <w:t xml:space="preserve"> </w:t>
      </w:r>
      <w:r w:rsidR="003A7A0C">
        <w:t>It is expected that sufficient detail can be obtained from the Consultant undertaking a review of existing documentation and studies. No allowance has been made for undertaking testing during this phase.</w:t>
      </w:r>
    </w:p>
    <w:p w14:paraId="3BAB159A" w14:textId="665C4E98"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87DC5">
        <w:t xml:space="preserve"> </w:t>
      </w:r>
      <w:r w:rsidR="003A7A0C">
        <w:t xml:space="preserve">The Consultant shall consult with the property owners, </w:t>
      </w:r>
      <w:r w:rsidR="005D5AF5">
        <w:t>l</w:t>
      </w:r>
      <w:r w:rsidR="003A7A0C">
        <w:t xml:space="preserve">ocal </w:t>
      </w:r>
      <w:r w:rsidR="005D5AF5">
        <w:t>g</w:t>
      </w:r>
      <w:r w:rsidR="003A7A0C">
        <w:t xml:space="preserve">overnment and the </w:t>
      </w:r>
      <w:r w:rsidR="005D5AF5">
        <w:t>r</w:t>
      </w:r>
      <w:r w:rsidR="003A7A0C">
        <w:t xml:space="preserve">oad </w:t>
      </w:r>
      <w:r w:rsidR="005D5AF5">
        <w:t>m</w:t>
      </w:r>
      <w:r w:rsidR="003A7A0C">
        <w:t xml:space="preserve">aintenance </w:t>
      </w:r>
      <w:r w:rsidR="003E0602">
        <w:t>C</w:t>
      </w:r>
      <w:r w:rsidR="003A7A0C">
        <w:t xml:space="preserve">ontractor to assist in determining any areas where past </w:t>
      </w:r>
      <w:r w:rsidR="003E0602">
        <w:t>W</w:t>
      </w:r>
      <w:r w:rsidR="003A7A0C">
        <w:t>orks or natural features may have an impact on the Options Analysis</w:t>
      </w:r>
      <w:r w:rsidR="00BA54B1">
        <w:t> </w:t>
      </w:r>
      <w:r w:rsidR="003A7A0C">
        <w:t>(for example, previous land use [rubbish dump, saw mill waste disposal areas, and so on] springs, landslides and so on).</w:t>
      </w:r>
    </w:p>
    <w:p w14:paraId="2D68959B" w14:textId="5421392C"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87DC5">
        <w:t xml:space="preserve"> </w:t>
      </w:r>
      <w:r w:rsidR="003A7A0C">
        <w:t>The Consultant shall carry out at least the testing defined in Clause</w:t>
      </w:r>
      <w:r w:rsidR="005D5AF5">
        <w:t> </w:t>
      </w:r>
      <w:r w:rsidR="003A7A0C">
        <w:t>4 of this Functional Specification Annexure.</w:t>
      </w:r>
    </w:p>
    <w:p w14:paraId="20401AED" w14:textId="6B57EF22" w:rsidR="003A7A0C" w:rsidRDefault="003A7A0C" w:rsidP="001A752C">
      <w:pPr>
        <w:pStyle w:val="BodyText"/>
        <w:spacing w:after="240"/>
      </w:pPr>
      <w:r>
        <w:t>The Consultant's attention is drawn to Clause</w:t>
      </w:r>
      <w:r w:rsidR="005D5AF5">
        <w:t> </w:t>
      </w:r>
      <w:r>
        <w:t>12 of the Supplementary Conditions of Contract</w:t>
      </w:r>
      <w:r w:rsidR="00BA54B1">
        <w:t> </w:t>
      </w:r>
      <w:r>
        <w:t>– Prequalified Consultants</w:t>
      </w:r>
      <w:r w:rsidR="00BA54B1">
        <w:t> </w:t>
      </w:r>
      <w:r>
        <w:t>(Form</w:t>
      </w:r>
      <w:r w:rsidR="005D5AF5">
        <w:t> </w:t>
      </w:r>
      <w:r>
        <w:t>C7554), and the following local standards:</w:t>
      </w:r>
    </w:p>
    <w:tbl>
      <w:tblPr>
        <w:tblStyle w:val="Commentary"/>
        <w:tblW w:w="0" w:type="auto"/>
        <w:tblLook w:val="04A0" w:firstRow="1" w:lastRow="0" w:firstColumn="1" w:lastColumn="0" w:noHBand="0" w:noVBand="1"/>
      </w:tblPr>
      <w:tblGrid>
        <w:gridCol w:w="9024"/>
      </w:tblGrid>
      <w:tr w:rsidR="005D5AF5" w:rsidRPr="005D5AF5" w14:paraId="4AE20510" w14:textId="77777777" w:rsidTr="00BA54B1">
        <w:tc>
          <w:tcPr>
            <w:tcW w:w="9024" w:type="dxa"/>
            <w:vAlign w:val="top"/>
          </w:tcPr>
          <w:p w14:paraId="4838ECD2" w14:textId="64B91899" w:rsidR="005D5AF5" w:rsidRPr="005D5AF5" w:rsidRDefault="005D5AF5" w:rsidP="00BA54B1">
            <w:pPr>
              <w:pStyle w:val="BodyText"/>
            </w:pPr>
            <w:r w:rsidRPr="005D5AF5">
              <w:t>Project Manager:</w:t>
            </w:r>
            <w:r w:rsidR="00BA54B1">
              <w:t> </w:t>
            </w:r>
            <w:r>
              <w:t>i</w:t>
            </w:r>
            <w:r w:rsidRPr="005D5AF5">
              <w:t>nclude any relevant document reference</w:t>
            </w:r>
            <w:r w:rsidR="00FB19D5">
              <w:t>, for example,</w:t>
            </w:r>
            <w:r w:rsidRPr="005D5AF5">
              <w:t xml:space="preserve"> Environmental Management Preconstruction Strategy</w:t>
            </w:r>
            <w:r>
              <w:t>.</w:t>
            </w:r>
          </w:p>
        </w:tc>
      </w:tr>
    </w:tbl>
    <w:p w14:paraId="0D5C1363" w14:textId="22C3DF6B" w:rsidR="001B6915" w:rsidRDefault="007C3C3C" w:rsidP="001E3727">
      <w:pPr>
        <w:pStyle w:val="BodyText"/>
        <w:numPr>
          <w:ilvl w:val="0"/>
          <w:numId w:val="45"/>
        </w:numPr>
        <w:spacing w:before="240"/>
        <w:ind w:left="714" w:hanging="357"/>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30908FFB" w14:textId="6DB7611D" w:rsidR="003A7A0C" w:rsidRDefault="003A7A0C" w:rsidP="003A7A0C">
      <w:pPr>
        <w:pStyle w:val="BodyText"/>
      </w:pPr>
      <w:r w:rsidRPr="00D71483">
        <w:t xml:space="preserve">Testing shall be in accordance with the </w:t>
      </w:r>
      <w:r w:rsidR="005D5AF5" w:rsidRPr="00D71483">
        <w:t>d</w:t>
      </w:r>
      <w:r w:rsidRPr="00D71483">
        <w:t xml:space="preserve">epartment’s current </w:t>
      </w:r>
      <w:r w:rsidRPr="00D71483">
        <w:rPr>
          <w:rStyle w:val="BodyTextitalic"/>
        </w:rPr>
        <w:t>Material Testing Manual</w:t>
      </w:r>
      <w:r w:rsidR="00FB19D5" w:rsidRPr="00D71483">
        <w:rPr>
          <w:rStyle w:val="BodyTextitalic"/>
        </w:rPr>
        <w:t>.</w:t>
      </w:r>
      <w:r w:rsidR="005D5AF5" w:rsidRPr="00D71483">
        <w:rPr>
          <w:rStyle w:val="FootnoteReference"/>
          <w:i/>
        </w:rPr>
        <w:footnoteReference w:id="8"/>
      </w:r>
    </w:p>
    <w:p w14:paraId="34F04E60" w14:textId="30BE6CD6" w:rsidR="003A7A0C" w:rsidRDefault="003A7A0C" w:rsidP="005D5AF5">
      <w:pPr>
        <w:pStyle w:val="Heading3"/>
      </w:pPr>
      <w:bookmarkStart w:id="46" w:name="_Toc146528690"/>
      <w:r>
        <w:lastRenderedPageBreak/>
        <w:t>Payment</w:t>
      </w:r>
      <w:bookmarkEnd w:id="46"/>
    </w:p>
    <w:p w14:paraId="01FB8994" w14:textId="0287D2AE" w:rsidR="003A7A0C" w:rsidRDefault="003A7A0C" w:rsidP="003A7A0C">
      <w:pPr>
        <w:pStyle w:val="BodyText"/>
      </w:pPr>
      <w:r>
        <w:t xml:space="preserve">All costs associated with the </w:t>
      </w:r>
      <w:r w:rsidR="00C342F2">
        <w:t>g</w:t>
      </w:r>
      <w:r>
        <w:t xml:space="preserve">eotechnical </w:t>
      </w:r>
      <w:r w:rsidR="00C342F2">
        <w:t>i</w:t>
      </w:r>
      <w:r>
        <w:t xml:space="preserve">nvestigation shall be </w:t>
      </w:r>
      <w:r w:rsidR="00404B8D">
        <w:t xml:space="preserve">provided </w:t>
      </w:r>
      <w:r>
        <w:t>for in Item No. OA</w:t>
      </w:r>
      <w:r w:rsidR="005D5AF5">
        <w:t> </w:t>
      </w:r>
      <w:r>
        <w:t>08 Geotechnical Investigation.</w:t>
      </w:r>
    </w:p>
    <w:p w14:paraId="29D997EF" w14:textId="05E7C423" w:rsidR="003A7A0C" w:rsidRDefault="003A7A0C" w:rsidP="003A7A0C">
      <w:pPr>
        <w:pStyle w:val="BodyText"/>
      </w:pPr>
      <w:r>
        <w:t xml:space="preserve">Implementation of the Environmental Management Preconstruction Strategy, when relative to </w:t>
      </w:r>
      <w:r w:rsidR="00C342F2">
        <w:t>geotechnical investigation</w:t>
      </w:r>
      <w:r>
        <w:t xml:space="preserve"> in accordance with Clause</w:t>
      </w:r>
      <w:r w:rsidR="005D5AF5">
        <w:t> </w:t>
      </w:r>
      <w:r>
        <w:t xml:space="preserve">12 of the </w:t>
      </w:r>
      <w:r w:rsidRPr="001E3727">
        <w:rPr>
          <w:rStyle w:val="BodyTextitalic"/>
        </w:rPr>
        <w:t>Supplementary Conditions of Contract</w:t>
      </w:r>
      <w:r>
        <w:t xml:space="preserve"> (C7554), shall also be included in Item</w:t>
      </w:r>
      <w:r w:rsidR="00BA54B1">
        <w:t> </w:t>
      </w:r>
      <w:r>
        <w:t>No.</w:t>
      </w:r>
      <w:r w:rsidR="00BA54B1">
        <w:t> </w:t>
      </w:r>
      <w:r>
        <w:t>OA</w:t>
      </w:r>
      <w:r w:rsidR="005D5AF5">
        <w:t> </w:t>
      </w:r>
      <w:r>
        <w:t>08 Geotechnical Investigation.</w:t>
      </w:r>
    </w:p>
    <w:p w14:paraId="592CEF70" w14:textId="66E07B01" w:rsidR="003A7A0C" w:rsidRDefault="005D5AF5" w:rsidP="00E37904">
      <w:pPr>
        <w:pStyle w:val="Heading2"/>
        <w:ind w:left="578" w:hanging="578"/>
      </w:pPr>
      <w:bookmarkStart w:id="47" w:name="_Toc146528691"/>
      <w:r>
        <w:t xml:space="preserve">Preliminary </w:t>
      </w:r>
      <w:r w:rsidR="006E3E79">
        <w:t>P</w:t>
      </w:r>
      <w:r>
        <w:t xml:space="preserve">avement </w:t>
      </w:r>
      <w:r w:rsidR="006E3E79">
        <w:t>D</w:t>
      </w:r>
      <w:r>
        <w:t>esign</w:t>
      </w:r>
      <w:r w:rsidR="00BA54B1">
        <w:t> </w:t>
      </w:r>
      <w:r>
        <w:t>(Item</w:t>
      </w:r>
      <w:r w:rsidR="00BA54B1">
        <w:t> </w:t>
      </w:r>
      <w:r>
        <w:t>No.</w:t>
      </w:r>
      <w:r w:rsidR="00BA54B1">
        <w:t> </w:t>
      </w:r>
      <w:r>
        <w:t>OA 09)</w:t>
      </w:r>
      <w:bookmarkEnd w:id="47"/>
    </w:p>
    <w:p w14:paraId="2BEA8C62" w14:textId="042AF9D5" w:rsidR="003A7A0C" w:rsidRDefault="003A7A0C" w:rsidP="003A7A0C">
      <w:pPr>
        <w:pStyle w:val="BodyText"/>
      </w:pPr>
      <w:r>
        <w:t xml:space="preserve">The Consultant shall undertake </w:t>
      </w:r>
      <w:r w:rsidR="006E3E79">
        <w:t>P</w:t>
      </w:r>
      <w:r>
        <w:t xml:space="preserve">reliminary </w:t>
      </w:r>
      <w:r w:rsidR="006E3E79">
        <w:t>P</w:t>
      </w:r>
      <w:r>
        <w:t xml:space="preserve">avement </w:t>
      </w:r>
      <w:r w:rsidR="006E3E79">
        <w:t>D</w:t>
      </w:r>
      <w:r>
        <w:t>esign on the viable options identifying the following:</w:t>
      </w:r>
    </w:p>
    <w:p w14:paraId="60184645" w14:textId="665BEECD" w:rsidR="003A7A0C" w:rsidRDefault="005D5AF5" w:rsidP="00AD12EA">
      <w:pPr>
        <w:pStyle w:val="BodyText"/>
        <w:numPr>
          <w:ilvl w:val="0"/>
          <w:numId w:val="32"/>
        </w:numPr>
      </w:pPr>
      <w:r>
        <w:t>t</w:t>
      </w:r>
      <w:r w:rsidR="003A7A0C">
        <w:t>esting results if undertaken, or assumptions made during the desktop study</w:t>
      </w:r>
    </w:p>
    <w:p w14:paraId="1E4CA786" w14:textId="445F49FD" w:rsidR="003A7A0C" w:rsidRDefault="005D5AF5" w:rsidP="00AD12EA">
      <w:pPr>
        <w:pStyle w:val="BodyText"/>
        <w:numPr>
          <w:ilvl w:val="0"/>
          <w:numId w:val="32"/>
        </w:numPr>
      </w:pPr>
      <w:r>
        <w:t>t</w:t>
      </w:r>
      <w:r w:rsidR="003A7A0C">
        <w:t>he various pavement configurations considered</w:t>
      </w:r>
    </w:p>
    <w:p w14:paraId="7DC38D14" w14:textId="03394B53" w:rsidR="003A7A0C" w:rsidRDefault="005D5AF5" w:rsidP="00AD12EA">
      <w:pPr>
        <w:pStyle w:val="BodyText"/>
        <w:numPr>
          <w:ilvl w:val="0"/>
          <w:numId w:val="32"/>
        </w:numPr>
      </w:pPr>
      <w:r>
        <w:t>c</w:t>
      </w:r>
      <w:r w:rsidR="003A7A0C">
        <w:t>ost comparison of the pavement options.</w:t>
      </w:r>
    </w:p>
    <w:p w14:paraId="52082A75" w14:textId="73F5F2BD"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C342F2">
        <w:t xml:space="preserve"> </w:t>
      </w:r>
      <w:r w:rsidR="003A7A0C">
        <w:t>The above is to be reported in tabular format suitable for inclusion in the Options Analysis Report.</w:t>
      </w:r>
    </w:p>
    <w:p w14:paraId="3C12218A" w14:textId="5214AADC" w:rsidR="003A7A0C" w:rsidRDefault="003A7A0C" w:rsidP="003A7A0C">
      <w:pPr>
        <w:pStyle w:val="BodyText"/>
      </w:pPr>
      <w:r>
        <w:t>The preliminary pavement design shall be a practical, economical pavement structure designed in accordance with Part</w:t>
      </w:r>
      <w:r w:rsidR="005D5AF5">
        <w:t> </w:t>
      </w:r>
      <w:r>
        <w:t xml:space="preserve">2: Pavement Structural Design of the </w:t>
      </w:r>
      <w:r w:rsidRPr="005D5AF5">
        <w:rPr>
          <w:rStyle w:val="BodyTextitalic"/>
        </w:rPr>
        <w:t>Austroads Guide to Pavement Technology</w:t>
      </w:r>
      <w:r>
        <w:t xml:space="preserve"> (Austroads</w:t>
      </w:r>
      <w:r w:rsidR="005D5AF5">
        <w:t> </w:t>
      </w:r>
      <w:r>
        <w:t>201</w:t>
      </w:r>
      <w:r w:rsidR="004C7E2A">
        <w:t>9</w:t>
      </w:r>
      <w:r>
        <w:t xml:space="preserve">) and the </w:t>
      </w:r>
      <w:r w:rsidR="005D5AF5">
        <w:t>d</w:t>
      </w:r>
      <w:r>
        <w:t xml:space="preserve">epartment’s current </w:t>
      </w:r>
      <w:r w:rsidRPr="005D5AF5">
        <w:rPr>
          <w:rStyle w:val="BodyTextitalic"/>
        </w:rPr>
        <w:t>Pavement Design Supplement</w:t>
      </w:r>
      <w:r w:rsidR="005D5AF5">
        <w:rPr>
          <w:rStyle w:val="FootnoteReference"/>
          <w:i/>
        </w:rPr>
        <w:footnoteReference w:id="9"/>
      </w:r>
      <w:r>
        <w:t xml:space="preserve"> and local requirements:</w:t>
      </w:r>
    </w:p>
    <w:p w14:paraId="1E9D8007" w14:textId="47E86A34" w:rsidR="003A7A0C" w:rsidRDefault="009F6D89" w:rsidP="001A752C">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B73BAE" w:rsidRPr="00B73BAE" w14:paraId="074EF08A" w14:textId="77777777" w:rsidTr="00085FDF">
        <w:tc>
          <w:tcPr>
            <w:tcW w:w="9024" w:type="dxa"/>
            <w:vAlign w:val="top"/>
          </w:tcPr>
          <w:p w14:paraId="1EAA536B" w14:textId="564E94BC" w:rsidR="00B73BAE" w:rsidRPr="00B73BAE" w:rsidRDefault="00B73BAE" w:rsidP="00085FDF">
            <w:pPr>
              <w:pStyle w:val="BodyText"/>
            </w:pPr>
            <w:r w:rsidRPr="00B73BAE">
              <w:t>Project Manager:</w:t>
            </w:r>
            <w:r w:rsidR="00085FDF">
              <w:t> </w:t>
            </w:r>
            <w:r w:rsidR="00C342F2">
              <w:t>i</w:t>
            </w:r>
            <w:r w:rsidRPr="00B73BAE">
              <w:t>nclude reference to any local standards.</w:t>
            </w:r>
          </w:p>
        </w:tc>
      </w:tr>
    </w:tbl>
    <w:p w14:paraId="7A6E883D" w14:textId="77777777" w:rsidR="00B73BAE" w:rsidRDefault="00B73BAE" w:rsidP="00B73BAE">
      <w:pPr>
        <w:pStyle w:val="BodyText"/>
        <w:spacing w:line="240" w:lineRule="auto"/>
      </w:pPr>
    </w:p>
    <w:p w14:paraId="4F4D7C98" w14:textId="01018755" w:rsidR="003A7A0C" w:rsidRDefault="003A7A0C" w:rsidP="00B73BAE">
      <w:pPr>
        <w:pStyle w:val="Heading3"/>
      </w:pPr>
      <w:bookmarkStart w:id="48" w:name="_Toc146528692"/>
      <w:r>
        <w:t>Payment</w:t>
      </w:r>
      <w:bookmarkEnd w:id="48"/>
    </w:p>
    <w:p w14:paraId="6AB1AF14" w14:textId="2FAA1BDA" w:rsidR="003A7A0C" w:rsidRDefault="003A7A0C" w:rsidP="003A7A0C">
      <w:pPr>
        <w:pStyle w:val="BodyText"/>
      </w:pPr>
      <w:r>
        <w:t>All costs associated with the Pavement Design Report</w:t>
      </w:r>
      <w:r w:rsidR="00D71483">
        <w:t>,</w:t>
      </w:r>
      <w:r>
        <w:t xml:space="preserve"> including consultation with the </w:t>
      </w:r>
      <w:r w:rsidR="00C342F2">
        <w:t>m</w:t>
      </w:r>
      <w:r>
        <w:t xml:space="preserve">aintenance </w:t>
      </w:r>
      <w:r w:rsidR="003E0602">
        <w:t>C</w:t>
      </w:r>
      <w:r>
        <w:t>ontractor</w:t>
      </w:r>
      <w:r w:rsidR="00D71483">
        <w:t>,</w:t>
      </w:r>
      <w:r>
        <w:t xml:space="preserve"> shall be </w:t>
      </w:r>
      <w:r w:rsidR="00404B8D">
        <w:t xml:space="preserve">provided </w:t>
      </w:r>
      <w:r>
        <w:t>for in Item</w:t>
      </w:r>
      <w:r w:rsidR="00085FDF">
        <w:t> </w:t>
      </w:r>
      <w:r>
        <w:t>No.</w:t>
      </w:r>
      <w:r w:rsidR="00085FDF">
        <w:t> </w:t>
      </w:r>
      <w:r>
        <w:t>OA</w:t>
      </w:r>
      <w:r w:rsidR="00B73BAE">
        <w:t> </w:t>
      </w:r>
      <w:r>
        <w:t>09 Preliminary Pavement Design.</w:t>
      </w:r>
    </w:p>
    <w:p w14:paraId="52B7ABB3" w14:textId="296F5A5C" w:rsidR="003A7A0C" w:rsidRDefault="00B73BAE" w:rsidP="001A752C">
      <w:pPr>
        <w:pStyle w:val="Heading2"/>
        <w:spacing w:after="240"/>
        <w:ind w:left="578" w:hanging="578"/>
      </w:pPr>
      <w:bookmarkStart w:id="49" w:name="_Toc146528693"/>
      <w:r>
        <w:t xml:space="preserve">Preliminary </w:t>
      </w:r>
      <w:r w:rsidR="00C342F2">
        <w:t>B</w:t>
      </w:r>
      <w:r>
        <w:t xml:space="preserve">ridge </w:t>
      </w:r>
      <w:r w:rsidR="00C342F2">
        <w:t>F</w:t>
      </w:r>
      <w:r>
        <w:t xml:space="preserve">oundation </w:t>
      </w:r>
      <w:r w:rsidR="00C342F2">
        <w:t>D</w:t>
      </w:r>
      <w:r>
        <w:t>esign</w:t>
      </w:r>
      <w:r w:rsidR="00085FDF">
        <w:t> </w:t>
      </w:r>
      <w:r>
        <w:t>(Item</w:t>
      </w:r>
      <w:r w:rsidR="00085FDF">
        <w:t> </w:t>
      </w:r>
      <w:r>
        <w:t>No.</w:t>
      </w:r>
      <w:r w:rsidR="00085FDF">
        <w:t> </w:t>
      </w:r>
      <w:r>
        <w:t>OA 10)</w:t>
      </w:r>
      <w:bookmarkEnd w:id="49"/>
    </w:p>
    <w:tbl>
      <w:tblPr>
        <w:tblStyle w:val="Commentary"/>
        <w:tblW w:w="0" w:type="auto"/>
        <w:tblLook w:val="04A0" w:firstRow="1" w:lastRow="0" w:firstColumn="1" w:lastColumn="0" w:noHBand="0" w:noVBand="1"/>
      </w:tblPr>
      <w:tblGrid>
        <w:gridCol w:w="9024"/>
      </w:tblGrid>
      <w:tr w:rsidR="00B73BAE" w:rsidRPr="00B73BAE" w14:paraId="09D47333" w14:textId="77777777" w:rsidTr="00D71483">
        <w:trPr>
          <w:trHeight w:val="841"/>
        </w:trPr>
        <w:tc>
          <w:tcPr>
            <w:tcW w:w="9024" w:type="dxa"/>
            <w:vAlign w:val="top"/>
          </w:tcPr>
          <w:p w14:paraId="44158D24" w14:textId="64A0D0B8" w:rsidR="00B73BAE" w:rsidRPr="00B73BAE" w:rsidRDefault="00B73BAE" w:rsidP="00085FDF">
            <w:pPr>
              <w:pStyle w:val="BodyText"/>
            </w:pPr>
            <w:r w:rsidRPr="00B73BAE">
              <w:t>Project Manager:</w:t>
            </w:r>
            <w:r w:rsidR="00085FDF">
              <w:t> </w:t>
            </w:r>
            <w:r w:rsidRPr="00B73BAE">
              <w:t>it is expected that this item will be used on rare occasions. There may be cases where bridge foundations will impact on the viability of an option and need some detail</w:t>
            </w:r>
            <w:r w:rsidR="00D71483">
              <w:t>ed</w:t>
            </w:r>
            <w:r w:rsidRPr="00B73BAE">
              <w:t xml:space="preserve"> investigation.</w:t>
            </w:r>
          </w:p>
        </w:tc>
      </w:tr>
    </w:tbl>
    <w:p w14:paraId="7C5A57E7" w14:textId="77777777" w:rsidR="003A7A0C" w:rsidRDefault="003A7A0C" w:rsidP="00085FDF">
      <w:pPr>
        <w:pStyle w:val="BodyText"/>
        <w:spacing w:before="240"/>
      </w:pPr>
      <w:r>
        <w:t>The Consultant shall conduct sufficient Preliminary Bridge Foundation Design to confirm the viability or otherwise of an option.</w:t>
      </w:r>
    </w:p>
    <w:p w14:paraId="30EB3E84" w14:textId="2416C199" w:rsidR="003A7A0C" w:rsidRDefault="009F6D89"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A7A0C">
        <w:t xml:space="preserve"> Add specific requirements.</w:t>
      </w:r>
    </w:p>
    <w:p w14:paraId="24A1F137" w14:textId="46969C35" w:rsidR="003A7A0C" w:rsidRDefault="00B73BAE" w:rsidP="001A752C">
      <w:pPr>
        <w:pStyle w:val="Heading2"/>
        <w:spacing w:after="240"/>
        <w:ind w:left="578" w:hanging="578"/>
      </w:pPr>
      <w:bookmarkStart w:id="50" w:name="_Toc146528694"/>
      <w:r>
        <w:lastRenderedPageBreak/>
        <w:t xml:space="preserve">Preliminary </w:t>
      </w:r>
      <w:r w:rsidR="00C342F2">
        <w:t>G</w:t>
      </w:r>
      <w:r>
        <w:t xml:space="preserve">eotechnical </w:t>
      </w:r>
      <w:r w:rsidR="00C342F2">
        <w:t>A</w:t>
      </w:r>
      <w:r>
        <w:t>nalysis</w:t>
      </w:r>
      <w:r w:rsidR="00085FDF">
        <w:t> </w:t>
      </w:r>
      <w:r>
        <w:t>(Item</w:t>
      </w:r>
      <w:r w:rsidR="00085FDF">
        <w:t> </w:t>
      </w:r>
      <w:r>
        <w:t>No.</w:t>
      </w:r>
      <w:r w:rsidR="00085FDF">
        <w:t> </w:t>
      </w:r>
      <w:r>
        <w:t>OA 11)</w:t>
      </w:r>
      <w:bookmarkEnd w:id="50"/>
    </w:p>
    <w:tbl>
      <w:tblPr>
        <w:tblStyle w:val="Commentary"/>
        <w:tblW w:w="0" w:type="auto"/>
        <w:tblLook w:val="04A0" w:firstRow="1" w:lastRow="0" w:firstColumn="1" w:lastColumn="0" w:noHBand="0" w:noVBand="1"/>
      </w:tblPr>
      <w:tblGrid>
        <w:gridCol w:w="9024"/>
      </w:tblGrid>
      <w:tr w:rsidR="00B73BAE" w:rsidRPr="00B73BAE" w14:paraId="694D0542" w14:textId="77777777" w:rsidTr="00085FDF">
        <w:tc>
          <w:tcPr>
            <w:tcW w:w="9024" w:type="dxa"/>
            <w:vAlign w:val="top"/>
          </w:tcPr>
          <w:p w14:paraId="540545A1" w14:textId="0915A66E" w:rsidR="00B73BAE" w:rsidRPr="00B73BAE" w:rsidRDefault="00B73BAE" w:rsidP="00085FDF">
            <w:pPr>
              <w:pStyle w:val="BodyText"/>
            </w:pPr>
            <w:r w:rsidRPr="00B73BAE">
              <w:t>Project Manager:</w:t>
            </w:r>
            <w:r w:rsidR="00085FDF">
              <w:t> </w:t>
            </w:r>
            <w:r w:rsidRPr="00B73BAE">
              <w:t>depending upon the nature of the project the amount of geotechnical investigation and analysis required can vary from a simple desktop study to a requirement for undertaking testing. Specify testing requirements in the annexure to this Functional Specification.</w:t>
            </w:r>
          </w:p>
        </w:tc>
      </w:tr>
    </w:tbl>
    <w:p w14:paraId="4ACF91AA" w14:textId="77777777" w:rsidR="00B73BAE" w:rsidRDefault="00B73BAE" w:rsidP="00B73BAE">
      <w:pPr>
        <w:pStyle w:val="BodyText"/>
        <w:spacing w:line="240" w:lineRule="auto"/>
      </w:pPr>
    </w:p>
    <w:p w14:paraId="7A884355" w14:textId="5AEAEF8D" w:rsidR="003A7A0C" w:rsidRDefault="003A7A0C" w:rsidP="003A7A0C">
      <w:pPr>
        <w:pStyle w:val="BodyText"/>
      </w:pPr>
      <w:r>
        <w:t xml:space="preserve">The aim of the Preliminary Geotechnical Analysis at the Options Analysis </w:t>
      </w:r>
      <w:r w:rsidR="008C6337">
        <w:t>stage</w:t>
      </w:r>
      <w:r>
        <w:t xml:space="preserve"> is to conduct sufficient analysis so that the options being evaluated will not present unacceptable geotechnical risks</w:t>
      </w:r>
      <w:r w:rsidR="00085FDF">
        <w:t> </w:t>
      </w:r>
      <w:r>
        <w:t>(</w:t>
      </w:r>
      <w:r w:rsidR="00D71483">
        <w:t>also refer to</w:t>
      </w:r>
      <w:r>
        <w:t xml:space="preserve"> Item</w:t>
      </w:r>
      <w:r w:rsidR="00B73BAE">
        <w:t> </w:t>
      </w:r>
      <w:r w:rsidR="002E3D2B">
        <w:t>No. </w:t>
      </w:r>
      <w:r>
        <w:t>OA</w:t>
      </w:r>
      <w:r w:rsidR="00B73BAE">
        <w:t> </w:t>
      </w:r>
      <w:r>
        <w:t>13 Risk Analysis and Record) and comparisons between options can be made.</w:t>
      </w:r>
    </w:p>
    <w:p w14:paraId="588C1A4D" w14:textId="77777777" w:rsidR="003A7A0C" w:rsidRDefault="003A7A0C" w:rsidP="003A7A0C">
      <w:pPr>
        <w:pStyle w:val="BodyText"/>
      </w:pPr>
      <w:r>
        <w:t>Such issues as:</w:t>
      </w:r>
    </w:p>
    <w:p w14:paraId="11D9D0B8" w14:textId="5ABED6B7" w:rsidR="003A7A0C" w:rsidRDefault="003A7A0C" w:rsidP="00AD12EA">
      <w:pPr>
        <w:pStyle w:val="BodyText"/>
        <w:numPr>
          <w:ilvl w:val="0"/>
          <w:numId w:val="33"/>
        </w:numPr>
      </w:pPr>
      <w:r>
        <w:t>indicative amount of unsuitable materials</w:t>
      </w:r>
    </w:p>
    <w:p w14:paraId="6C28E707" w14:textId="66400238" w:rsidR="003A7A0C" w:rsidRDefault="003A7A0C" w:rsidP="00AD12EA">
      <w:pPr>
        <w:pStyle w:val="BodyText"/>
        <w:numPr>
          <w:ilvl w:val="0"/>
          <w:numId w:val="33"/>
        </w:numPr>
      </w:pPr>
      <w:r>
        <w:t>potential settlement areas</w:t>
      </w:r>
    </w:p>
    <w:p w14:paraId="7833DC9E" w14:textId="40A21315" w:rsidR="003A7A0C" w:rsidRDefault="003A7A0C" w:rsidP="00AD12EA">
      <w:pPr>
        <w:pStyle w:val="BodyText"/>
        <w:numPr>
          <w:ilvl w:val="0"/>
          <w:numId w:val="33"/>
        </w:numPr>
      </w:pPr>
      <w:r>
        <w:t>batter slope requirements</w:t>
      </w:r>
    </w:p>
    <w:p w14:paraId="78A39AF2" w14:textId="640A9B86" w:rsidR="003A7A0C" w:rsidRDefault="003A7A0C" w:rsidP="00AD12EA">
      <w:pPr>
        <w:pStyle w:val="BodyText"/>
        <w:numPr>
          <w:ilvl w:val="0"/>
          <w:numId w:val="33"/>
        </w:numPr>
      </w:pPr>
      <w:r>
        <w:t>acid sulphate soils</w:t>
      </w:r>
    </w:p>
    <w:p w14:paraId="377C385D" w14:textId="6058DB89" w:rsidR="003A7A0C" w:rsidRDefault="003A7A0C" w:rsidP="00AD12EA">
      <w:pPr>
        <w:pStyle w:val="BodyText"/>
        <w:numPr>
          <w:ilvl w:val="0"/>
          <w:numId w:val="33"/>
        </w:numPr>
      </w:pPr>
      <w:r>
        <w:t>rippability and workability of any naturally occurring material</w:t>
      </w:r>
      <w:r w:rsidR="00B73BAE">
        <w:t>,</w:t>
      </w:r>
      <w:r>
        <w:t xml:space="preserve"> and</w:t>
      </w:r>
    </w:p>
    <w:p w14:paraId="338B2AC4" w14:textId="5438FDCA" w:rsidR="003A7A0C" w:rsidRDefault="003A7A0C" w:rsidP="00AD12EA">
      <w:pPr>
        <w:pStyle w:val="BodyText"/>
        <w:numPr>
          <w:ilvl w:val="0"/>
          <w:numId w:val="33"/>
        </w:numPr>
      </w:pPr>
      <w:r>
        <w:t xml:space="preserve">any other issue including issues raised in the </w:t>
      </w:r>
      <w:r w:rsidR="00B73BAE">
        <w:t>t</w:t>
      </w:r>
      <w:r>
        <w:t>argeted</w:t>
      </w:r>
      <w:r w:rsidR="00AF630F">
        <w:t> </w:t>
      </w:r>
      <w:r>
        <w:t>/</w:t>
      </w:r>
      <w:r w:rsidR="00AF630F">
        <w:t> </w:t>
      </w:r>
      <w:r w:rsidR="00B73BAE">
        <w:t>p</w:t>
      </w:r>
      <w:r>
        <w:t xml:space="preserve">ublic </w:t>
      </w:r>
      <w:r w:rsidR="00B73BAE">
        <w:t>c</w:t>
      </w:r>
      <w:r>
        <w:t>onsultation likely to have significant construction ramifications</w:t>
      </w:r>
      <w:r w:rsidR="002E3D2B">
        <w:t> </w:t>
      </w:r>
      <w:r>
        <w:t>(for example, settlement, springs, rock, retaining structures and so on) may need to be considered further.</w:t>
      </w:r>
    </w:p>
    <w:p w14:paraId="7CF47904" w14:textId="4C1FB2E7" w:rsidR="003A7A0C" w:rsidRDefault="00B73BAE" w:rsidP="00C41539">
      <w:pPr>
        <w:pStyle w:val="Heading2"/>
        <w:spacing w:after="240"/>
        <w:ind w:left="578" w:hanging="578"/>
      </w:pPr>
      <w:bookmarkStart w:id="51" w:name="_Toc146528695"/>
      <w:r>
        <w:t xml:space="preserve">Options </w:t>
      </w:r>
      <w:r w:rsidR="00C5218E">
        <w:t>A</w:t>
      </w:r>
      <w:r>
        <w:t xml:space="preserve">nalysis and </w:t>
      </w:r>
      <w:r w:rsidR="00C5218E">
        <w:t>R</w:t>
      </w:r>
      <w:r>
        <w:t>eport</w:t>
      </w:r>
      <w:r w:rsidR="002E3D2B">
        <w:t> </w:t>
      </w:r>
      <w:r>
        <w:t>(Item</w:t>
      </w:r>
      <w:r w:rsidR="002E3D2B">
        <w:t> </w:t>
      </w:r>
      <w:r>
        <w:t>No.</w:t>
      </w:r>
      <w:r w:rsidR="002E3D2B">
        <w:t> </w:t>
      </w:r>
      <w:r>
        <w:t>OA 12)</w:t>
      </w:r>
      <w:bookmarkEnd w:id="51"/>
    </w:p>
    <w:tbl>
      <w:tblPr>
        <w:tblStyle w:val="Commentary"/>
        <w:tblW w:w="0" w:type="auto"/>
        <w:tblLook w:val="04A0" w:firstRow="1" w:lastRow="0" w:firstColumn="1" w:lastColumn="0" w:noHBand="0" w:noVBand="1"/>
      </w:tblPr>
      <w:tblGrid>
        <w:gridCol w:w="9024"/>
      </w:tblGrid>
      <w:tr w:rsidR="00B73BAE" w:rsidRPr="00B73BAE" w14:paraId="7DF29B24" w14:textId="77777777" w:rsidTr="00D71483">
        <w:trPr>
          <w:trHeight w:val="1301"/>
        </w:trPr>
        <w:tc>
          <w:tcPr>
            <w:tcW w:w="9024" w:type="dxa"/>
            <w:vAlign w:val="top"/>
          </w:tcPr>
          <w:p w14:paraId="6C7FCD44" w14:textId="2C49572B" w:rsidR="00B73BAE" w:rsidRPr="00B73BAE" w:rsidRDefault="00B73BAE" w:rsidP="002E3D2B">
            <w:pPr>
              <w:pStyle w:val="BodyText"/>
              <w:keepNext/>
              <w:keepLines/>
            </w:pPr>
            <w:r w:rsidRPr="00B73BAE">
              <w:t>Project Manager:</w:t>
            </w:r>
            <w:r w:rsidR="002E3D2B">
              <w:t> </w:t>
            </w:r>
            <w:r w:rsidRPr="00B73BAE">
              <w:t>this item is where the options are developed to the extent necessary to allow comparisons to be made. In some cases</w:t>
            </w:r>
            <w:r w:rsidR="00D71483">
              <w:t>,</w:t>
            </w:r>
            <w:r w:rsidRPr="00B73BAE">
              <w:t xml:space="preserve"> this will need to </w:t>
            </w:r>
            <w:r w:rsidR="00C5218E">
              <w:t xml:space="preserve">be </w:t>
            </w:r>
            <w:r w:rsidRPr="00B73BAE">
              <w:t>detailed to the point of assessing</w:t>
            </w:r>
            <w:r w:rsidR="000816FA">
              <w:t> </w:t>
            </w:r>
            <w:r w:rsidRPr="00B73BAE">
              <w:t>PUP requirements</w:t>
            </w:r>
            <w:r>
              <w:t xml:space="preserve"> </w:t>
            </w:r>
            <w:r w:rsidRPr="00B73BAE">
              <w:t>service roads and so on</w:t>
            </w:r>
            <w:r w:rsidR="00D71483">
              <w:t>,</w:t>
            </w:r>
            <w:r>
              <w:t xml:space="preserve"> </w:t>
            </w:r>
            <w:r w:rsidRPr="00B73BAE">
              <w:t>which can vary considerably with the option being analysed. Delete clauses and items not required.</w:t>
            </w:r>
          </w:p>
        </w:tc>
      </w:tr>
    </w:tbl>
    <w:p w14:paraId="53681C89" w14:textId="4F8DE2F6" w:rsidR="003A7A0C" w:rsidRDefault="003A7A0C" w:rsidP="002E3D2B">
      <w:pPr>
        <w:pStyle w:val="Heading3"/>
        <w:keepLines/>
        <w:spacing w:before="240"/>
      </w:pPr>
      <w:bookmarkStart w:id="52" w:name="_Toc146528696"/>
      <w:r>
        <w:t>General</w:t>
      </w:r>
      <w:bookmarkEnd w:id="52"/>
    </w:p>
    <w:p w14:paraId="5C1BA536" w14:textId="77777777" w:rsidR="003A7A0C" w:rsidRDefault="003A7A0C" w:rsidP="003A7A0C">
      <w:pPr>
        <w:pStyle w:val="BodyText"/>
      </w:pPr>
      <w:r>
        <w:t>The Consultant shall investigate various layout options, which meet the requirements of this Functional Specification.</w:t>
      </w:r>
    </w:p>
    <w:p w14:paraId="2B9DE29C" w14:textId="77777777" w:rsidR="003A7A0C" w:rsidRDefault="003A7A0C" w:rsidP="003A7A0C">
      <w:pPr>
        <w:pStyle w:val="BodyText"/>
      </w:pPr>
      <w:r>
        <w:t>These options should be developed to the stage where comparisons between the options can confidently be made.</w:t>
      </w:r>
    </w:p>
    <w:p w14:paraId="630B33EA" w14:textId="74139B1F" w:rsidR="003A7A0C" w:rsidRDefault="003A7A0C" w:rsidP="003A7A0C">
      <w:pPr>
        <w:pStyle w:val="BodyText"/>
      </w:pPr>
      <w:r>
        <w:t>When evaluating the layout options, the Consultant shall ensure that environmental issues, constructability issues and issues raised during the targeted</w:t>
      </w:r>
      <w:r w:rsidR="00AF630F">
        <w:t> </w:t>
      </w:r>
      <w:r>
        <w:t>/</w:t>
      </w:r>
      <w:r w:rsidR="00AF630F">
        <w:t> </w:t>
      </w:r>
      <w:r>
        <w:t>public consultation</w:t>
      </w:r>
      <w:r w:rsidR="00D71483">
        <w:t>,</w:t>
      </w:r>
      <w:r>
        <w:t xml:space="preserve"> are fully considered and built into the evaluation process.</w:t>
      </w:r>
    </w:p>
    <w:p w14:paraId="3FD38F85" w14:textId="77777777" w:rsidR="003A7A0C" w:rsidRDefault="003A7A0C" w:rsidP="003A7A0C">
      <w:pPr>
        <w:pStyle w:val="BodyText"/>
      </w:pPr>
      <w:r>
        <w:t>The Options Analysis should explain in full all options identified in response to the Project Proposal, including those not recommended.</w:t>
      </w:r>
    </w:p>
    <w:p w14:paraId="1148EA3C" w14:textId="11C46C3A" w:rsidR="00B73BAE" w:rsidRDefault="003A7A0C" w:rsidP="003A7A0C">
      <w:pPr>
        <w:pStyle w:val="BodyText"/>
      </w:pPr>
      <w:r>
        <w:t>Each option is to be analysed separately. The d</w:t>
      </w:r>
      <w:r w:rsidR="00D71483">
        <w:t>o</w:t>
      </w:r>
      <w:r w:rsidR="00D71483">
        <w:noBreakHyphen/>
      </w:r>
      <w:r>
        <w:t>nothing case should be one of the options examined. The following sub</w:t>
      </w:r>
      <w:r w:rsidR="00D71483">
        <w:noBreakHyphen/>
      </w:r>
      <w:r>
        <w:t>headings should be used for evaluation of each option. The information should be presented in order of ranking and should be in serial or table format comparing each option.</w:t>
      </w:r>
    </w:p>
    <w:p w14:paraId="3235B04B" w14:textId="354EC4BB" w:rsidR="003A7A0C" w:rsidRDefault="003A7A0C" w:rsidP="00B73BAE">
      <w:pPr>
        <w:pStyle w:val="BodyText"/>
        <w:keepNext/>
      </w:pPr>
      <w:r>
        <w:lastRenderedPageBreak/>
        <w:t>The basis for ranking options is to be included in this section, including:</w:t>
      </w:r>
    </w:p>
    <w:p w14:paraId="50B8F1F4" w14:textId="50D9051C" w:rsidR="003A7A0C" w:rsidRDefault="00B73BAE" w:rsidP="00AD12EA">
      <w:pPr>
        <w:pStyle w:val="ListB1dotonly"/>
      </w:pPr>
      <w:r>
        <w:t>s</w:t>
      </w:r>
      <w:r w:rsidR="003A7A0C">
        <w:t xml:space="preserve">trategic </w:t>
      </w:r>
      <w:r>
        <w:t>f</w:t>
      </w:r>
      <w:r w:rsidR="003A7A0C">
        <w:t>it</w:t>
      </w:r>
    </w:p>
    <w:p w14:paraId="62270D22" w14:textId="69278AB6" w:rsidR="003A7A0C" w:rsidRDefault="00B73BAE" w:rsidP="00AD12EA">
      <w:pPr>
        <w:pStyle w:val="ListB1dotonly"/>
      </w:pPr>
      <w:r>
        <w:t>f</w:t>
      </w:r>
      <w:r w:rsidR="003A7A0C">
        <w:t>easibility</w:t>
      </w:r>
    </w:p>
    <w:p w14:paraId="0F2FB5FC" w14:textId="2956CB9C" w:rsidR="003A7A0C" w:rsidRDefault="00B73BAE" w:rsidP="00AD12EA">
      <w:pPr>
        <w:pStyle w:val="ListB1dotonly"/>
      </w:pPr>
      <w:r>
        <w:t>c</w:t>
      </w:r>
      <w:r w:rsidR="003A7A0C">
        <w:t>osts</w:t>
      </w:r>
    </w:p>
    <w:p w14:paraId="346535DA" w14:textId="5482986D" w:rsidR="003A7A0C" w:rsidRDefault="00B73BAE" w:rsidP="00AD12EA">
      <w:pPr>
        <w:pStyle w:val="ListB1dotonly"/>
      </w:pPr>
      <w:r>
        <w:t>b</w:t>
      </w:r>
      <w:r w:rsidR="003A7A0C">
        <w:t>enefits</w:t>
      </w:r>
    </w:p>
    <w:p w14:paraId="29CFB39B" w14:textId="0AD4787D" w:rsidR="003A7A0C" w:rsidRDefault="00B73BAE" w:rsidP="00AD12EA">
      <w:pPr>
        <w:pStyle w:val="ListB1dotonly"/>
      </w:pPr>
      <w:r>
        <w:t>o</w:t>
      </w:r>
      <w:r w:rsidR="003A7A0C">
        <w:t>ption specific risks</w:t>
      </w:r>
    </w:p>
    <w:p w14:paraId="2029F8C2" w14:textId="06D932D0" w:rsidR="003A7A0C" w:rsidRDefault="00B73BAE" w:rsidP="00AD12EA">
      <w:pPr>
        <w:pStyle w:val="ListB1dotonly"/>
      </w:pPr>
      <w:r>
        <w:t>i</w:t>
      </w:r>
      <w:r w:rsidR="003A7A0C">
        <w:t>mpacts</w:t>
      </w:r>
    </w:p>
    <w:p w14:paraId="0538EDD7" w14:textId="0334B135" w:rsidR="003A7A0C" w:rsidRDefault="00B73BAE" w:rsidP="00AD12EA">
      <w:pPr>
        <w:pStyle w:val="ListB1dotonly"/>
      </w:pPr>
      <w:r>
        <w:t>t</w:t>
      </w:r>
      <w:r w:rsidR="003A7A0C">
        <w:t>iming</w:t>
      </w:r>
    </w:p>
    <w:p w14:paraId="74090FE4" w14:textId="7DF50E9E" w:rsidR="003A7A0C" w:rsidRDefault="00B73BAE" w:rsidP="00AD12EA">
      <w:pPr>
        <w:pStyle w:val="ListB1dotonly"/>
      </w:pPr>
      <w:r>
        <w:t>d</w:t>
      </w:r>
      <w:r w:rsidR="003A7A0C">
        <w:t>eliverables</w:t>
      </w:r>
    </w:p>
    <w:p w14:paraId="1AB3A646" w14:textId="2DC2C72C" w:rsidR="003A7A0C" w:rsidRDefault="00B73BAE" w:rsidP="00AD12EA">
      <w:pPr>
        <w:pStyle w:val="ListB1dotonly"/>
      </w:pPr>
      <w:r>
        <w:t>a</w:t>
      </w:r>
      <w:r w:rsidR="003A7A0C">
        <w:t>ssumptions</w:t>
      </w:r>
    </w:p>
    <w:p w14:paraId="78FE9C6D" w14:textId="347C9FFF" w:rsidR="003A7A0C" w:rsidRDefault="00B73BAE" w:rsidP="00AD12EA">
      <w:pPr>
        <w:pStyle w:val="ListB1dotonly"/>
      </w:pPr>
      <w:r>
        <w:t>d</w:t>
      </w:r>
      <w:r w:rsidR="003A7A0C">
        <w:t>ependencies</w:t>
      </w:r>
      <w:r w:rsidR="00AF630F">
        <w:t> </w:t>
      </w:r>
      <w:r w:rsidR="003A7A0C">
        <w:t>/</w:t>
      </w:r>
      <w:r w:rsidR="00AF630F">
        <w:t> </w:t>
      </w:r>
      <w:r w:rsidR="003A7A0C">
        <w:t>constraints</w:t>
      </w:r>
    </w:p>
    <w:p w14:paraId="5AC3E8FF" w14:textId="22D8ED74" w:rsidR="003A7A0C" w:rsidRDefault="00B73BAE" w:rsidP="00AD12EA">
      <w:pPr>
        <w:pStyle w:val="ListB1dotonly"/>
      </w:pPr>
      <w:r>
        <w:t>o</w:t>
      </w:r>
      <w:r w:rsidR="003A7A0C">
        <w:t>ther issues.</w:t>
      </w:r>
    </w:p>
    <w:p w14:paraId="12F66606" w14:textId="73CE86B4" w:rsidR="003A7A0C" w:rsidRDefault="003A7A0C" w:rsidP="003164F6">
      <w:pPr>
        <w:pStyle w:val="BodyText"/>
        <w:spacing w:after="240"/>
      </w:pPr>
      <w:r>
        <w:t>The Options Analysis Report is to be comp</w:t>
      </w:r>
      <w:r w:rsidR="002B5D0F">
        <w:t>iled</w:t>
      </w:r>
      <w:r>
        <w:t xml:space="preserve"> using OnQ</w:t>
      </w:r>
      <w:r w:rsidR="002E3D2B">
        <w:t> </w:t>
      </w:r>
      <w:r>
        <w:t>templates</w:t>
      </w:r>
      <w:r w:rsidR="00B73BAE">
        <w:rPr>
          <w:rStyle w:val="FootnoteReference"/>
        </w:rPr>
        <w:footnoteReference w:id="10"/>
      </w:r>
      <w:r>
        <w:t xml:space="preserve"> or can be made available by the Project Manager.</w:t>
      </w:r>
    </w:p>
    <w:tbl>
      <w:tblPr>
        <w:tblStyle w:val="Commentary"/>
        <w:tblW w:w="0" w:type="auto"/>
        <w:tblLook w:val="04A0" w:firstRow="1" w:lastRow="0" w:firstColumn="1" w:lastColumn="0" w:noHBand="0" w:noVBand="1"/>
      </w:tblPr>
      <w:tblGrid>
        <w:gridCol w:w="9024"/>
      </w:tblGrid>
      <w:tr w:rsidR="00B73BAE" w:rsidRPr="00B73BAE" w14:paraId="7221F5BB" w14:textId="77777777" w:rsidTr="002E3D2B">
        <w:trPr>
          <w:trHeight w:val="1023"/>
        </w:trPr>
        <w:tc>
          <w:tcPr>
            <w:tcW w:w="9024" w:type="dxa"/>
            <w:vAlign w:val="top"/>
          </w:tcPr>
          <w:p w14:paraId="5567B3CA" w14:textId="319BD235" w:rsidR="0091767D" w:rsidRDefault="00B73BAE" w:rsidP="002E3D2B">
            <w:pPr>
              <w:pStyle w:val="BodyText"/>
            </w:pPr>
            <w:r w:rsidRPr="00B73BAE">
              <w:t>Project Manager:</w:t>
            </w:r>
            <w:r w:rsidR="002E3D2B">
              <w:t> </w:t>
            </w:r>
            <w:r>
              <w:t>k</w:t>
            </w:r>
            <w:r w:rsidRPr="00B73BAE">
              <w:t>indly confirm the template to be used by the Consultant based on the size of the project or project requirements</w:t>
            </w:r>
            <w:r w:rsidR="00721008">
              <w:t>.</w:t>
            </w:r>
          </w:p>
          <w:p w14:paraId="348BCC1B" w14:textId="0263C6E2" w:rsidR="00B73BAE" w:rsidRPr="00B73BAE" w:rsidRDefault="00B73BAE" w:rsidP="002E3D2B">
            <w:pPr>
              <w:pStyle w:val="BodyText"/>
            </w:pPr>
            <w:r w:rsidRPr="00B73BAE">
              <w:t>The 4</w:t>
            </w:r>
            <w:r w:rsidR="00721008">
              <w:t> </w:t>
            </w:r>
            <w:r w:rsidRPr="00B73BAE">
              <w:t>in</w:t>
            </w:r>
            <w:r w:rsidR="00721008">
              <w:t> </w:t>
            </w:r>
            <w:r w:rsidRPr="00B73BAE">
              <w:t>1 Template should be typically used.</w:t>
            </w:r>
          </w:p>
        </w:tc>
      </w:tr>
    </w:tbl>
    <w:p w14:paraId="0041A9C3" w14:textId="77777777" w:rsidR="003A7A0C" w:rsidRDefault="003A7A0C" w:rsidP="0091767D">
      <w:pPr>
        <w:pStyle w:val="BodyText"/>
        <w:spacing w:line="240" w:lineRule="auto"/>
      </w:pPr>
    </w:p>
    <w:tbl>
      <w:tblPr>
        <w:tblStyle w:val="Commentary"/>
        <w:tblW w:w="0" w:type="auto"/>
        <w:tblLook w:val="04A0" w:firstRow="1" w:lastRow="0" w:firstColumn="1" w:lastColumn="0" w:noHBand="0" w:noVBand="1"/>
      </w:tblPr>
      <w:tblGrid>
        <w:gridCol w:w="9024"/>
      </w:tblGrid>
      <w:tr w:rsidR="0091767D" w:rsidRPr="0091767D" w14:paraId="1C4AA24D" w14:textId="77777777" w:rsidTr="002E3D2B">
        <w:tc>
          <w:tcPr>
            <w:tcW w:w="9024" w:type="dxa"/>
            <w:vAlign w:val="top"/>
          </w:tcPr>
          <w:p w14:paraId="2F38420C" w14:textId="41DC1684" w:rsidR="0091767D" w:rsidRPr="0091767D" w:rsidRDefault="0091767D" w:rsidP="002E3D2B">
            <w:pPr>
              <w:pStyle w:val="BodyText"/>
            </w:pPr>
            <w:r w:rsidRPr="0091767D">
              <w:t>Project Manager:</w:t>
            </w:r>
            <w:r w:rsidR="002E3D2B">
              <w:t> </w:t>
            </w:r>
            <w:r w:rsidRPr="0091767D">
              <w:t>refer to any local considerations</w:t>
            </w:r>
            <w:r w:rsidR="002E3D2B">
              <w:t>, for example,</w:t>
            </w:r>
            <w:r w:rsidRPr="0091767D">
              <w:t xml:space="preserve"> XYZ </w:t>
            </w:r>
            <w:r w:rsidR="00C5218E">
              <w:t>d</w:t>
            </w:r>
            <w:r w:rsidRPr="0091767D">
              <w:t xml:space="preserve">istrict's Preconstruction Administration Code of Practice contains guidance on many issues relating to design. The Consultant shall incorporate the </w:t>
            </w:r>
            <w:r w:rsidR="00C5218E">
              <w:t>d</w:t>
            </w:r>
            <w:r w:rsidRPr="0091767D">
              <w:t xml:space="preserve">istricts' </w:t>
            </w:r>
            <w:r w:rsidR="00C5218E">
              <w:t>p</w:t>
            </w:r>
            <w:r w:rsidRPr="0091767D">
              <w:t>olicies and preferred practices into the Options Analysis. Where the code indicates a preferred standard and a minimum standard</w:t>
            </w:r>
            <w:r w:rsidR="00D71483">
              <w:t>,</w:t>
            </w:r>
            <w:r>
              <w:t xml:space="preserve"> </w:t>
            </w:r>
            <w:r w:rsidRPr="0091767D">
              <w:t>the preferred standard shall be used</w:t>
            </w:r>
            <w:r w:rsidR="00D71483">
              <w:t>,</w:t>
            </w:r>
            <w:r w:rsidRPr="0091767D">
              <w:t xml:space="preserve"> unless the Project Manager approves the use of the minimum standard. Should the Code of Practice conflict with the </w:t>
            </w:r>
            <w:r>
              <w:t>d</w:t>
            </w:r>
            <w:r w:rsidRPr="0091767D">
              <w:t xml:space="preserve">epartment’s </w:t>
            </w:r>
            <w:r w:rsidRPr="0091767D">
              <w:rPr>
                <w:rStyle w:val="BodyTextitalic"/>
              </w:rPr>
              <w:t>Road Planning and Design Manual</w:t>
            </w:r>
            <w:r>
              <w:rPr>
                <w:rStyle w:val="BodyTextitalic"/>
              </w:rPr>
              <w:t xml:space="preserve"> </w:t>
            </w:r>
            <w:r w:rsidRPr="0091767D">
              <w:t>the Consultant shall immediately notify the Project Manager for a clarification of the issue.</w:t>
            </w:r>
          </w:p>
        </w:tc>
      </w:tr>
    </w:tbl>
    <w:p w14:paraId="57FCCDBB" w14:textId="6335A213" w:rsidR="003A7A0C" w:rsidRDefault="003A7A0C" w:rsidP="0091767D">
      <w:pPr>
        <w:pStyle w:val="Heading3"/>
      </w:pPr>
      <w:bookmarkStart w:id="53" w:name="_Toc146528697"/>
      <w:r>
        <w:t xml:space="preserve">Service </w:t>
      </w:r>
      <w:r w:rsidR="0091767D">
        <w:t>r</w:t>
      </w:r>
      <w:r>
        <w:t>oads</w:t>
      </w:r>
      <w:bookmarkEnd w:id="53"/>
    </w:p>
    <w:p w14:paraId="186D5388" w14:textId="6B55B0A3" w:rsidR="003A7A0C" w:rsidRDefault="002E3D2B" w:rsidP="003A7A0C">
      <w:pPr>
        <w:pStyle w:val="BodyText"/>
      </w:pPr>
      <w:r>
        <w:t>During</w:t>
      </w:r>
      <w:r w:rsidR="003A7A0C">
        <w:t xml:space="preserve"> Options Analysis</w:t>
      </w:r>
      <w:r>
        <w:t>,</w:t>
      </w:r>
      <w:r w:rsidR="003A7A0C">
        <w:t xml:space="preserve"> the Consultant shall assess the </w:t>
      </w:r>
      <w:r w:rsidR="00C5218E">
        <w:t>s</w:t>
      </w:r>
      <w:r w:rsidR="003A7A0C">
        <w:t xml:space="preserve">ervice </w:t>
      </w:r>
      <w:r w:rsidR="00C5218E">
        <w:t>r</w:t>
      </w:r>
      <w:r w:rsidR="003A7A0C">
        <w:t>oad requirements to determine</w:t>
      </w:r>
      <w:r w:rsidR="0091767D">
        <w:t>:</w:t>
      </w:r>
    </w:p>
    <w:p w14:paraId="352A3EA8" w14:textId="516658EC" w:rsidR="003A7A0C" w:rsidRDefault="002E3D2B" w:rsidP="00AD12EA">
      <w:pPr>
        <w:pStyle w:val="ListB1dotonly"/>
      </w:pPr>
      <w:r>
        <w:t>whether</w:t>
      </w:r>
      <w:r w:rsidR="003A7A0C">
        <w:t xml:space="preserve"> existing roads should become service roads</w:t>
      </w:r>
      <w:r w:rsidR="0091767D">
        <w:t>,</w:t>
      </w:r>
      <w:r w:rsidR="003A7A0C">
        <w:t xml:space="preserve"> and</w:t>
      </w:r>
    </w:p>
    <w:p w14:paraId="30B279FD" w14:textId="4EBE5D30" w:rsidR="003A7A0C" w:rsidRDefault="003A7A0C" w:rsidP="00AD12EA">
      <w:pPr>
        <w:pStyle w:val="ListB1dotonly"/>
      </w:pPr>
      <w:r>
        <w:t>where new service roads are required.</w:t>
      </w:r>
    </w:p>
    <w:p w14:paraId="49FEB946" w14:textId="7119ED61" w:rsidR="003A7A0C" w:rsidRDefault="003A7A0C" w:rsidP="0091767D">
      <w:pPr>
        <w:pStyle w:val="Heading3"/>
      </w:pPr>
      <w:bookmarkStart w:id="54" w:name="_Toc146528698"/>
      <w:r>
        <w:t xml:space="preserve">Resumption </w:t>
      </w:r>
      <w:r w:rsidR="0091767D">
        <w:t>r</w:t>
      </w:r>
      <w:r>
        <w:t>equirements</w:t>
      </w:r>
      <w:bookmarkEnd w:id="54"/>
    </w:p>
    <w:p w14:paraId="4C168E84" w14:textId="77777777" w:rsidR="003A7A0C" w:rsidRDefault="003A7A0C" w:rsidP="003A7A0C">
      <w:pPr>
        <w:pStyle w:val="BodyText"/>
      </w:pPr>
      <w:r>
        <w:t>The Consultant shall assess the resumption requirements of each option.</w:t>
      </w:r>
    </w:p>
    <w:p w14:paraId="186640DC" w14:textId="2795E26F" w:rsidR="003A7A0C" w:rsidRDefault="003A7A0C" w:rsidP="003A7A0C">
      <w:pPr>
        <w:pStyle w:val="BodyText"/>
      </w:pPr>
      <w:r>
        <w:lastRenderedPageBreak/>
        <w:t xml:space="preserve">Resumption requirements shall be based on </w:t>
      </w:r>
      <w:r w:rsidR="0091767D">
        <w:t>eight </w:t>
      </w:r>
      <w:r>
        <w:t>metres minimum clearance from the cut or fill toe, unless otherwise di</w:t>
      </w:r>
      <w:r w:rsidR="0091767D">
        <w:t xml:space="preserve">rected by the Project Manager. </w:t>
      </w:r>
      <w:r>
        <w:t>At interchanges, minimum clearance shall be 15</w:t>
      </w:r>
      <w:r w:rsidR="0091767D">
        <w:t> </w:t>
      </w:r>
      <w:r>
        <w:t>metres.</w:t>
      </w:r>
    </w:p>
    <w:p w14:paraId="25D308C5" w14:textId="302C1860" w:rsidR="003A7A0C" w:rsidRDefault="003A7A0C" w:rsidP="00027AA0">
      <w:pPr>
        <w:pStyle w:val="Heading3"/>
        <w:spacing w:after="240"/>
      </w:pPr>
      <w:bookmarkStart w:id="55" w:name="_Toc146528699"/>
      <w:r>
        <w:t>Public Utility Plant</w:t>
      </w:r>
      <w:r w:rsidR="002E3D2B">
        <w:t> </w:t>
      </w:r>
      <w:r>
        <w:t>(PUP)</w:t>
      </w:r>
      <w:bookmarkEnd w:id="55"/>
    </w:p>
    <w:tbl>
      <w:tblPr>
        <w:tblStyle w:val="Commentary"/>
        <w:tblW w:w="0" w:type="auto"/>
        <w:tblLook w:val="04A0" w:firstRow="1" w:lastRow="0" w:firstColumn="1" w:lastColumn="0" w:noHBand="0" w:noVBand="1"/>
      </w:tblPr>
      <w:tblGrid>
        <w:gridCol w:w="9024"/>
      </w:tblGrid>
      <w:tr w:rsidR="0091767D" w:rsidRPr="0091767D" w14:paraId="368B75AD" w14:textId="77777777" w:rsidTr="002E3D2B">
        <w:trPr>
          <w:trHeight w:val="865"/>
        </w:trPr>
        <w:tc>
          <w:tcPr>
            <w:tcW w:w="9024" w:type="dxa"/>
            <w:vAlign w:val="top"/>
          </w:tcPr>
          <w:p w14:paraId="4E3085D7" w14:textId="4382F351" w:rsidR="00FC0B47" w:rsidRPr="0091767D" w:rsidRDefault="00E37904" w:rsidP="002E3D2B">
            <w:pPr>
              <w:pStyle w:val="BodyText"/>
            </w:pPr>
            <w:r>
              <w:t xml:space="preserve">This </w:t>
            </w:r>
            <w:r w:rsidR="00721008">
              <w:t>C</w:t>
            </w:r>
            <w:r>
              <w:t>lause has been replaced by Public Utility Plant</w:t>
            </w:r>
            <w:r w:rsidR="002E3D2B">
              <w:t> </w:t>
            </w:r>
            <w:r>
              <w:t>(PUP) Addendum</w:t>
            </w:r>
            <w:r w:rsidR="002E3D2B">
              <w:t> </w:t>
            </w:r>
            <w:r>
              <w:t>to</w:t>
            </w:r>
            <w:r w:rsidR="002E3D2B">
              <w:t> </w:t>
            </w:r>
            <w:r>
              <w:t>C7521 Link:</w:t>
            </w:r>
            <w:r w:rsidR="000816FA">
              <w:t> </w:t>
            </w:r>
            <w:r w:rsidRPr="00E37904">
              <w:t>Engineering Consultants</w:t>
            </w:r>
            <w:r w:rsidR="002E3D2B">
              <w:t>'</w:t>
            </w:r>
            <w:r w:rsidRPr="00E37904">
              <w:t xml:space="preserve"> webpage</w:t>
            </w:r>
            <w:r w:rsidRPr="00E37904">
              <w:rPr>
                <w:rStyle w:val="Hyperlink"/>
                <w:color w:val="auto"/>
                <w:u w:val="none"/>
              </w:rPr>
              <w:t xml:space="preserve"> </w:t>
            </w:r>
            <w:r w:rsidRPr="0060611D">
              <w:rPr>
                <w:rStyle w:val="Hyperlink"/>
                <w:i/>
                <w:iCs/>
                <w:color w:val="auto"/>
                <w:u w:val="none"/>
              </w:rPr>
              <w:t>(</w:t>
            </w:r>
            <w:hyperlink r:id="rId25" w:history="1">
              <w:r w:rsidRPr="0060611D">
                <w:rPr>
                  <w:rStyle w:val="Hyperlink"/>
                  <w:i/>
                  <w:iCs/>
                </w:rPr>
                <w:t>https://www.tmr.qld.gov.au/business-industry/Technical-standards-publications/Consultants-for-engineering-projects.aspx</w:t>
              </w:r>
            </w:hyperlink>
            <w:r w:rsidRPr="0060611D">
              <w:rPr>
                <w:i/>
                <w:iCs/>
              </w:rPr>
              <w:t>)</w:t>
            </w:r>
          </w:p>
        </w:tc>
      </w:tr>
    </w:tbl>
    <w:p w14:paraId="35205414" w14:textId="77777777" w:rsidR="003A7A0C" w:rsidRDefault="003A7A0C" w:rsidP="00FB62D2">
      <w:pPr>
        <w:pStyle w:val="BodyText"/>
        <w:spacing w:after="0" w:line="240" w:lineRule="auto"/>
      </w:pPr>
    </w:p>
    <w:p w14:paraId="02945EED" w14:textId="71DE0309" w:rsidR="003A7A0C" w:rsidRDefault="003A7A0C" w:rsidP="00FB62D2">
      <w:pPr>
        <w:pStyle w:val="Heading3"/>
        <w:spacing w:before="0"/>
      </w:pPr>
      <w:bookmarkStart w:id="56" w:name="_Toc146528700"/>
      <w:r>
        <w:t xml:space="preserve">Options </w:t>
      </w:r>
      <w:r w:rsidR="0091767D">
        <w:t>A</w:t>
      </w:r>
      <w:r>
        <w:t xml:space="preserve">nalysis </w:t>
      </w:r>
      <w:r w:rsidR="0091767D">
        <w:t>l</w:t>
      </w:r>
      <w:r>
        <w:t>ayouts</w:t>
      </w:r>
      <w:bookmarkEnd w:id="56"/>
    </w:p>
    <w:p w14:paraId="110A5E2D" w14:textId="77777777" w:rsidR="003A7A0C" w:rsidRDefault="003A7A0C" w:rsidP="0091767D">
      <w:pPr>
        <w:pStyle w:val="BodyText"/>
        <w:keepNext/>
      </w:pPr>
      <w:r>
        <w:t>The Consultant shall develop Options Analysis layouts for the options that consider and show where necessary the following:</w:t>
      </w:r>
    </w:p>
    <w:p w14:paraId="55CBA10A" w14:textId="2611B74F" w:rsidR="003A7A0C" w:rsidRDefault="003A7A0C" w:rsidP="00AD12EA">
      <w:pPr>
        <w:pStyle w:val="ListB1dotonly"/>
      </w:pPr>
      <w:r>
        <w:t>lane configurations</w:t>
      </w:r>
      <w:r w:rsidR="002E3D2B">
        <w:t> </w:t>
      </w:r>
      <w:r>
        <w:t>(including shoulders, parking lanes and so on)</w:t>
      </w:r>
    </w:p>
    <w:p w14:paraId="7FEDF26B" w14:textId="12F10A46" w:rsidR="003A7A0C" w:rsidRDefault="003A7A0C" w:rsidP="00AD12EA">
      <w:pPr>
        <w:pStyle w:val="ListB1dotonly"/>
      </w:pPr>
      <w:r>
        <w:t>median locations</w:t>
      </w:r>
    </w:p>
    <w:p w14:paraId="6679E163" w14:textId="4423E7BC" w:rsidR="003A7A0C" w:rsidRDefault="003A7A0C" w:rsidP="00AD12EA">
      <w:pPr>
        <w:pStyle w:val="ListB1dotonly"/>
      </w:pPr>
      <w:r>
        <w:t>traffic islands</w:t>
      </w:r>
    </w:p>
    <w:p w14:paraId="6CC8902B" w14:textId="307DFC00" w:rsidR="003A7A0C" w:rsidRDefault="003A7A0C" w:rsidP="00AD12EA">
      <w:pPr>
        <w:pStyle w:val="ListB1dotonly"/>
      </w:pPr>
      <w:r>
        <w:t>auxiliary, climbing and overtaking lanes</w:t>
      </w:r>
    </w:p>
    <w:p w14:paraId="654FAF77" w14:textId="6C396AA2" w:rsidR="003A7A0C" w:rsidRDefault="003A7A0C" w:rsidP="00AD12EA">
      <w:pPr>
        <w:pStyle w:val="ListB1dotonly"/>
      </w:pPr>
      <w:r>
        <w:t>intersection layouts</w:t>
      </w:r>
    </w:p>
    <w:p w14:paraId="3D0B4D29" w14:textId="71BCB27F" w:rsidR="003A7A0C" w:rsidRDefault="003A7A0C" w:rsidP="00AD12EA">
      <w:pPr>
        <w:pStyle w:val="ListB1dotonly"/>
      </w:pPr>
      <w:r>
        <w:t>interchange layouts</w:t>
      </w:r>
    </w:p>
    <w:p w14:paraId="759BEB11" w14:textId="6F18B6D5" w:rsidR="003A7A0C" w:rsidRDefault="003A7A0C" w:rsidP="00AD12EA">
      <w:pPr>
        <w:pStyle w:val="ListB1dotonly"/>
      </w:pPr>
      <w:r>
        <w:t>indicative noise barrier locations</w:t>
      </w:r>
    </w:p>
    <w:p w14:paraId="7995EED2" w14:textId="176EED28" w:rsidR="003A7A0C" w:rsidRDefault="003A7A0C" w:rsidP="00AD12EA">
      <w:pPr>
        <w:pStyle w:val="ListB1dotonly"/>
      </w:pPr>
      <w:r>
        <w:t>fauna sensitive road design elements such as fauna crossing locations and fauna exclusion fencing</w:t>
      </w:r>
    </w:p>
    <w:p w14:paraId="07F7F40A" w14:textId="664F7F91" w:rsidR="003A7A0C" w:rsidRDefault="003A7A0C" w:rsidP="00AD12EA">
      <w:pPr>
        <w:pStyle w:val="ListB1dotonly"/>
      </w:pPr>
      <w:r>
        <w:t>environmental management constraints</w:t>
      </w:r>
    </w:p>
    <w:p w14:paraId="4E59DFF3" w14:textId="1B6B9F45" w:rsidR="003A7A0C" w:rsidRDefault="003A7A0C" w:rsidP="00AD12EA">
      <w:pPr>
        <w:pStyle w:val="ListB1dotonly"/>
      </w:pPr>
      <w:r>
        <w:t>safety barrier systems</w:t>
      </w:r>
      <w:r w:rsidR="002E3D2B">
        <w:t> </w:t>
      </w:r>
      <w:r>
        <w:t>(including nominating type)</w:t>
      </w:r>
    </w:p>
    <w:p w14:paraId="68F14F95" w14:textId="7A974266" w:rsidR="003A7A0C" w:rsidRDefault="003A7A0C" w:rsidP="00AD12EA">
      <w:pPr>
        <w:pStyle w:val="ListB1dotonly"/>
      </w:pPr>
      <w:r>
        <w:t>allowance for information technologies</w:t>
      </w:r>
      <w:r w:rsidR="002E3D2B">
        <w:t> </w:t>
      </w:r>
      <w:r>
        <w:t>(if any)</w:t>
      </w:r>
    </w:p>
    <w:p w14:paraId="0C86ECF6" w14:textId="2A37C982" w:rsidR="003A7A0C" w:rsidRDefault="003A7A0C" w:rsidP="00AD12EA">
      <w:pPr>
        <w:pStyle w:val="ListB1dotonly"/>
      </w:pPr>
      <w:r>
        <w:t>pedestrian and cyclist facilities</w:t>
      </w:r>
    </w:p>
    <w:p w14:paraId="2F3D4713" w14:textId="393A4649" w:rsidR="003A7A0C" w:rsidRDefault="003A7A0C" w:rsidP="00AD12EA">
      <w:pPr>
        <w:pStyle w:val="ListB1dotonly"/>
      </w:pPr>
      <w:r>
        <w:t>bus facilities</w:t>
      </w:r>
    </w:p>
    <w:p w14:paraId="5CDC7619" w14:textId="4FD0023F" w:rsidR="003A7A0C" w:rsidRDefault="003A7A0C" w:rsidP="00AD12EA">
      <w:pPr>
        <w:pStyle w:val="ListB1dotonly"/>
      </w:pPr>
      <w:r>
        <w:t xml:space="preserve">existing </w:t>
      </w:r>
      <w:r w:rsidR="006E3E79">
        <w:t>f</w:t>
      </w:r>
      <w:r>
        <w:t xml:space="preserve">eature and </w:t>
      </w:r>
      <w:r w:rsidR="006E3E79">
        <w:t>s</w:t>
      </w:r>
      <w:r>
        <w:t>ervices plans detailing active and redundant utility assets</w:t>
      </w:r>
      <w:r w:rsidR="002E3D2B">
        <w:t> </w:t>
      </w:r>
      <w:r>
        <w:t>(</w:t>
      </w:r>
      <w:r w:rsidR="006E3E79">
        <w:t>p</w:t>
      </w:r>
      <w:r>
        <w:t xml:space="preserve">ublic and </w:t>
      </w:r>
      <w:r w:rsidR="006E3E79">
        <w:t>p</w:t>
      </w:r>
      <w:r>
        <w:t>rivate)</w:t>
      </w:r>
    </w:p>
    <w:p w14:paraId="10AB80E4" w14:textId="36E6EBAD" w:rsidR="003A7A0C" w:rsidRDefault="003A7A0C" w:rsidP="00AD12EA">
      <w:pPr>
        <w:pStyle w:val="ListB1dotonly"/>
      </w:pPr>
      <w:r>
        <w:t xml:space="preserve">anticipated </w:t>
      </w:r>
      <w:r w:rsidR="006E3E79">
        <w:t>PUP</w:t>
      </w:r>
      <w:r w:rsidR="002E3D2B">
        <w:t> </w:t>
      </w:r>
      <w:r>
        <w:t>relocations, including any additional land and clearing that may be required for PUP</w:t>
      </w:r>
      <w:r w:rsidR="002E3D2B">
        <w:t> </w:t>
      </w:r>
      <w:r>
        <w:t>relocations</w:t>
      </w:r>
    </w:p>
    <w:p w14:paraId="1E7C5C35" w14:textId="2BFE9067" w:rsidR="003A7A0C" w:rsidRDefault="003A7A0C" w:rsidP="00AD12EA">
      <w:pPr>
        <w:pStyle w:val="ListB1dotonly"/>
      </w:pPr>
      <w:r>
        <w:t>major and critical drainage structures</w:t>
      </w:r>
    </w:p>
    <w:p w14:paraId="23EA2BA2" w14:textId="5FF69429" w:rsidR="003A7A0C" w:rsidRDefault="003A7A0C" w:rsidP="00AD12EA">
      <w:pPr>
        <w:pStyle w:val="ListB1dotonly"/>
      </w:pPr>
      <w:r>
        <w:t>bridge configurations and approximate deck levels</w:t>
      </w:r>
    </w:p>
    <w:p w14:paraId="6998992D" w14:textId="119ED372" w:rsidR="003A7A0C" w:rsidRDefault="003A7A0C" w:rsidP="00AD12EA">
      <w:pPr>
        <w:pStyle w:val="ListB1dotonly"/>
      </w:pPr>
      <w:r>
        <w:t>cross sections at critical locations</w:t>
      </w:r>
    </w:p>
    <w:p w14:paraId="1E393D73" w14:textId="2CE88AF5" w:rsidR="003A7A0C" w:rsidRDefault="003A7A0C" w:rsidP="00AD12EA">
      <w:pPr>
        <w:pStyle w:val="ListB1dotonly"/>
      </w:pPr>
      <w:r>
        <w:t>cross sections at 50</w:t>
      </w:r>
      <w:r w:rsidR="0049600E">
        <w:t> </w:t>
      </w:r>
      <w:r>
        <w:t>metres maximum intervals at</w:t>
      </w:r>
      <w:r w:rsidR="002E3D2B">
        <w:t> </w:t>
      </w:r>
      <w:r>
        <w:t>1:100/1:100</w:t>
      </w:r>
      <w:r w:rsidR="002E3D2B">
        <w:t> </w:t>
      </w:r>
      <w:r>
        <w:t>scale</w:t>
      </w:r>
      <w:r w:rsidR="002E3D2B">
        <w:t> </w:t>
      </w:r>
      <w:r>
        <w:t>(showing services and road boundary location)</w:t>
      </w:r>
    </w:p>
    <w:p w14:paraId="14F7200C" w14:textId="6AEE41DC" w:rsidR="003A7A0C" w:rsidRDefault="003A7A0C" w:rsidP="00AD12EA">
      <w:pPr>
        <w:pStyle w:val="ListB1dotonly"/>
      </w:pPr>
      <w:r>
        <w:t>special features: innovative solutions; retaining wall locations</w:t>
      </w:r>
    </w:p>
    <w:p w14:paraId="679539D5" w14:textId="37D94526" w:rsidR="003A7A0C" w:rsidRDefault="003A7A0C" w:rsidP="00AD12EA">
      <w:pPr>
        <w:pStyle w:val="ListB1dotonly"/>
      </w:pPr>
      <w:r>
        <w:lastRenderedPageBreak/>
        <w:t>vertical and horizontal geometry (including radii, superelevation)</w:t>
      </w:r>
      <w:r w:rsidR="0049600E">
        <w:t>,</w:t>
      </w:r>
      <w:r>
        <w:t xml:space="preserve"> and</w:t>
      </w:r>
    </w:p>
    <w:p w14:paraId="62D89989" w14:textId="3CC2E8A0" w:rsidR="003A7A0C" w:rsidRDefault="003A7A0C" w:rsidP="00AD12EA">
      <w:pPr>
        <w:pStyle w:val="ListB1dotonly"/>
      </w:pPr>
      <w:r>
        <w:t>construction of sidetracks</w:t>
      </w:r>
      <w:r w:rsidR="002E3D2B">
        <w:t> </w:t>
      </w:r>
      <w:r>
        <w:t>(if any).</w:t>
      </w:r>
    </w:p>
    <w:p w14:paraId="1AC8C124" w14:textId="1A1E81DC" w:rsidR="003A7A0C" w:rsidRDefault="003A7A0C" w:rsidP="002E3D2B">
      <w:pPr>
        <w:pStyle w:val="BodyText"/>
        <w:keepNext/>
        <w:keepLines/>
      </w:pPr>
      <w:r>
        <w:t>For simple rural projects, each option should be presented on the following A3</w:t>
      </w:r>
      <w:r w:rsidR="002E3D2B">
        <w:t> </w:t>
      </w:r>
      <w:r>
        <w:t>size</w:t>
      </w:r>
      <w:r w:rsidR="002E3D2B">
        <w:t> </w:t>
      </w:r>
      <w:r>
        <w:t>plans:</w:t>
      </w:r>
    </w:p>
    <w:p w14:paraId="22A65374" w14:textId="7DBBE680" w:rsidR="003A7A0C" w:rsidRDefault="003A7A0C" w:rsidP="002E3D2B">
      <w:pPr>
        <w:pStyle w:val="ListB1dotonly"/>
        <w:keepNext/>
        <w:keepLines/>
      </w:pPr>
      <w:r>
        <w:t>Type Cross Sections</w:t>
      </w:r>
    </w:p>
    <w:p w14:paraId="61DC46A8" w14:textId="2C86C984" w:rsidR="003A7A0C" w:rsidRDefault="003A7A0C" w:rsidP="00AD12EA">
      <w:pPr>
        <w:pStyle w:val="ListB1dotonly"/>
      </w:pPr>
      <w:r>
        <w:t>Working Plans</w:t>
      </w:r>
    </w:p>
    <w:p w14:paraId="5A8F79BD" w14:textId="3C4A153F" w:rsidR="003A7A0C" w:rsidRDefault="003A7A0C" w:rsidP="00AD12EA">
      <w:pPr>
        <w:pStyle w:val="ListB1dotonly"/>
      </w:pPr>
      <w:r>
        <w:t>Drainage Cross Sections</w:t>
      </w:r>
      <w:r w:rsidR="0049600E">
        <w:t>,</w:t>
      </w:r>
      <w:r>
        <w:t xml:space="preserve"> and</w:t>
      </w:r>
    </w:p>
    <w:p w14:paraId="4D3E3847" w14:textId="19C47E3D" w:rsidR="003A7A0C" w:rsidRDefault="003A7A0C" w:rsidP="00AD12EA">
      <w:pPr>
        <w:pStyle w:val="ListB1dotonly"/>
      </w:pPr>
      <w:r>
        <w:t>Various Detail Plans.</w:t>
      </w:r>
    </w:p>
    <w:p w14:paraId="4C761923" w14:textId="11CBA032" w:rsidR="003A7A0C" w:rsidRDefault="003A7A0C" w:rsidP="0049600E">
      <w:pPr>
        <w:pStyle w:val="BodyText"/>
        <w:keepNext/>
      </w:pPr>
      <w:r>
        <w:t>For urban projects</w:t>
      </w:r>
      <w:r w:rsidR="00BA20BC">
        <w:t>,</w:t>
      </w:r>
      <w:r>
        <w:t xml:space="preserve"> the plans for each option should include:</w:t>
      </w:r>
    </w:p>
    <w:p w14:paraId="69AF20BD" w14:textId="0E5F7D65" w:rsidR="003A7A0C" w:rsidRDefault="003A7A0C" w:rsidP="00AD12EA">
      <w:pPr>
        <w:pStyle w:val="ListB1dotonly"/>
      </w:pPr>
      <w:r>
        <w:t>Type Cross Section Plans</w:t>
      </w:r>
    </w:p>
    <w:p w14:paraId="7E87E85E" w14:textId="57CC8C48" w:rsidR="003A7A0C" w:rsidRDefault="003A7A0C" w:rsidP="00AD12EA">
      <w:pPr>
        <w:pStyle w:val="ListB1dotonly"/>
      </w:pPr>
      <w:r>
        <w:t>Layout Plans at a scale of</w:t>
      </w:r>
      <w:r w:rsidR="002E3D2B">
        <w:t> </w:t>
      </w:r>
      <w:r>
        <w:t>1:1000</w:t>
      </w:r>
      <w:r w:rsidR="002E3D2B">
        <w:t> </w:t>
      </w:r>
      <w:r>
        <w:t>on</w:t>
      </w:r>
      <w:r w:rsidR="002E3D2B">
        <w:t> </w:t>
      </w:r>
      <w:r>
        <w:t>A3</w:t>
      </w:r>
      <w:r w:rsidR="002E3D2B">
        <w:t> </w:t>
      </w:r>
      <w:r>
        <w:t>sheets</w:t>
      </w:r>
    </w:p>
    <w:p w14:paraId="3EEA6C10" w14:textId="23698CF2" w:rsidR="003A7A0C" w:rsidRDefault="003A7A0C" w:rsidP="00AD12EA">
      <w:pPr>
        <w:pStyle w:val="ListB1dotonly"/>
      </w:pPr>
      <w:r>
        <w:t>Grading Plans</w:t>
      </w:r>
    </w:p>
    <w:p w14:paraId="42407CDA" w14:textId="74288591" w:rsidR="003A7A0C" w:rsidRDefault="003A7A0C" w:rsidP="00AD12EA">
      <w:pPr>
        <w:pStyle w:val="ListB1dotonly"/>
      </w:pPr>
      <w:r>
        <w:t>Cross Section Plans</w:t>
      </w:r>
      <w:r w:rsidR="0049600E">
        <w:t>,</w:t>
      </w:r>
      <w:r>
        <w:t xml:space="preserve"> and</w:t>
      </w:r>
    </w:p>
    <w:p w14:paraId="3F028545" w14:textId="27C6E3F8" w:rsidR="003A7A0C" w:rsidRDefault="003A7A0C" w:rsidP="00AD12EA">
      <w:pPr>
        <w:pStyle w:val="ListB1dotonly"/>
      </w:pPr>
      <w:r>
        <w:t>Intersection Plans at a scale of</w:t>
      </w:r>
      <w:r w:rsidR="002E3D2B">
        <w:t> </w:t>
      </w:r>
      <w:r>
        <w:t>1:500</w:t>
      </w:r>
      <w:r w:rsidR="002E3D2B">
        <w:t> </w:t>
      </w:r>
      <w:r>
        <w:t>A3</w:t>
      </w:r>
      <w:r w:rsidR="002E3D2B">
        <w:t> </w:t>
      </w:r>
      <w:r>
        <w:t>sheets.</w:t>
      </w:r>
    </w:p>
    <w:p w14:paraId="7574211A" w14:textId="1C80FF20" w:rsidR="003A7A0C" w:rsidRDefault="000D6608"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7D2850">
        <w:t>f</w:t>
      </w:r>
      <w:r w:rsidR="003A7A0C">
        <w:t>or more complex projects, additional plans may be required:</w:t>
      </w:r>
    </w:p>
    <w:p w14:paraId="0326E8F2" w14:textId="5066D97D" w:rsidR="003A7A0C" w:rsidRDefault="000D6608" w:rsidP="003A7A0C">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06C34131" w14:textId="3E3659F2" w:rsidR="003A7A0C" w:rsidRDefault="003A7A0C" w:rsidP="0049600E">
      <w:pPr>
        <w:pStyle w:val="Heading3"/>
      </w:pPr>
      <w:bookmarkStart w:id="57" w:name="_Toc146528701"/>
      <w:r>
        <w:t xml:space="preserve">Recommended </w:t>
      </w:r>
      <w:r w:rsidR="0049600E">
        <w:t>o</w:t>
      </w:r>
      <w:r>
        <w:t>ption</w:t>
      </w:r>
      <w:bookmarkEnd w:id="57"/>
    </w:p>
    <w:p w14:paraId="0BA8ADE7" w14:textId="4CC9738D" w:rsidR="003A7A0C" w:rsidRDefault="003A7A0C" w:rsidP="003A7A0C">
      <w:pPr>
        <w:pStyle w:val="BodyText"/>
      </w:pPr>
      <w:r>
        <w:t xml:space="preserve">The Options Analysis </w:t>
      </w:r>
      <w:r w:rsidR="006E3E79">
        <w:t>R</w:t>
      </w:r>
      <w:r>
        <w:t>eport is to be comp</w:t>
      </w:r>
      <w:r w:rsidR="002B5D0F">
        <w:t>iled</w:t>
      </w:r>
      <w:r>
        <w:t xml:space="preserve"> using OnQ</w:t>
      </w:r>
      <w:r w:rsidR="002E3D2B">
        <w:t> </w:t>
      </w:r>
      <w:r>
        <w:t>template. Electronic copies of these templates are available from the Project Manager.</w:t>
      </w:r>
    </w:p>
    <w:p w14:paraId="61242AC2" w14:textId="5A1214F3" w:rsidR="003A7A0C" w:rsidRDefault="003A7A0C" w:rsidP="003A7A0C">
      <w:pPr>
        <w:pStyle w:val="BodyText"/>
      </w:pPr>
      <w:r>
        <w:t xml:space="preserve">The report should recommend an option for further refinement during the Business Case </w:t>
      </w:r>
      <w:r w:rsidR="008C6337">
        <w:t>stage</w:t>
      </w:r>
      <w:r>
        <w:t xml:space="preserve">. It must detail reasons for recommending the option. Where the option involves </w:t>
      </w:r>
      <w:r w:rsidR="002E3D2B">
        <w:t>several</w:t>
      </w:r>
      <w:r>
        <w:t xml:space="preserve"> steps or actions, each should be detailed in the report.</w:t>
      </w:r>
    </w:p>
    <w:p w14:paraId="438939BC" w14:textId="77777777" w:rsidR="003A7A0C" w:rsidRDefault="003A7A0C" w:rsidP="003A7A0C">
      <w:pPr>
        <w:pStyle w:val="BodyText"/>
      </w:pPr>
      <w:r>
        <w:t>The option may recommend changing or redefining the project scope.</w:t>
      </w:r>
    </w:p>
    <w:p w14:paraId="0278AB68" w14:textId="6AEC8B2A" w:rsidR="003A7A0C" w:rsidRDefault="003A7A0C" w:rsidP="0049600E">
      <w:pPr>
        <w:pStyle w:val="Heading3"/>
      </w:pPr>
      <w:bookmarkStart w:id="58" w:name="_Toc146528702"/>
      <w:r>
        <w:t>Payment</w:t>
      </w:r>
      <w:bookmarkEnd w:id="58"/>
    </w:p>
    <w:p w14:paraId="6A545A8B" w14:textId="02BA9DC6" w:rsidR="003A7A0C" w:rsidRDefault="003A7A0C" w:rsidP="003A7A0C">
      <w:pPr>
        <w:pStyle w:val="BodyText"/>
      </w:pPr>
      <w:r>
        <w:t>All costs associated with the preparation of the Options Analysis and Report</w:t>
      </w:r>
      <w:r w:rsidR="00BA20BC">
        <w:t>,</w:t>
      </w:r>
      <w:r>
        <w:t xml:space="preserve"> shall be </w:t>
      </w:r>
      <w:r w:rsidR="00404B8D">
        <w:t xml:space="preserve">provided </w:t>
      </w:r>
      <w:r>
        <w:t>for in Item</w:t>
      </w:r>
      <w:r w:rsidR="002E3D2B">
        <w:t> </w:t>
      </w:r>
      <w:r>
        <w:t>No.</w:t>
      </w:r>
      <w:r w:rsidR="002E3D2B">
        <w:t> </w:t>
      </w:r>
      <w:r>
        <w:t>OA</w:t>
      </w:r>
      <w:r w:rsidR="0049600E">
        <w:t> </w:t>
      </w:r>
      <w:r>
        <w:t>12 Options Analysis Report.</w:t>
      </w:r>
    </w:p>
    <w:p w14:paraId="41227551" w14:textId="7E3CD844" w:rsidR="003A7A0C" w:rsidRDefault="0049600E" w:rsidP="0049600E">
      <w:pPr>
        <w:pStyle w:val="Heading2"/>
      </w:pPr>
      <w:bookmarkStart w:id="59" w:name="_Toc146528703"/>
      <w:r>
        <w:t xml:space="preserve">Risk </w:t>
      </w:r>
      <w:r w:rsidR="006E3E79">
        <w:t>A</w:t>
      </w:r>
      <w:r>
        <w:t xml:space="preserve">nalysis and </w:t>
      </w:r>
      <w:r w:rsidR="006E3E79">
        <w:t>R</w:t>
      </w:r>
      <w:r>
        <w:t>ecord</w:t>
      </w:r>
      <w:r w:rsidR="002E3D2B">
        <w:t> </w:t>
      </w:r>
      <w:r>
        <w:t>(Item</w:t>
      </w:r>
      <w:r w:rsidR="002E3D2B">
        <w:t> </w:t>
      </w:r>
      <w:r>
        <w:t>No.</w:t>
      </w:r>
      <w:r w:rsidR="002E3D2B">
        <w:t> </w:t>
      </w:r>
      <w:r>
        <w:t>OA 13)</w:t>
      </w:r>
      <w:bookmarkEnd w:id="59"/>
    </w:p>
    <w:p w14:paraId="61FB87B4" w14:textId="1566D91E" w:rsidR="003A7A0C" w:rsidRDefault="003A7A0C" w:rsidP="003A7A0C">
      <w:pPr>
        <w:pStyle w:val="BodyText"/>
      </w:pPr>
      <w:r>
        <w:t xml:space="preserve">Risk </w:t>
      </w:r>
      <w:r w:rsidR="00514C16">
        <w:t>m</w:t>
      </w:r>
      <w:r>
        <w:t>anagement shall be carried out in accordance with</w:t>
      </w:r>
      <w:r w:rsidR="002E3D2B">
        <w:t> </w:t>
      </w:r>
      <w:r>
        <w:t>ISO</w:t>
      </w:r>
      <w:r w:rsidR="0049600E">
        <w:t> </w:t>
      </w:r>
      <w:r>
        <w:t>31000:20</w:t>
      </w:r>
      <w:r w:rsidR="00FC0B47">
        <w:t>18</w:t>
      </w:r>
      <w:r>
        <w:t>.</w:t>
      </w:r>
    </w:p>
    <w:p w14:paraId="0991F815" w14:textId="77777777" w:rsidR="003A7A0C" w:rsidRDefault="003A7A0C" w:rsidP="003A7A0C">
      <w:pPr>
        <w:pStyle w:val="BodyText"/>
      </w:pPr>
      <w:r>
        <w:t>The Consultant shall:</w:t>
      </w:r>
    </w:p>
    <w:p w14:paraId="3FE7027D" w14:textId="37F01F09" w:rsidR="003A7A0C" w:rsidRDefault="00BA20BC" w:rsidP="00AD12EA">
      <w:pPr>
        <w:pStyle w:val="BodyText"/>
        <w:numPr>
          <w:ilvl w:val="0"/>
          <w:numId w:val="34"/>
        </w:numPr>
      </w:pPr>
      <w:r>
        <w:t>r</w:t>
      </w:r>
      <w:r w:rsidR="003A7A0C">
        <w:t xml:space="preserve">eview and update the risk record compiled as part of the Project Proposal </w:t>
      </w:r>
      <w:r w:rsidR="00283000">
        <w:t>p</w:t>
      </w:r>
      <w:r w:rsidR="003A7A0C">
        <w:t>hase. The review shall focus on what has changed in the timeframe since the preparation of the Proposal, including identifying issues that may have been overlooked at the time</w:t>
      </w:r>
      <w:r>
        <w:t>, and</w:t>
      </w:r>
    </w:p>
    <w:p w14:paraId="1C574C7B" w14:textId="5D98C8F5" w:rsidR="003A7A0C" w:rsidRDefault="00BA20BC" w:rsidP="000816FA">
      <w:pPr>
        <w:pStyle w:val="BodyText"/>
        <w:keepNext/>
        <w:keepLines/>
        <w:numPr>
          <w:ilvl w:val="0"/>
          <w:numId w:val="34"/>
        </w:numPr>
        <w:ind w:hanging="357"/>
      </w:pPr>
      <w:r>
        <w:lastRenderedPageBreak/>
        <w:t>m</w:t>
      </w:r>
      <w:r w:rsidR="003A7A0C">
        <w:t xml:space="preserve">anage and protect the Principal's interest during the Options Analysis </w:t>
      </w:r>
      <w:r w:rsidR="007F4F00">
        <w:t>p</w:t>
      </w:r>
      <w:r w:rsidR="00C06BEB">
        <w:t>hase</w:t>
      </w:r>
      <w:r w:rsidR="003A7A0C">
        <w:t xml:space="preserve"> with regard to:</w:t>
      </w:r>
    </w:p>
    <w:p w14:paraId="5C1DC0B5" w14:textId="52A71CD5" w:rsidR="003A7A0C" w:rsidRDefault="002E3D2B" w:rsidP="000816FA">
      <w:pPr>
        <w:pStyle w:val="BodyText"/>
        <w:keepNext/>
        <w:keepLines/>
        <w:numPr>
          <w:ilvl w:val="0"/>
          <w:numId w:val="35"/>
        </w:numPr>
        <w:ind w:hanging="357"/>
      </w:pPr>
      <w:r>
        <w:t>t</w:t>
      </w:r>
      <w:r w:rsidR="003A7A0C">
        <w:t>argeted</w:t>
      </w:r>
      <w:r w:rsidR="00AF630F">
        <w:t> </w:t>
      </w:r>
      <w:r w:rsidR="003A7A0C">
        <w:t>/</w:t>
      </w:r>
      <w:r w:rsidR="00AF630F">
        <w:t> </w:t>
      </w:r>
      <w:r w:rsidR="0049600E">
        <w:t>p</w:t>
      </w:r>
      <w:r w:rsidR="003A7A0C">
        <w:t xml:space="preserve">ublic </w:t>
      </w:r>
      <w:r w:rsidR="0049600E">
        <w:t>c</w:t>
      </w:r>
      <w:r w:rsidR="003A7A0C">
        <w:t>onsultation including issues raised, or issues likely to be raised by the stakeholders</w:t>
      </w:r>
      <w:r w:rsidR="00AF630F">
        <w:t> </w:t>
      </w:r>
      <w:r w:rsidR="003A7A0C">
        <w:t>/</w:t>
      </w:r>
      <w:r w:rsidR="00AF630F">
        <w:t> </w:t>
      </w:r>
      <w:r w:rsidR="003A7A0C">
        <w:t>public</w:t>
      </w:r>
    </w:p>
    <w:p w14:paraId="7C76B82A" w14:textId="49271B20" w:rsidR="003A7A0C" w:rsidRDefault="002E3D2B" w:rsidP="00AD12EA">
      <w:pPr>
        <w:pStyle w:val="BodyText"/>
        <w:numPr>
          <w:ilvl w:val="0"/>
          <w:numId w:val="35"/>
        </w:numPr>
      </w:pPr>
      <w:bookmarkStart w:id="60" w:name="_Hlk77157272"/>
      <w:r>
        <w:t>e</w:t>
      </w:r>
      <w:r w:rsidR="003A7A0C">
        <w:t xml:space="preserve">nvironmental </w:t>
      </w:r>
      <w:r w:rsidR="0049600E">
        <w:t>m</w:t>
      </w:r>
      <w:r w:rsidR="003A7A0C">
        <w:t xml:space="preserve">anagement including compliance with relevant sections of the </w:t>
      </w:r>
      <w:r w:rsidR="00FC0B47">
        <w:t xml:space="preserve">various </w:t>
      </w:r>
      <w:r w:rsidR="00BA20BC">
        <w:t>s</w:t>
      </w:r>
      <w:r w:rsidR="00863C3A">
        <w:t xml:space="preserve">tate and </w:t>
      </w:r>
      <w:r w:rsidR="00BA20BC">
        <w:t>c</w:t>
      </w:r>
      <w:r w:rsidR="00863C3A">
        <w:t>ommonwealth environmental legislation</w:t>
      </w:r>
    </w:p>
    <w:bookmarkEnd w:id="60"/>
    <w:p w14:paraId="71843058" w14:textId="5A008B49" w:rsidR="003A7A0C" w:rsidRDefault="002E3D2B" w:rsidP="00AD12EA">
      <w:pPr>
        <w:pStyle w:val="BodyText"/>
        <w:numPr>
          <w:ilvl w:val="0"/>
          <w:numId w:val="35"/>
        </w:numPr>
      </w:pPr>
      <w:r>
        <w:t>l</w:t>
      </w:r>
      <w:r w:rsidR="003A7A0C">
        <w:t>ocal issues that could lead to delay</w:t>
      </w:r>
    </w:p>
    <w:p w14:paraId="773FA15E" w14:textId="42C3E934" w:rsidR="003A7A0C" w:rsidRDefault="003A7A0C" w:rsidP="00AD12EA">
      <w:pPr>
        <w:pStyle w:val="BodyText"/>
        <w:numPr>
          <w:ilvl w:val="0"/>
          <w:numId w:val="35"/>
        </w:numPr>
      </w:pPr>
      <w:r>
        <w:t>PUP</w:t>
      </w:r>
      <w:r w:rsidR="002E3D2B">
        <w:t> </w:t>
      </w:r>
      <w:r>
        <w:t>issues that could lead to delay</w:t>
      </w:r>
    </w:p>
    <w:p w14:paraId="5F1E87A9" w14:textId="523A917D" w:rsidR="003A7A0C" w:rsidRDefault="002E3D2B" w:rsidP="00AD12EA">
      <w:pPr>
        <w:pStyle w:val="BodyText"/>
        <w:numPr>
          <w:ilvl w:val="0"/>
          <w:numId w:val="35"/>
        </w:numPr>
      </w:pPr>
      <w:r>
        <w:t>s</w:t>
      </w:r>
      <w:r w:rsidR="003A7A0C">
        <w:t xml:space="preserve">afety conditions on the project </w:t>
      </w:r>
      <w:r w:rsidR="003E0602">
        <w:t>S</w:t>
      </w:r>
      <w:r w:rsidR="003A7A0C">
        <w:t xml:space="preserve">ite so far as the Options Analysis is concerned, including compliance with the provisions of the relevant sections of the </w:t>
      </w:r>
      <w:r w:rsidR="003A7A0C" w:rsidRPr="0049600E">
        <w:rPr>
          <w:rStyle w:val="BodyTextitalic"/>
        </w:rPr>
        <w:t>Work Health and Safety Act</w:t>
      </w:r>
      <w:r>
        <w:rPr>
          <w:rStyle w:val="BodyTextitalic"/>
        </w:rPr>
        <w:t> </w:t>
      </w:r>
      <w:r w:rsidRPr="00BA20BC">
        <w:rPr>
          <w:rStyle w:val="BodyTextitalic"/>
          <w:i w:val="0"/>
          <w:iCs/>
        </w:rPr>
        <w:t>2011 (Qld)</w:t>
      </w:r>
    </w:p>
    <w:p w14:paraId="3147499E" w14:textId="2018758C" w:rsidR="003A7A0C" w:rsidRDefault="002E3D2B" w:rsidP="004C7E2A">
      <w:pPr>
        <w:pStyle w:val="BodyText"/>
        <w:keepNext/>
        <w:keepLines/>
        <w:numPr>
          <w:ilvl w:val="0"/>
          <w:numId w:val="35"/>
        </w:numPr>
        <w:ind w:left="1077" w:hanging="357"/>
      </w:pPr>
      <w:r>
        <w:t>c</w:t>
      </w:r>
      <w:r w:rsidR="003A7A0C">
        <w:t>onduct ongoing risk assessment analysis</w:t>
      </w:r>
      <w:r w:rsidR="00BA20BC">
        <w:t>,</w:t>
      </w:r>
      <w:r w:rsidR="003A7A0C">
        <w:t xml:space="preserve"> paying specific attention to the constructability of the ultimate design. Risk analysis shall seek to minimise risk associated with construction safety, traffic, claims escalation due to latent conditions, variations, delay, public disquiet, sources of materials and so on</w:t>
      </w:r>
    </w:p>
    <w:p w14:paraId="16E00978" w14:textId="055F69A8" w:rsidR="003A7A0C" w:rsidRDefault="002E3D2B" w:rsidP="00AD12EA">
      <w:pPr>
        <w:pStyle w:val="BodyText"/>
        <w:numPr>
          <w:ilvl w:val="0"/>
          <w:numId w:val="35"/>
        </w:numPr>
      </w:pPr>
      <w:r>
        <w:t>c</w:t>
      </w:r>
      <w:r w:rsidR="003A7A0C">
        <w:t>onduct ongoing risk assessment analysis</w:t>
      </w:r>
      <w:r w:rsidR="00BA20BC">
        <w:t>,</w:t>
      </w:r>
      <w:r w:rsidR="003A7A0C">
        <w:t xml:space="preserve"> paying specific attention to the road corridor user safety aspects of the ultimate design. Risk analysis shall seek to minimise risk associated with pedestrians, traffic, design life of the various elements that make up the ultimate product and so on</w:t>
      </w:r>
    </w:p>
    <w:p w14:paraId="2BD7F69E" w14:textId="3864FFD0" w:rsidR="003A7A0C" w:rsidRDefault="002E3D2B" w:rsidP="00C41539">
      <w:pPr>
        <w:pStyle w:val="BodyText"/>
        <w:keepNext/>
        <w:keepLines/>
        <w:numPr>
          <w:ilvl w:val="0"/>
          <w:numId w:val="35"/>
        </w:numPr>
        <w:ind w:left="1077" w:hanging="357"/>
      </w:pPr>
      <w:r>
        <w:t>m</w:t>
      </w:r>
      <w:r w:rsidR="003A7A0C">
        <w:t>ake adequate allowance in the project comparative costings</w:t>
      </w:r>
      <w:r w:rsidR="0049600E">
        <w:t>,</w:t>
      </w:r>
      <w:r w:rsidR="003A7A0C">
        <w:t xml:space="preserve"> and</w:t>
      </w:r>
    </w:p>
    <w:p w14:paraId="171CE3D1" w14:textId="15B6A7BB" w:rsidR="003A7A0C" w:rsidRDefault="002E3D2B" w:rsidP="00C41539">
      <w:pPr>
        <w:pStyle w:val="BodyText"/>
        <w:keepNext/>
        <w:keepLines/>
        <w:numPr>
          <w:ilvl w:val="0"/>
          <w:numId w:val="35"/>
        </w:numPr>
        <w:ind w:left="1077" w:hanging="357"/>
      </w:pPr>
      <w:r>
        <w:t>i</w:t>
      </w:r>
      <w:r w:rsidR="003A7A0C">
        <w:t>dentify, analyse and respond to risk factors throughout the life of the Options Analysis to ensure that the project objectives are achieved.</w:t>
      </w:r>
    </w:p>
    <w:p w14:paraId="4A5C894A" w14:textId="4EA5AB8A" w:rsidR="003A7A0C" w:rsidRDefault="003A7A0C" w:rsidP="0049600E">
      <w:pPr>
        <w:pStyle w:val="Heading3"/>
      </w:pPr>
      <w:bookmarkStart w:id="61" w:name="_Toc146528704"/>
      <w:r>
        <w:t>Reporting</w:t>
      </w:r>
      <w:bookmarkEnd w:id="61"/>
    </w:p>
    <w:p w14:paraId="5B0BB6D8" w14:textId="1B4D6A42" w:rsidR="003A7A0C" w:rsidRDefault="003A7A0C" w:rsidP="003A7A0C">
      <w:pPr>
        <w:pStyle w:val="BodyText"/>
      </w:pPr>
      <w:r>
        <w:t>The Consultant shall prepare a report on the issues mentioned above</w:t>
      </w:r>
      <w:r w:rsidR="00BA20BC">
        <w:t>,</w:t>
      </w:r>
      <w:r>
        <w:t xml:space="preserve"> including the </w:t>
      </w:r>
      <w:r w:rsidR="00522150">
        <w:t>d</w:t>
      </w:r>
      <w:r>
        <w:t>epartment’s OnQ</w:t>
      </w:r>
      <w:r w:rsidR="00BA20BC">
        <w:t> </w:t>
      </w:r>
      <w:r w:rsidR="00522150">
        <w:t>r</w:t>
      </w:r>
      <w:r>
        <w:t xml:space="preserve">isk template available at </w:t>
      </w:r>
      <w:hyperlink r:id="rId26" w:history="1">
        <w:r w:rsidR="00433608" w:rsidRPr="0060611D">
          <w:rPr>
            <w:rStyle w:val="Hyperlink"/>
            <w:i/>
            <w:iCs/>
          </w:rPr>
          <w:t>https://www.tmr.qld.gov.au/business-industry/OnQ-Project-Management-Framework/OnQ-tools-and-techniques/OnQ-project-management-proformas-and-worksheets.aspx</w:t>
        </w:r>
      </w:hyperlink>
      <w:r>
        <w:t xml:space="preserve"> (refer Risk Management Plan, Risk Register, and Risk Grid templates). This report shall be a living document and issues will be discussed and updated at progress meetings when necessary. The final risk assessment will be appended to the Options Analysis and will form the basis for risk management in the future phases of the project</w:t>
      </w:r>
      <w:r w:rsidR="00BA20BC">
        <w:t>'s</w:t>
      </w:r>
      <w:r>
        <w:t xml:space="preserve"> lifecycle.</w:t>
      </w:r>
    </w:p>
    <w:p w14:paraId="6B7269F0" w14:textId="7625235D" w:rsidR="003A7A0C" w:rsidRDefault="003A7A0C" w:rsidP="006008E1">
      <w:pPr>
        <w:pStyle w:val="Heading3"/>
      </w:pPr>
      <w:bookmarkStart w:id="62" w:name="_Toc146528705"/>
      <w:r>
        <w:t>Payment</w:t>
      </w:r>
      <w:bookmarkEnd w:id="62"/>
    </w:p>
    <w:p w14:paraId="1F57047D" w14:textId="03F217BC" w:rsidR="003A7A0C" w:rsidRDefault="003A7A0C" w:rsidP="003A7A0C">
      <w:pPr>
        <w:pStyle w:val="BodyText"/>
      </w:pPr>
      <w:r>
        <w:t xml:space="preserve">All costs associated with </w:t>
      </w:r>
      <w:r w:rsidR="005635BC">
        <w:t>r</w:t>
      </w:r>
      <w:r>
        <w:t xml:space="preserve">isk </w:t>
      </w:r>
      <w:r w:rsidR="005635BC">
        <w:t>m</w:t>
      </w:r>
      <w:r>
        <w:t xml:space="preserve">anagement and </w:t>
      </w:r>
      <w:r w:rsidR="005635BC">
        <w:t>a</w:t>
      </w:r>
      <w:r>
        <w:t>nalysis</w:t>
      </w:r>
      <w:r w:rsidR="00BA20BC">
        <w:t>,</w:t>
      </w:r>
      <w:r>
        <w:t xml:space="preserve"> shall be </w:t>
      </w:r>
      <w:r w:rsidR="00BA20BC">
        <w:t>provided for</w:t>
      </w:r>
      <w:r>
        <w:t xml:space="preserve"> in Item</w:t>
      </w:r>
      <w:r w:rsidR="00522150">
        <w:t> </w:t>
      </w:r>
      <w:r>
        <w:t>No</w:t>
      </w:r>
      <w:r w:rsidR="00522150">
        <w:t>. </w:t>
      </w:r>
      <w:r>
        <w:t>OA</w:t>
      </w:r>
      <w:r w:rsidR="006008E1">
        <w:t> </w:t>
      </w:r>
      <w:r>
        <w:t>13 Risk Analysis and Record.</w:t>
      </w:r>
    </w:p>
    <w:p w14:paraId="7A0DB844" w14:textId="6B069345" w:rsidR="003A7A0C" w:rsidRDefault="006008E1" w:rsidP="006008E1">
      <w:pPr>
        <w:pStyle w:val="Heading2"/>
      </w:pPr>
      <w:bookmarkStart w:id="63" w:name="_Toc146528706"/>
      <w:r>
        <w:t xml:space="preserve">Value </w:t>
      </w:r>
      <w:r w:rsidR="006E3E79">
        <w:t>M</w:t>
      </w:r>
      <w:r>
        <w:t xml:space="preserve">anagement and </w:t>
      </w:r>
      <w:r w:rsidR="006E3E79">
        <w:t>R</w:t>
      </w:r>
      <w:r>
        <w:t>eport</w:t>
      </w:r>
      <w:r w:rsidR="00522150">
        <w:t> </w:t>
      </w:r>
      <w:r>
        <w:t>(Item</w:t>
      </w:r>
      <w:r w:rsidR="00522150">
        <w:t> </w:t>
      </w:r>
      <w:r>
        <w:t>OA 14)</w:t>
      </w:r>
      <w:bookmarkEnd w:id="63"/>
    </w:p>
    <w:p w14:paraId="7B62F8DE" w14:textId="5C477114" w:rsidR="003A7A0C" w:rsidRDefault="003A7A0C" w:rsidP="003A7A0C">
      <w:pPr>
        <w:pStyle w:val="BodyText"/>
      </w:pPr>
      <w:r>
        <w:t xml:space="preserve">The </w:t>
      </w:r>
      <w:r w:rsidR="006008E1">
        <w:t>C</w:t>
      </w:r>
      <w:r>
        <w:t>onsultant shall, through a structured and analytical process, seek to achieve:</w:t>
      </w:r>
    </w:p>
    <w:p w14:paraId="1EF259B5" w14:textId="40AE7519" w:rsidR="003A7A0C" w:rsidRDefault="006008E1" w:rsidP="00AD12EA">
      <w:pPr>
        <w:pStyle w:val="ListB1dotonly"/>
      </w:pPr>
      <w:r>
        <w:t>t</w:t>
      </w:r>
      <w:r w:rsidR="003A7A0C">
        <w:t>he best option by the collective assessment of all stakeholders, and</w:t>
      </w:r>
    </w:p>
    <w:p w14:paraId="52682E5F" w14:textId="4852F6B3" w:rsidR="003A7A0C" w:rsidRDefault="006008E1" w:rsidP="003164F6">
      <w:pPr>
        <w:pStyle w:val="ListB1dotonly"/>
        <w:spacing w:after="240"/>
      </w:pPr>
      <w:r>
        <w:t>v</w:t>
      </w:r>
      <w:r w:rsidR="003A7A0C">
        <w:t>alue for money by providing all the necessary functions at the lowest total cost consistent with required levels of quality and performance.</w:t>
      </w:r>
    </w:p>
    <w:tbl>
      <w:tblPr>
        <w:tblStyle w:val="Commentary"/>
        <w:tblW w:w="0" w:type="auto"/>
        <w:tblLook w:val="04A0" w:firstRow="1" w:lastRow="0" w:firstColumn="1" w:lastColumn="0" w:noHBand="0" w:noVBand="1"/>
      </w:tblPr>
      <w:tblGrid>
        <w:gridCol w:w="9024"/>
      </w:tblGrid>
      <w:tr w:rsidR="006008E1" w:rsidRPr="006008E1" w14:paraId="03B12582" w14:textId="77777777" w:rsidTr="00522150">
        <w:tc>
          <w:tcPr>
            <w:tcW w:w="9024" w:type="dxa"/>
            <w:vAlign w:val="top"/>
          </w:tcPr>
          <w:p w14:paraId="6A52C089" w14:textId="7794012D" w:rsidR="006008E1" w:rsidRPr="006008E1" w:rsidRDefault="006008E1" w:rsidP="00522150">
            <w:pPr>
              <w:pStyle w:val="BodyText"/>
            </w:pPr>
            <w:r w:rsidRPr="006008E1">
              <w:lastRenderedPageBreak/>
              <w:t>Project Manager:</w:t>
            </w:r>
            <w:r w:rsidR="00522150">
              <w:t> </w:t>
            </w:r>
            <w:r>
              <w:t>t</w:t>
            </w:r>
            <w:r w:rsidRPr="006008E1">
              <w:t>his will only occur on major projects. More detail will need to be added to define the work necessary. Seek advice from the Project Development Office.</w:t>
            </w:r>
          </w:p>
        </w:tc>
      </w:tr>
    </w:tbl>
    <w:p w14:paraId="1BF1F734" w14:textId="691C6FC2" w:rsidR="003A7A0C" w:rsidRDefault="006008E1" w:rsidP="000816FA">
      <w:pPr>
        <w:pStyle w:val="Heading2"/>
        <w:spacing w:before="240"/>
        <w:ind w:left="578" w:hanging="578"/>
      </w:pPr>
      <w:bookmarkStart w:id="64" w:name="_Toc146528707"/>
      <w:r>
        <w:t xml:space="preserve">Comparative </w:t>
      </w:r>
      <w:r w:rsidR="006E3E79">
        <w:t>C</w:t>
      </w:r>
      <w:r>
        <w:t xml:space="preserve">ost </w:t>
      </w:r>
      <w:r w:rsidR="006E3E79">
        <w:t>E</w:t>
      </w:r>
      <w:r>
        <w:t>stimates</w:t>
      </w:r>
      <w:r w:rsidR="00522150">
        <w:t> </w:t>
      </w:r>
      <w:r>
        <w:t>(Item</w:t>
      </w:r>
      <w:r w:rsidR="00522150">
        <w:t> </w:t>
      </w:r>
      <w:r>
        <w:t>No.</w:t>
      </w:r>
      <w:r w:rsidR="00522150">
        <w:t> </w:t>
      </w:r>
      <w:r>
        <w:t>OA 15)</w:t>
      </w:r>
      <w:bookmarkEnd w:id="64"/>
    </w:p>
    <w:p w14:paraId="2CA54E1F" w14:textId="27F2F2C8" w:rsidR="003A7A0C" w:rsidRDefault="003A7A0C" w:rsidP="003164F6">
      <w:pPr>
        <w:pStyle w:val="BodyText"/>
        <w:spacing w:after="240"/>
      </w:pPr>
      <w:r>
        <w:t xml:space="preserve">The Consultant shall prepare comparative cost estimates for the options using estimated quantities and historical rates, in accordance with the </w:t>
      </w:r>
      <w:r w:rsidR="006008E1">
        <w:t>d</w:t>
      </w:r>
      <w:r>
        <w:t xml:space="preserve">epartment’s current </w:t>
      </w:r>
      <w:r w:rsidRPr="006008E1">
        <w:rPr>
          <w:rStyle w:val="BodyTextitalic"/>
        </w:rPr>
        <w:t>Project Cost Estimating Manual</w:t>
      </w:r>
      <w:r w:rsidR="00496B2F">
        <w:rPr>
          <w:rStyle w:val="FootnoteReference"/>
          <w:i/>
        </w:rPr>
        <w:footnoteReference w:id="11"/>
      </w:r>
      <w:r>
        <w:t xml:space="preserve"> and local standard:</w:t>
      </w:r>
    </w:p>
    <w:tbl>
      <w:tblPr>
        <w:tblStyle w:val="Commentary"/>
        <w:tblW w:w="0" w:type="auto"/>
        <w:tblLook w:val="04A0" w:firstRow="1" w:lastRow="0" w:firstColumn="1" w:lastColumn="0" w:noHBand="0" w:noVBand="1"/>
      </w:tblPr>
      <w:tblGrid>
        <w:gridCol w:w="9024"/>
      </w:tblGrid>
      <w:tr w:rsidR="00496B2F" w:rsidRPr="00496B2F" w14:paraId="22F6BA3C" w14:textId="77777777" w:rsidTr="00496B2F">
        <w:tc>
          <w:tcPr>
            <w:tcW w:w="9024" w:type="dxa"/>
          </w:tcPr>
          <w:p w14:paraId="32207A0B" w14:textId="7DA8044A" w:rsidR="00496B2F" w:rsidRPr="00496B2F" w:rsidRDefault="00496B2F" w:rsidP="006E3E79">
            <w:pPr>
              <w:pStyle w:val="BodyText"/>
            </w:pPr>
            <w:r w:rsidRPr="00496B2F">
              <w:t>Project Manager:</w:t>
            </w:r>
            <w:r w:rsidR="00522150">
              <w:t> </w:t>
            </w:r>
            <w:r w:rsidR="006E3E79">
              <w:t>i</w:t>
            </w:r>
            <w:r w:rsidRPr="00496B2F">
              <w:t>nclude local requirements: for example Design Guide</w:t>
            </w:r>
            <w:r w:rsidR="000816FA">
              <w:t> </w:t>
            </w:r>
            <w:r w:rsidRPr="00496B2F">
              <w:t>–</w:t>
            </w:r>
            <w:r w:rsidR="000816FA">
              <w:t> </w:t>
            </w:r>
            <w:r w:rsidRPr="00496B2F">
              <w:t>Estimate and Schedule.</w:t>
            </w:r>
          </w:p>
        </w:tc>
      </w:tr>
    </w:tbl>
    <w:p w14:paraId="6415FFA6" w14:textId="7A4749AD" w:rsidR="003A7A0C" w:rsidRDefault="003A7A0C" w:rsidP="00522150">
      <w:pPr>
        <w:pStyle w:val="BodyText"/>
        <w:spacing w:before="240"/>
      </w:pPr>
      <w:r>
        <w:t xml:space="preserve">It is expected that enough estimating will be carried out during the Options Analysis </w:t>
      </w:r>
      <w:r w:rsidR="003A164F">
        <w:t>phase</w:t>
      </w:r>
      <w:r w:rsidR="00BA20BC">
        <w:t>,</w:t>
      </w:r>
      <w:r>
        <w:t xml:space="preserve"> to produce schedules sufficient to provide a sound base for comparisons to b</w:t>
      </w:r>
      <w:r w:rsidR="00496B2F">
        <w:t>e made.</w:t>
      </w:r>
    </w:p>
    <w:p w14:paraId="3AFD7E1D" w14:textId="77777777" w:rsidR="003A7A0C" w:rsidRDefault="003A7A0C" w:rsidP="00496B2F">
      <w:pPr>
        <w:pStyle w:val="BodyText"/>
        <w:keepNext/>
      </w:pPr>
      <w:r>
        <w:t>The estimates may need to consider:</w:t>
      </w:r>
    </w:p>
    <w:p w14:paraId="29DBED36" w14:textId="7CFA0B38" w:rsidR="003A7A0C" w:rsidRDefault="003A7A0C" w:rsidP="00AD12EA">
      <w:pPr>
        <w:pStyle w:val="BodyText"/>
        <w:numPr>
          <w:ilvl w:val="0"/>
          <w:numId w:val="36"/>
        </w:numPr>
      </w:pPr>
      <w:r>
        <w:t xml:space="preserve">Preconstruction Cost Concept </w:t>
      </w:r>
      <w:r w:rsidR="008C6337">
        <w:t>stage</w:t>
      </w:r>
    </w:p>
    <w:p w14:paraId="7527FFD0" w14:textId="0ACCAAAB" w:rsidR="003A7A0C" w:rsidRDefault="003A7A0C" w:rsidP="00AD12EA">
      <w:pPr>
        <w:pStyle w:val="BodyText"/>
        <w:numPr>
          <w:ilvl w:val="0"/>
          <w:numId w:val="37"/>
        </w:numPr>
      </w:pPr>
      <w:r>
        <w:t xml:space="preserve">Business Case </w:t>
      </w:r>
      <w:r w:rsidR="008C6337">
        <w:t>stage</w:t>
      </w:r>
    </w:p>
    <w:p w14:paraId="1A8DCE8B" w14:textId="105959FE" w:rsidR="003A7A0C" w:rsidRDefault="003A7A0C" w:rsidP="00AD12EA">
      <w:pPr>
        <w:pStyle w:val="BodyText"/>
        <w:numPr>
          <w:ilvl w:val="0"/>
          <w:numId w:val="37"/>
        </w:numPr>
      </w:pPr>
      <w:r>
        <w:t xml:space="preserve">Design Development </w:t>
      </w:r>
      <w:r w:rsidR="008C6337">
        <w:t>stage</w:t>
      </w:r>
      <w:r>
        <w:t>, and</w:t>
      </w:r>
    </w:p>
    <w:p w14:paraId="4D396743" w14:textId="3B81D73D" w:rsidR="003A7A0C" w:rsidRDefault="003A7A0C" w:rsidP="00AD12EA">
      <w:pPr>
        <w:pStyle w:val="BodyText"/>
        <w:numPr>
          <w:ilvl w:val="0"/>
          <w:numId w:val="37"/>
        </w:numPr>
      </w:pPr>
      <w:r>
        <w:t xml:space="preserve">Detailed Design </w:t>
      </w:r>
      <w:r w:rsidR="008C6337">
        <w:t>stage</w:t>
      </w:r>
    </w:p>
    <w:p w14:paraId="2E3B5B18" w14:textId="32D84D45" w:rsidR="003A7A0C" w:rsidRDefault="003A7A0C" w:rsidP="00AD12EA">
      <w:pPr>
        <w:pStyle w:val="BodyText"/>
        <w:numPr>
          <w:ilvl w:val="0"/>
          <w:numId w:val="38"/>
        </w:numPr>
      </w:pPr>
      <w:r>
        <w:t xml:space="preserve">Construction </w:t>
      </w:r>
      <w:r w:rsidR="008C6337">
        <w:t>stage</w:t>
      </w:r>
      <w:r>
        <w:t xml:space="preserve"> Costs</w:t>
      </w:r>
      <w:r w:rsidR="00496B2F">
        <w:t>,</w:t>
      </w:r>
      <w:r>
        <w:t xml:space="preserve"> and</w:t>
      </w:r>
    </w:p>
    <w:p w14:paraId="362274D2" w14:textId="30CEFEDE" w:rsidR="003A7A0C" w:rsidRDefault="003A7A0C" w:rsidP="00AD12EA">
      <w:pPr>
        <w:pStyle w:val="BodyText"/>
        <w:numPr>
          <w:ilvl w:val="0"/>
          <w:numId w:val="38"/>
        </w:numPr>
      </w:pPr>
      <w:r>
        <w:t>Principals Materials and Management Reserve.</w:t>
      </w:r>
    </w:p>
    <w:p w14:paraId="0A8187BE" w14:textId="4BA5134C" w:rsidR="003A7A0C" w:rsidRDefault="00496B2F" w:rsidP="00496B2F">
      <w:pPr>
        <w:pStyle w:val="Heading2"/>
      </w:pPr>
      <w:bookmarkStart w:id="65" w:name="_Toc146528708"/>
      <w:r>
        <w:t xml:space="preserve">Road </w:t>
      </w:r>
      <w:r w:rsidR="006E3E79">
        <w:t>S</w:t>
      </w:r>
      <w:r>
        <w:t xml:space="preserve">afety </w:t>
      </w:r>
      <w:r w:rsidR="006E3E79">
        <w:t>A</w:t>
      </w:r>
      <w:r>
        <w:t>udit</w:t>
      </w:r>
      <w:r w:rsidR="00522150">
        <w:t> </w:t>
      </w:r>
      <w:r>
        <w:t>(Item</w:t>
      </w:r>
      <w:r w:rsidR="00522150">
        <w:t> </w:t>
      </w:r>
      <w:r>
        <w:t>No.</w:t>
      </w:r>
      <w:r w:rsidR="00522150">
        <w:t> </w:t>
      </w:r>
      <w:r>
        <w:t>OA 16)</w:t>
      </w:r>
      <w:bookmarkEnd w:id="65"/>
    </w:p>
    <w:p w14:paraId="264138ED" w14:textId="0B0BE42B" w:rsidR="003A7A0C" w:rsidRDefault="003A7A0C" w:rsidP="003A7A0C">
      <w:pPr>
        <w:pStyle w:val="BodyText"/>
      </w:pPr>
      <w:r>
        <w:t>The Consultant shall undertake a Road Safety Audit</w:t>
      </w:r>
      <w:r w:rsidR="00522150">
        <w:t> </w:t>
      </w:r>
      <w:r>
        <w:t>(</w:t>
      </w:r>
      <w:r w:rsidR="008C6337">
        <w:t>stage</w:t>
      </w:r>
      <w:r>
        <w:t>s</w:t>
      </w:r>
      <w:r w:rsidR="00496B2F">
        <w:t> </w:t>
      </w:r>
      <w:r>
        <w:t>1</w:t>
      </w:r>
      <w:r w:rsidR="00522150">
        <w:t> </w:t>
      </w:r>
      <w:r>
        <w:t>and</w:t>
      </w:r>
      <w:r w:rsidR="00522150">
        <w:t> </w:t>
      </w:r>
      <w:r>
        <w:t xml:space="preserve">6 as applicable), in accordance with the </w:t>
      </w:r>
      <w:r w:rsidRPr="00496B2F">
        <w:rPr>
          <w:rStyle w:val="BodyTextitalic"/>
        </w:rPr>
        <w:t>Austroads Guide to Road Safety</w:t>
      </w:r>
      <w:r w:rsidR="00522150">
        <w:rPr>
          <w:rStyle w:val="BodyTextitalic"/>
        </w:rPr>
        <w:t> </w:t>
      </w:r>
      <w:r w:rsidR="00496B2F">
        <w:t>(AGRS06</w:t>
      </w:r>
      <w:r w:rsidR="00522150">
        <w:noBreakHyphen/>
      </w:r>
      <w:r w:rsidR="004C7E2A">
        <w:t>1</w:t>
      </w:r>
      <w:r w:rsidR="00496B2F">
        <w:t>9)</w:t>
      </w:r>
      <w:r w:rsidR="00522150">
        <w:t> </w:t>
      </w:r>
      <w:r>
        <w:t>Part</w:t>
      </w:r>
      <w:r w:rsidR="00496B2F">
        <w:t> </w:t>
      </w:r>
      <w:r>
        <w:t>6:</w:t>
      </w:r>
      <w:r w:rsidR="00522150">
        <w:t> </w:t>
      </w:r>
      <w:r>
        <w:t>Road Safety Audit, of the Preliminary Design.</w:t>
      </w:r>
    </w:p>
    <w:p w14:paraId="2F3198B7" w14:textId="3827A526" w:rsidR="003A7A0C" w:rsidRDefault="000D6608" w:rsidP="00E0202E">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6E3E79">
        <w:t xml:space="preserve"> </w:t>
      </w:r>
      <w:r w:rsidR="003A7A0C">
        <w:t xml:space="preserve">In addition to the requirements of the above documents, the Road Safety Audit must include a statement certifying that the layout plans forwarded with the Options Analysis are the plans that were audited. The auditor must also be registered as Senior Safety </w:t>
      </w:r>
      <w:r w:rsidR="006E3E79">
        <w:t>A</w:t>
      </w:r>
      <w:r w:rsidR="003A7A0C">
        <w:t xml:space="preserve">uditor on the </w:t>
      </w:r>
      <w:r w:rsidR="00496B2F">
        <w:t>d</w:t>
      </w:r>
      <w:r w:rsidR="003A7A0C">
        <w:t>epartment’s registration system</w:t>
      </w:r>
      <w:r w:rsidR="000816FA">
        <w:t>.</w:t>
      </w:r>
      <w:r w:rsidR="00496B2F">
        <w:rPr>
          <w:rStyle w:val="FootnoteReference"/>
        </w:rPr>
        <w:footnoteReference w:id="12"/>
      </w:r>
    </w:p>
    <w:p w14:paraId="05F944F5" w14:textId="34A56DDA" w:rsidR="003A7A0C" w:rsidRDefault="00D21979" w:rsidP="00496B2F">
      <w:pPr>
        <w:pStyle w:val="Heading2"/>
      </w:pPr>
      <w:bookmarkStart w:id="66" w:name="_Toc146528709"/>
      <w:r>
        <w:t>Additional O</w:t>
      </w:r>
      <w:r w:rsidR="00496B2F">
        <w:t xml:space="preserve">ptions </w:t>
      </w:r>
      <w:r>
        <w:t>A</w:t>
      </w:r>
      <w:r w:rsidR="00496B2F">
        <w:t xml:space="preserve">nalysis </w:t>
      </w:r>
      <w:r w:rsidR="006E3E79">
        <w:t>R</w:t>
      </w:r>
      <w:r w:rsidR="00496B2F">
        <w:t>equirements</w:t>
      </w:r>
      <w:r w:rsidR="00522150">
        <w:t> </w:t>
      </w:r>
      <w:r w:rsidR="00496B2F">
        <w:t>(Item</w:t>
      </w:r>
      <w:r w:rsidR="00522150">
        <w:t> </w:t>
      </w:r>
      <w:r w:rsidR="00496B2F">
        <w:t>No.</w:t>
      </w:r>
      <w:r w:rsidR="00522150">
        <w:t> </w:t>
      </w:r>
      <w:r w:rsidR="00496B2F">
        <w:t>OA 17)</w:t>
      </w:r>
      <w:r w:rsidR="00522150">
        <w:t> </w:t>
      </w:r>
      <w:r w:rsidR="00496B2F">
        <w:t>(if ordered)</w:t>
      </w:r>
      <w:bookmarkEnd w:id="66"/>
    </w:p>
    <w:p w14:paraId="46D71A35" w14:textId="1BE26683" w:rsidR="003A7A0C" w:rsidRDefault="003A7A0C" w:rsidP="003A7A0C">
      <w:pPr>
        <w:pStyle w:val="BodyText"/>
      </w:pPr>
      <w:r>
        <w:t>This item is to provide for issues that are nominated throughout the Functional Specification to be paid as a variation</w:t>
      </w:r>
      <w:r w:rsidR="00BA20BC">
        <w:t>,</w:t>
      </w:r>
      <w:r>
        <w:t xml:space="preserve"> plus other possible changes in scope which may or may not occur throughout the project.</w:t>
      </w:r>
    </w:p>
    <w:p w14:paraId="45154DBA" w14:textId="7962B02F" w:rsidR="003A7A0C" w:rsidRDefault="003A7A0C" w:rsidP="003A7A0C">
      <w:pPr>
        <w:pStyle w:val="BodyText"/>
      </w:pPr>
      <w:r>
        <w:t xml:space="preserve">The Consultant shall not undertake </w:t>
      </w:r>
      <w:r w:rsidR="003E0602">
        <w:t>W</w:t>
      </w:r>
      <w:r>
        <w:t xml:space="preserve">orks under this item without the written approval of the </w:t>
      </w:r>
      <w:r w:rsidR="00D21979">
        <w:t>d</w:t>
      </w:r>
      <w:r>
        <w:t>epartment’s Project Manager.</w:t>
      </w:r>
    </w:p>
    <w:p w14:paraId="5D53B6AE" w14:textId="79852BC9" w:rsidR="003A7A0C" w:rsidRDefault="003A7A0C" w:rsidP="003164F6">
      <w:pPr>
        <w:pStyle w:val="BodyText"/>
        <w:spacing w:after="240"/>
      </w:pPr>
      <w:r>
        <w:lastRenderedPageBreak/>
        <w:t xml:space="preserve">The Consultant shall allow the number of hours of work detailed in the </w:t>
      </w:r>
      <w:r w:rsidR="00404B8D">
        <w:t xml:space="preserve">following </w:t>
      </w:r>
      <w:r>
        <w:t>table and include the estimated cost of these hours in the Fee Schedule.</w:t>
      </w:r>
    </w:p>
    <w:tbl>
      <w:tblPr>
        <w:tblStyle w:val="Commentary"/>
        <w:tblW w:w="0" w:type="auto"/>
        <w:tblLook w:val="04A0" w:firstRow="1" w:lastRow="0" w:firstColumn="1" w:lastColumn="0" w:noHBand="0" w:noVBand="1"/>
      </w:tblPr>
      <w:tblGrid>
        <w:gridCol w:w="6923"/>
        <w:gridCol w:w="2101"/>
      </w:tblGrid>
      <w:tr w:rsidR="00D21979" w:rsidRPr="00D21979" w14:paraId="12264590" w14:textId="77777777" w:rsidTr="00522150">
        <w:tc>
          <w:tcPr>
            <w:tcW w:w="6923" w:type="dxa"/>
            <w:vAlign w:val="top"/>
          </w:tcPr>
          <w:p w14:paraId="2B354BB3" w14:textId="2C8B265A" w:rsidR="00D21979" w:rsidRPr="00D21979" w:rsidRDefault="00522150" w:rsidP="00522150">
            <w:pPr>
              <w:pStyle w:val="BodyText"/>
            </w:pPr>
            <w:r>
              <w:t>Item No. </w:t>
            </w:r>
            <w:r w:rsidR="00D21979" w:rsidRPr="00D21979">
              <w:t>OA</w:t>
            </w:r>
            <w:r w:rsidR="006E3E79">
              <w:t> </w:t>
            </w:r>
            <w:r w:rsidR="00D21979" w:rsidRPr="00D21979">
              <w:t>17</w:t>
            </w:r>
            <w:r>
              <w:t> </w:t>
            </w:r>
            <w:r w:rsidR="00D21979" w:rsidRPr="00D21979">
              <w:t>–</w:t>
            </w:r>
            <w:r>
              <w:t> </w:t>
            </w:r>
            <w:r w:rsidR="00D21979" w:rsidRPr="00D21979">
              <w:t xml:space="preserve"> Additional Options Analysis Requirements</w:t>
            </w:r>
            <w:r>
              <w:t> </w:t>
            </w:r>
            <w:r w:rsidR="00D21979" w:rsidRPr="00D21979">
              <w:t>(</w:t>
            </w:r>
            <w:r w:rsidR="006E3E79">
              <w:t>i</w:t>
            </w:r>
            <w:r w:rsidR="00D21979" w:rsidRPr="00D21979">
              <w:t xml:space="preserve">f </w:t>
            </w:r>
            <w:r w:rsidR="006E3E79">
              <w:t>o</w:t>
            </w:r>
            <w:r w:rsidR="00D21979" w:rsidRPr="00D21979">
              <w:t>rdered)</w:t>
            </w:r>
          </w:p>
        </w:tc>
        <w:tc>
          <w:tcPr>
            <w:tcW w:w="2101" w:type="dxa"/>
          </w:tcPr>
          <w:p w14:paraId="36A5CFEB" w14:textId="5EF553B3" w:rsidR="00D21979" w:rsidRPr="00D21979" w:rsidRDefault="00D21979" w:rsidP="006E3E79">
            <w:pPr>
              <w:pStyle w:val="BodyText"/>
            </w:pPr>
            <w:r w:rsidRPr="00D21979">
              <w:t>@</w:t>
            </w:r>
            <w:r w:rsidR="006E3E79">
              <w:t> </w:t>
            </w:r>
            <w:r w:rsidRPr="00D21979">
              <w:t>hours</w:t>
            </w:r>
          </w:p>
        </w:tc>
      </w:tr>
    </w:tbl>
    <w:p w14:paraId="1E47BA16" w14:textId="77777777" w:rsidR="003A7A0C" w:rsidRPr="00E17DB1" w:rsidRDefault="003A7A0C" w:rsidP="003A7A0C">
      <w:pPr>
        <w:pStyle w:val="BodyText"/>
      </w:pPr>
      <w:r w:rsidRPr="00D2041F">
        <w:t>The Consultant shall determine an appropriate split of the hours between its staff and shall nominate such allocation in its offer.</w:t>
      </w:r>
    </w:p>
    <w:p w14:paraId="51E6E932" w14:textId="5E562779" w:rsidR="003A7A0C" w:rsidRPr="00404B8D" w:rsidRDefault="00D21979" w:rsidP="00D21979">
      <w:pPr>
        <w:pStyle w:val="Heading1"/>
      </w:pPr>
      <w:bookmarkStart w:id="67" w:name="_Toc146528710"/>
      <w:r w:rsidRPr="00404B8D">
        <w:t>Deliverables</w:t>
      </w:r>
      <w:bookmarkEnd w:id="67"/>
    </w:p>
    <w:p w14:paraId="228CF5AA" w14:textId="64252180" w:rsidR="003A7A0C" w:rsidRDefault="00B65AD6" w:rsidP="003A7A0C">
      <w:pPr>
        <w:pStyle w:val="BodyText"/>
      </w:pPr>
      <w:r>
        <w:t>To complete the Options Analysis stage, t</w:t>
      </w:r>
      <w:r w:rsidR="003A7A0C">
        <w:t>he Consultant shall produce the following deliverables</w:t>
      </w:r>
      <w:r w:rsidR="00522150">
        <w:t> </w:t>
      </w:r>
      <w:r w:rsidR="003A7A0C">
        <w:t>(as applicable). One original and two copies of all information, reports, plans and so on, is required.</w:t>
      </w:r>
    </w:p>
    <w:p w14:paraId="1F1B6660" w14:textId="2C039B01" w:rsidR="003A7A0C" w:rsidRDefault="003A7A0C" w:rsidP="00AD12EA">
      <w:pPr>
        <w:pStyle w:val="BodyText"/>
        <w:numPr>
          <w:ilvl w:val="0"/>
          <w:numId w:val="39"/>
        </w:numPr>
      </w:pPr>
      <w:r>
        <w:t>Options Analysis Report, and attachments:</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78"/>
      </w:tblGrid>
      <w:tr w:rsidR="00A23970" w14:paraId="2179BD53" w14:textId="77777777" w:rsidTr="00A23970">
        <w:tc>
          <w:tcPr>
            <w:tcW w:w="4678" w:type="dxa"/>
            <w:vAlign w:val="top"/>
          </w:tcPr>
          <w:p w14:paraId="0A336516" w14:textId="1A9994EF" w:rsidR="00A23970" w:rsidRDefault="00E0202E" w:rsidP="00AD12EA">
            <w:pPr>
              <w:pStyle w:val="BodyText"/>
              <w:keepNext w:val="0"/>
              <w:keepLines w:val="0"/>
              <w:numPr>
                <w:ilvl w:val="0"/>
                <w:numId w:val="40"/>
              </w:numPr>
              <w:ind w:left="322" w:hanging="322"/>
            </w:pPr>
            <w:r>
              <w:t xml:space="preserve">Preliminary </w:t>
            </w:r>
            <w:r w:rsidR="00A23970" w:rsidRPr="003350E4">
              <w:t xml:space="preserve">Environmental </w:t>
            </w:r>
            <w:r>
              <w:t>Assessment</w:t>
            </w:r>
          </w:p>
        </w:tc>
        <w:tc>
          <w:tcPr>
            <w:tcW w:w="3678" w:type="dxa"/>
            <w:vAlign w:val="top"/>
          </w:tcPr>
          <w:p w14:paraId="70B9C2F9" w14:textId="4F898C50" w:rsidR="00A23970" w:rsidRDefault="00A23970" w:rsidP="00A23970">
            <w:pPr>
              <w:pStyle w:val="BodyText"/>
              <w:keepNext w:val="0"/>
              <w:keepLines w:val="0"/>
            </w:pPr>
            <w:r w:rsidRPr="003350E4">
              <w:t>(Refer Clause 2.3.3)</w:t>
            </w:r>
          </w:p>
        </w:tc>
      </w:tr>
      <w:tr w:rsidR="005C3816" w14:paraId="4B7650DB" w14:textId="77777777" w:rsidTr="00A23970">
        <w:tc>
          <w:tcPr>
            <w:tcW w:w="4678" w:type="dxa"/>
            <w:vAlign w:val="top"/>
          </w:tcPr>
          <w:p w14:paraId="0973B904" w14:textId="7960EE87" w:rsidR="005C3816" w:rsidRPr="003350E4" w:rsidRDefault="005C3816" w:rsidP="00C41539">
            <w:pPr>
              <w:pStyle w:val="BodyText"/>
              <w:keepNext w:val="0"/>
              <w:keepLines w:val="0"/>
              <w:widowControl w:val="0"/>
              <w:numPr>
                <w:ilvl w:val="0"/>
                <w:numId w:val="40"/>
              </w:numPr>
              <w:ind w:left="322" w:hanging="322"/>
            </w:pPr>
            <w:r>
              <w:t>Cultural Heritage Risk Assessment</w:t>
            </w:r>
          </w:p>
        </w:tc>
        <w:tc>
          <w:tcPr>
            <w:tcW w:w="3678" w:type="dxa"/>
            <w:vAlign w:val="top"/>
          </w:tcPr>
          <w:p w14:paraId="378D86BA" w14:textId="02EC7B04" w:rsidR="005C3816" w:rsidRPr="003350E4" w:rsidRDefault="005C3816" w:rsidP="00C41539">
            <w:pPr>
              <w:pStyle w:val="BodyText"/>
              <w:keepNext w:val="0"/>
              <w:keepLines w:val="0"/>
              <w:widowControl w:val="0"/>
            </w:pPr>
            <w:r>
              <w:t>(Refer Clause 2.3.4)</w:t>
            </w:r>
          </w:p>
        </w:tc>
      </w:tr>
      <w:tr w:rsidR="005C3816" w14:paraId="6E5E3F02" w14:textId="77777777" w:rsidTr="00A23970">
        <w:tc>
          <w:tcPr>
            <w:tcW w:w="4678" w:type="dxa"/>
            <w:vAlign w:val="top"/>
          </w:tcPr>
          <w:p w14:paraId="4FCD39DA" w14:textId="3E9D37E2" w:rsidR="005C3816" w:rsidRPr="003350E4" w:rsidRDefault="00655D6A" w:rsidP="00C41539">
            <w:pPr>
              <w:pStyle w:val="BodyText"/>
              <w:keepNext w:val="0"/>
              <w:keepLines w:val="0"/>
              <w:widowControl w:val="0"/>
              <w:numPr>
                <w:ilvl w:val="0"/>
                <w:numId w:val="40"/>
              </w:numPr>
              <w:ind w:left="322" w:hanging="322"/>
            </w:pPr>
            <w:r>
              <w:t>Environmental Management Plan</w:t>
            </w:r>
            <w:r w:rsidR="00522150">
              <w:t> </w:t>
            </w:r>
            <w:r>
              <w:t>(Site Investigation)</w:t>
            </w:r>
          </w:p>
        </w:tc>
        <w:tc>
          <w:tcPr>
            <w:tcW w:w="3678" w:type="dxa"/>
            <w:vAlign w:val="top"/>
          </w:tcPr>
          <w:p w14:paraId="0F3138D7" w14:textId="29F22B66" w:rsidR="005C3816" w:rsidRPr="003350E4" w:rsidRDefault="00655D6A" w:rsidP="00C41539">
            <w:pPr>
              <w:pStyle w:val="BodyText"/>
              <w:keepNext w:val="0"/>
              <w:keepLines w:val="0"/>
              <w:widowControl w:val="0"/>
            </w:pPr>
            <w:r>
              <w:t>(Refer Clause 2.3.5)</w:t>
            </w:r>
          </w:p>
        </w:tc>
      </w:tr>
      <w:tr w:rsidR="005C3816" w14:paraId="0E05B15E" w14:textId="77777777" w:rsidTr="00A23970">
        <w:tc>
          <w:tcPr>
            <w:tcW w:w="4678" w:type="dxa"/>
            <w:vAlign w:val="top"/>
          </w:tcPr>
          <w:p w14:paraId="240152EC" w14:textId="6F56D2C7" w:rsidR="005C3816" w:rsidRPr="003350E4" w:rsidRDefault="00655D6A" w:rsidP="00AD12EA">
            <w:pPr>
              <w:pStyle w:val="BodyText"/>
              <w:numPr>
                <w:ilvl w:val="0"/>
                <w:numId w:val="40"/>
              </w:numPr>
              <w:ind w:left="322" w:hanging="322"/>
            </w:pPr>
            <w:r>
              <w:t>Landscape Assessment</w:t>
            </w:r>
          </w:p>
        </w:tc>
        <w:tc>
          <w:tcPr>
            <w:tcW w:w="3678" w:type="dxa"/>
            <w:vAlign w:val="top"/>
          </w:tcPr>
          <w:p w14:paraId="61D6F1C3" w14:textId="3E1A03ED" w:rsidR="005C3816" w:rsidRPr="003350E4" w:rsidRDefault="00655D6A" w:rsidP="00A23970">
            <w:pPr>
              <w:pStyle w:val="BodyText"/>
            </w:pPr>
            <w:r>
              <w:t>(Refer Clause 2.3.7)</w:t>
            </w:r>
          </w:p>
        </w:tc>
      </w:tr>
      <w:tr w:rsidR="00E0202E" w14:paraId="0B64F3D4" w14:textId="77777777" w:rsidTr="00A23970">
        <w:tc>
          <w:tcPr>
            <w:tcW w:w="4678" w:type="dxa"/>
            <w:vAlign w:val="top"/>
          </w:tcPr>
          <w:p w14:paraId="648EB01A" w14:textId="1FB74761" w:rsidR="00E0202E" w:rsidRDefault="00E0202E" w:rsidP="00AD12EA">
            <w:pPr>
              <w:pStyle w:val="BodyText"/>
              <w:numPr>
                <w:ilvl w:val="0"/>
                <w:numId w:val="40"/>
              </w:numPr>
              <w:ind w:left="322" w:hanging="322"/>
            </w:pPr>
            <w:r>
              <w:t>Noise and Vibration Impact Comparison Report</w:t>
            </w:r>
          </w:p>
        </w:tc>
        <w:tc>
          <w:tcPr>
            <w:tcW w:w="3678" w:type="dxa"/>
            <w:vAlign w:val="top"/>
          </w:tcPr>
          <w:p w14:paraId="5106C29D" w14:textId="38FCF3AD" w:rsidR="00E0202E" w:rsidRDefault="00E0202E" w:rsidP="00A23970">
            <w:pPr>
              <w:pStyle w:val="BodyText"/>
            </w:pPr>
            <w:r>
              <w:t>(Refer Clause 2.3.8)</w:t>
            </w:r>
          </w:p>
        </w:tc>
      </w:tr>
      <w:tr w:rsidR="00A23970" w14:paraId="3C63DEB3" w14:textId="77777777" w:rsidTr="00A23970">
        <w:tc>
          <w:tcPr>
            <w:tcW w:w="4678" w:type="dxa"/>
            <w:vAlign w:val="top"/>
          </w:tcPr>
          <w:p w14:paraId="5660DE29" w14:textId="6AD8A902" w:rsidR="00A23970" w:rsidRDefault="00A23970" w:rsidP="00AD12EA">
            <w:pPr>
              <w:pStyle w:val="BodyText"/>
              <w:keepNext w:val="0"/>
              <w:keepLines w:val="0"/>
              <w:numPr>
                <w:ilvl w:val="0"/>
                <w:numId w:val="40"/>
              </w:numPr>
              <w:ind w:left="322" w:hanging="322"/>
            </w:pPr>
            <w:r w:rsidRPr="003350E4">
              <w:t>Public Consultation Report</w:t>
            </w:r>
          </w:p>
        </w:tc>
        <w:tc>
          <w:tcPr>
            <w:tcW w:w="3678" w:type="dxa"/>
            <w:vAlign w:val="top"/>
          </w:tcPr>
          <w:p w14:paraId="5D37AFE5" w14:textId="14D8AAAA" w:rsidR="00A23970" w:rsidRDefault="00A23970" w:rsidP="00A23970">
            <w:pPr>
              <w:pStyle w:val="BodyText"/>
              <w:keepNext w:val="0"/>
              <w:keepLines w:val="0"/>
            </w:pPr>
            <w:r w:rsidRPr="003350E4">
              <w:t>(Refer Clause 2.4)</w:t>
            </w:r>
          </w:p>
        </w:tc>
      </w:tr>
      <w:tr w:rsidR="00A23970" w14:paraId="0F26CA2A" w14:textId="77777777" w:rsidTr="00A23970">
        <w:tc>
          <w:tcPr>
            <w:tcW w:w="4678" w:type="dxa"/>
            <w:vAlign w:val="top"/>
          </w:tcPr>
          <w:p w14:paraId="5E635231" w14:textId="5717F5D3" w:rsidR="00A23970" w:rsidRDefault="00A23970" w:rsidP="00AD12EA">
            <w:pPr>
              <w:pStyle w:val="BodyText"/>
              <w:keepNext w:val="0"/>
              <w:keepLines w:val="0"/>
              <w:numPr>
                <w:ilvl w:val="0"/>
                <w:numId w:val="40"/>
              </w:numPr>
              <w:ind w:left="322" w:hanging="322"/>
            </w:pPr>
            <w:r w:rsidRPr="003350E4">
              <w:t xml:space="preserve">Traffic Report </w:t>
            </w:r>
          </w:p>
        </w:tc>
        <w:tc>
          <w:tcPr>
            <w:tcW w:w="3678" w:type="dxa"/>
            <w:vAlign w:val="top"/>
          </w:tcPr>
          <w:p w14:paraId="2355017C" w14:textId="4D3E9716" w:rsidR="00A23970" w:rsidRDefault="00A23970" w:rsidP="00A23970">
            <w:pPr>
              <w:pStyle w:val="BodyText"/>
              <w:keepNext w:val="0"/>
              <w:keepLines w:val="0"/>
            </w:pPr>
            <w:r w:rsidRPr="003350E4">
              <w:t>(Refer Clause 2.5.2)</w:t>
            </w:r>
          </w:p>
        </w:tc>
      </w:tr>
      <w:tr w:rsidR="00A23970" w14:paraId="55765A5E" w14:textId="77777777" w:rsidTr="00A23970">
        <w:tc>
          <w:tcPr>
            <w:tcW w:w="4678" w:type="dxa"/>
            <w:vAlign w:val="top"/>
          </w:tcPr>
          <w:p w14:paraId="5E26781C" w14:textId="7537155C" w:rsidR="00A23970" w:rsidRDefault="00A23970" w:rsidP="00AD12EA">
            <w:pPr>
              <w:pStyle w:val="BodyText"/>
              <w:keepNext w:val="0"/>
              <w:keepLines w:val="0"/>
              <w:numPr>
                <w:ilvl w:val="0"/>
                <w:numId w:val="40"/>
              </w:numPr>
              <w:ind w:left="322" w:hanging="322"/>
            </w:pPr>
            <w:r w:rsidRPr="003350E4">
              <w:t>Property Access Report</w:t>
            </w:r>
          </w:p>
        </w:tc>
        <w:tc>
          <w:tcPr>
            <w:tcW w:w="3678" w:type="dxa"/>
            <w:vAlign w:val="top"/>
          </w:tcPr>
          <w:p w14:paraId="04DAB59F" w14:textId="5D3B599D" w:rsidR="00A23970" w:rsidRDefault="00A23970" w:rsidP="00A23970">
            <w:pPr>
              <w:pStyle w:val="BodyText"/>
              <w:keepNext w:val="0"/>
              <w:keepLines w:val="0"/>
            </w:pPr>
            <w:r w:rsidRPr="003350E4">
              <w:t>(Refer Clause 2.6.4)</w:t>
            </w:r>
          </w:p>
        </w:tc>
      </w:tr>
      <w:tr w:rsidR="00A23970" w14:paraId="6E571DDC" w14:textId="77777777" w:rsidTr="00A23970">
        <w:tc>
          <w:tcPr>
            <w:tcW w:w="4678" w:type="dxa"/>
            <w:vAlign w:val="top"/>
          </w:tcPr>
          <w:p w14:paraId="3875BE89" w14:textId="48E9CB27" w:rsidR="00A23970" w:rsidRDefault="00A23970" w:rsidP="00AD12EA">
            <w:pPr>
              <w:pStyle w:val="BodyText"/>
              <w:keepNext w:val="0"/>
              <w:keepLines w:val="0"/>
              <w:numPr>
                <w:ilvl w:val="0"/>
                <w:numId w:val="40"/>
              </w:numPr>
              <w:ind w:left="322" w:hanging="322"/>
            </w:pPr>
            <w:r w:rsidRPr="003350E4">
              <w:t>Hydraulic Analysis</w:t>
            </w:r>
          </w:p>
        </w:tc>
        <w:tc>
          <w:tcPr>
            <w:tcW w:w="3678" w:type="dxa"/>
            <w:vAlign w:val="top"/>
          </w:tcPr>
          <w:p w14:paraId="181B6750" w14:textId="4C237F51" w:rsidR="00A23970" w:rsidRDefault="00A23970" w:rsidP="00A23970">
            <w:pPr>
              <w:pStyle w:val="BodyText"/>
              <w:keepNext w:val="0"/>
              <w:keepLines w:val="0"/>
            </w:pPr>
            <w:r w:rsidRPr="003350E4">
              <w:t>(Refer Clause 2.7)</w:t>
            </w:r>
          </w:p>
        </w:tc>
      </w:tr>
      <w:tr w:rsidR="00A23970" w14:paraId="1C632B74" w14:textId="77777777" w:rsidTr="00A23970">
        <w:tc>
          <w:tcPr>
            <w:tcW w:w="4678" w:type="dxa"/>
            <w:vAlign w:val="top"/>
          </w:tcPr>
          <w:p w14:paraId="1F216ACC" w14:textId="08D832B3" w:rsidR="00A23970" w:rsidRDefault="00A23970" w:rsidP="00AD12EA">
            <w:pPr>
              <w:pStyle w:val="BodyText"/>
              <w:keepNext w:val="0"/>
              <w:keepLines w:val="0"/>
              <w:numPr>
                <w:ilvl w:val="0"/>
                <w:numId w:val="40"/>
              </w:numPr>
              <w:ind w:left="322" w:hanging="322"/>
            </w:pPr>
            <w:r w:rsidRPr="003350E4">
              <w:t>Preliminary Pavement Design Report</w:t>
            </w:r>
          </w:p>
        </w:tc>
        <w:tc>
          <w:tcPr>
            <w:tcW w:w="3678" w:type="dxa"/>
            <w:vAlign w:val="top"/>
          </w:tcPr>
          <w:p w14:paraId="600AE0E9" w14:textId="691DC28F" w:rsidR="00A23970" w:rsidRDefault="00A23970" w:rsidP="00A23970">
            <w:pPr>
              <w:pStyle w:val="BodyText"/>
              <w:keepNext w:val="0"/>
              <w:keepLines w:val="0"/>
            </w:pPr>
            <w:r w:rsidRPr="003350E4">
              <w:t>(Refer Clause 2.9)</w:t>
            </w:r>
          </w:p>
        </w:tc>
      </w:tr>
      <w:tr w:rsidR="00A23970" w14:paraId="6D8AF4E0" w14:textId="77777777" w:rsidTr="00A23970">
        <w:tc>
          <w:tcPr>
            <w:tcW w:w="4678" w:type="dxa"/>
            <w:vAlign w:val="top"/>
          </w:tcPr>
          <w:p w14:paraId="2386CEB2" w14:textId="35BDD75E" w:rsidR="00A23970" w:rsidRDefault="00A23970" w:rsidP="00AD12EA">
            <w:pPr>
              <w:pStyle w:val="BodyText"/>
              <w:keepNext w:val="0"/>
              <w:keepLines w:val="0"/>
              <w:numPr>
                <w:ilvl w:val="0"/>
                <w:numId w:val="40"/>
              </w:numPr>
              <w:ind w:left="322" w:hanging="322"/>
            </w:pPr>
            <w:r w:rsidRPr="003350E4">
              <w:t>Preliminary Geotechnical Report</w:t>
            </w:r>
          </w:p>
        </w:tc>
        <w:tc>
          <w:tcPr>
            <w:tcW w:w="3678" w:type="dxa"/>
            <w:vAlign w:val="top"/>
          </w:tcPr>
          <w:p w14:paraId="05B43612" w14:textId="62D7D09A" w:rsidR="00A23970" w:rsidRDefault="00A23970" w:rsidP="00A23970">
            <w:pPr>
              <w:pStyle w:val="BodyText"/>
              <w:keepNext w:val="0"/>
              <w:keepLines w:val="0"/>
            </w:pPr>
            <w:r w:rsidRPr="003350E4">
              <w:t>(Refer Clauses</w:t>
            </w:r>
            <w:r>
              <w:t> </w:t>
            </w:r>
            <w:r w:rsidRPr="003350E4">
              <w:t xml:space="preserve">2.10 </w:t>
            </w:r>
            <w:r w:rsidR="00522150">
              <w:t>and</w:t>
            </w:r>
            <w:r w:rsidRPr="003350E4">
              <w:t xml:space="preserve"> 2.11)</w:t>
            </w:r>
            <w:r w:rsidR="00522150">
              <w:t> </w:t>
            </w:r>
            <w:r w:rsidRPr="003350E4">
              <w:t>(inc</w:t>
            </w:r>
            <w:r w:rsidR="00522150">
              <w:t>.</w:t>
            </w:r>
            <w:r w:rsidRPr="003350E4">
              <w:t xml:space="preserve"> Preliminary Bridge Foundation Report)</w:t>
            </w:r>
          </w:p>
        </w:tc>
      </w:tr>
      <w:tr w:rsidR="00A23970" w14:paraId="7A1C26B7" w14:textId="77777777" w:rsidTr="00A23970">
        <w:tc>
          <w:tcPr>
            <w:tcW w:w="4678" w:type="dxa"/>
            <w:vAlign w:val="top"/>
          </w:tcPr>
          <w:p w14:paraId="06E13941" w14:textId="336F6FB1" w:rsidR="00A23970" w:rsidRDefault="00A23970" w:rsidP="00AD12EA">
            <w:pPr>
              <w:pStyle w:val="BodyText"/>
              <w:keepNext w:val="0"/>
              <w:keepLines w:val="0"/>
              <w:numPr>
                <w:ilvl w:val="0"/>
                <w:numId w:val="40"/>
              </w:numPr>
              <w:ind w:left="322" w:hanging="322"/>
            </w:pPr>
            <w:r w:rsidRPr="003350E4">
              <w:t>Preliminary PUP</w:t>
            </w:r>
            <w:r w:rsidR="00522150">
              <w:t> </w:t>
            </w:r>
            <w:r w:rsidRPr="003350E4">
              <w:t>Report</w:t>
            </w:r>
          </w:p>
        </w:tc>
        <w:tc>
          <w:tcPr>
            <w:tcW w:w="3678" w:type="dxa"/>
            <w:vAlign w:val="top"/>
          </w:tcPr>
          <w:p w14:paraId="095E1A1B" w14:textId="699286E4" w:rsidR="00A23970" w:rsidRDefault="00A23970" w:rsidP="00A23970">
            <w:pPr>
              <w:pStyle w:val="BodyText"/>
              <w:keepNext w:val="0"/>
              <w:keepLines w:val="0"/>
            </w:pPr>
            <w:r w:rsidRPr="003350E4">
              <w:t>(Refer Clause</w:t>
            </w:r>
            <w:r>
              <w:t> </w:t>
            </w:r>
            <w:r w:rsidRPr="003350E4">
              <w:t>2.12.4)</w:t>
            </w:r>
          </w:p>
        </w:tc>
      </w:tr>
      <w:tr w:rsidR="00A23970" w14:paraId="6C3F4D8C" w14:textId="77777777" w:rsidTr="00A23970">
        <w:tc>
          <w:tcPr>
            <w:tcW w:w="4678" w:type="dxa"/>
            <w:vAlign w:val="top"/>
          </w:tcPr>
          <w:p w14:paraId="1A6DD1C1" w14:textId="5C6A14E2" w:rsidR="00A23970" w:rsidRDefault="00A23970" w:rsidP="00AD12EA">
            <w:pPr>
              <w:pStyle w:val="BodyText"/>
              <w:keepNext w:val="0"/>
              <w:keepLines w:val="0"/>
              <w:numPr>
                <w:ilvl w:val="0"/>
                <w:numId w:val="40"/>
              </w:numPr>
              <w:ind w:left="322" w:hanging="322"/>
            </w:pPr>
            <w:r w:rsidRPr="003350E4">
              <w:t>Risk Analysis and Record</w:t>
            </w:r>
          </w:p>
        </w:tc>
        <w:tc>
          <w:tcPr>
            <w:tcW w:w="3678" w:type="dxa"/>
            <w:vAlign w:val="top"/>
          </w:tcPr>
          <w:p w14:paraId="02149FB3" w14:textId="4CCE3F46" w:rsidR="00A23970" w:rsidRDefault="00A23970" w:rsidP="00017708">
            <w:pPr>
              <w:pStyle w:val="BodyText"/>
              <w:keepNext w:val="0"/>
              <w:keepLines w:val="0"/>
            </w:pPr>
            <w:r w:rsidRPr="003350E4">
              <w:t>(Refer Clause</w:t>
            </w:r>
            <w:r>
              <w:t> </w:t>
            </w:r>
            <w:r w:rsidRPr="003350E4">
              <w:t>2.13)</w:t>
            </w:r>
          </w:p>
        </w:tc>
      </w:tr>
      <w:tr w:rsidR="00A23970" w14:paraId="4D663C35" w14:textId="77777777" w:rsidTr="00A23970">
        <w:tc>
          <w:tcPr>
            <w:tcW w:w="4678" w:type="dxa"/>
            <w:vAlign w:val="top"/>
          </w:tcPr>
          <w:p w14:paraId="474A31A3" w14:textId="36194175" w:rsidR="00A23970" w:rsidRDefault="00A23970" w:rsidP="00AD12EA">
            <w:pPr>
              <w:pStyle w:val="BodyText"/>
              <w:keepNext w:val="0"/>
              <w:keepLines w:val="0"/>
              <w:numPr>
                <w:ilvl w:val="0"/>
                <w:numId w:val="40"/>
              </w:numPr>
              <w:ind w:left="322" w:hanging="322"/>
            </w:pPr>
            <w:r w:rsidRPr="003350E4">
              <w:t>Value Management Report</w:t>
            </w:r>
          </w:p>
        </w:tc>
        <w:tc>
          <w:tcPr>
            <w:tcW w:w="3678" w:type="dxa"/>
            <w:vAlign w:val="top"/>
          </w:tcPr>
          <w:p w14:paraId="045F0C44" w14:textId="1F5E4E47" w:rsidR="00A23970" w:rsidRDefault="00A23970" w:rsidP="00017708">
            <w:pPr>
              <w:pStyle w:val="BodyText"/>
              <w:keepNext w:val="0"/>
              <w:keepLines w:val="0"/>
            </w:pPr>
            <w:r w:rsidRPr="003350E4">
              <w:t>(Refer Clause</w:t>
            </w:r>
            <w:r>
              <w:t> </w:t>
            </w:r>
            <w:r w:rsidRPr="003350E4">
              <w:t>2.14)</w:t>
            </w:r>
          </w:p>
        </w:tc>
      </w:tr>
      <w:tr w:rsidR="00A23970" w14:paraId="46FBB37E" w14:textId="77777777" w:rsidTr="00A23970">
        <w:tc>
          <w:tcPr>
            <w:tcW w:w="4678" w:type="dxa"/>
            <w:vAlign w:val="top"/>
          </w:tcPr>
          <w:p w14:paraId="7F746519" w14:textId="13A37A1D" w:rsidR="00A23970" w:rsidRDefault="00A23970" w:rsidP="00AD12EA">
            <w:pPr>
              <w:pStyle w:val="BodyText"/>
              <w:keepNext w:val="0"/>
              <w:keepLines w:val="0"/>
              <w:numPr>
                <w:ilvl w:val="0"/>
                <w:numId w:val="40"/>
              </w:numPr>
              <w:ind w:left="322" w:hanging="322"/>
            </w:pPr>
            <w:r w:rsidRPr="003350E4">
              <w:t xml:space="preserve">Comparative Cost Estimates </w:t>
            </w:r>
          </w:p>
        </w:tc>
        <w:tc>
          <w:tcPr>
            <w:tcW w:w="3678" w:type="dxa"/>
            <w:vAlign w:val="top"/>
          </w:tcPr>
          <w:p w14:paraId="2F576648" w14:textId="7FEDB834" w:rsidR="00A23970" w:rsidRDefault="00A23970" w:rsidP="00017708">
            <w:pPr>
              <w:pStyle w:val="BodyText"/>
              <w:keepNext w:val="0"/>
              <w:keepLines w:val="0"/>
            </w:pPr>
            <w:r w:rsidRPr="003350E4">
              <w:t>(Refer Clause</w:t>
            </w:r>
            <w:r>
              <w:t> </w:t>
            </w:r>
            <w:r w:rsidRPr="003350E4">
              <w:t>2.15)</w:t>
            </w:r>
          </w:p>
        </w:tc>
      </w:tr>
      <w:tr w:rsidR="00A23970" w14:paraId="602B83F2" w14:textId="77777777" w:rsidTr="00A23970">
        <w:tc>
          <w:tcPr>
            <w:tcW w:w="4678" w:type="dxa"/>
            <w:vAlign w:val="top"/>
          </w:tcPr>
          <w:p w14:paraId="26880533" w14:textId="196B0DAA" w:rsidR="00A23970" w:rsidRDefault="00A23970" w:rsidP="00AD12EA">
            <w:pPr>
              <w:pStyle w:val="BodyText"/>
              <w:keepNext w:val="0"/>
              <w:keepLines w:val="0"/>
              <w:numPr>
                <w:ilvl w:val="0"/>
                <w:numId w:val="40"/>
              </w:numPr>
              <w:ind w:left="322" w:hanging="322"/>
            </w:pPr>
            <w:r w:rsidRPr="003350E4">
              <w:t>Road Safety Audit</w:t>
            </w:r>
          </w:p>
        </w:tc>
        <w:tc>
          <w:tcPr>
            <w:tcW w:w="3678" w:type="dxa"/>
            <w:vAlign w:val="top"/>
          </w:tcPr>
          <w:p w14:paraId="4B3C378A" w14:textId="5DC0AEDB" w:rsidR="00A23970" w:rsidRDefault="00A23970" w:rsidP="00017708">
            <w:pPr>
              <w:pStyle w:val="BodyText"/>
              <w:keepNext w:val="0"/>
              <w:keepLines w:val="0"/>
            </w:pPr>
            <w:r w:rsidRPr="003350E4">
              <w:t>(Refer Clause</w:t>
            </w:r>
            <w:r>
              <w:t> </w:t>
            </w:r>
            <w:r w:rsidRPr="003350E4">
              <w:t>2.16)</w:t>
            </w:r>
          </w:p>
        </w:tc>
      </w:tr>
      <w:tr w:rsidR="00A23970" w14:paraId="70CEEF9D" w14:textId="77777777" w:rsidTr="00A23970">
        <w:tc>
          <w:tcPr>
            <w:tcW w:w="4678" w:type="dxa"/>
            <w:vAlign w:val="top"/>
          </w:tcPr>
          <w:p w14:paraId="0FF2DA33" w14:textId="56EE9EF0" w:rsidR="00A23970" w:rsidRDefault="00A23970" w:rsidP="00AD12EA">
            <w:pPr>
              <w:pStyle w:val="BodyText"/>
              <w:keepNext w:val="0"/>
              <w:keepLines w:val="0"/>
              <w:numPr>
                <w:ilvl w:val="0"/>
                <w:numId w:val="40"/>
              </w:numPr>
              <w:ind w:left="322" w:hanging="322"/>
            </w:pPr>
            <w:r w:rsidRPr="003350E4">
              <w:t>Relevant Correspondence; and</w:t>
            </w:r>
          </w:p>
        </w:tc>
        <w:tc>
          <w:tcPr>
            <w:tcW w:w="3678" w:type="dxa"/>
            <w:vAlign w:val="top"/>
          </w:tcPr>
          <w:p w14:paraId="72A9A294" w14:textId="77777777" w:rsidR="00A23970" w:rsidRDefault="00A23970" w:rsidP="00A23970">
            <w:pPr>
              <w:pStyle w:val="BodyText"/>
              <w:keepNext w:val="0"/>
              <w:keepLines w:val="0"/>
            </w:pPr>
          </w:p>
        </w:tc>
      </w:tr>
      <w:tr w:rsidR="00A23970" w14:paraId="493EA80E" w14:textId="77777777" w:rsidTr="00A23970">
        <w:tc>
          <w:tcPr>
            <w:tcW w:w="4678" w:type="dxa"/>
            <w:vAlign w:val="top"/>
          </w:tcPr>
          <w:p w14:paraId="7960ED4E" w14:textId="1B5448A3" w:rsidR="00A23970" w:rsidRDefault="00A23970" w:rsidP="00AD12EA">
            <w:pPr>
              <w:pStyle w:val="BodyText"/>
              <w:keepNext w:val="0"/>
              <w:keepLines w:val="0"/>
              <w:numPr>
                <w:ilvl w:val="0"/>
                <w:numId w:val="40"/>
              </w:numPr>
              <w:ind w:left="322" w:hanging="322"/>
            </w:pPr>
            <w:r w:rsidRPr="003350E4">
              <w:t xml:space="preserve">Other pertinent Data. </w:t>
            </w:r>
          </w:p>
        </w:tc>
        <w:tc>
          <w:tcPr>
            <w:tcW w:w="3678" w:type="dxa"/>
            <w:vAlign w:val="top"/>
          </w:tcPr>
          <w:p w14:paraId="167CB529" w14:textId="77777777" w:rsidR="00A23970" w:rsidRDefault="00A23970" w:rsidP="00A23970">
            <w:pPr>
              <w:pStyle w:val="BodyText"/>
              <w:keepNext w:val="0"/>
              <w:keepLines w:val="0"/>
            </w:pPr>
          </w:p>
        </w:tc>
      </w:tr>
    </w:tbl>
    <w:p w14:paraId="025DEFD5" w14:textId="68C67C31" w:rsidR="00C41539" w:rsidRDefault="00C41539" w:rsidP="00A23970">
      <w:pPr>
        <w:pStyle w:val="BodyText"/>
        <w:spacing w:line="240" w:lineRule="auto"/>
      </w:pPr>
    </w:p>
    <w:p w14:paraId="21975E63" w14:textId="77777777" w:rsidR="00C41539" w:rsidRDefault="00C41539" w:rsidP="00A23970">
      <w:pPr>
        <w:pStyle w:val="BodyText"/>
        <w:spacing w:line="240" w:lineRule="auto"/>
      </w:pPr>
    </w:p>
    <w:p w14:paraId="5FF2199E" w14:textId="5639021D" w:rsidR="004C7E2A" w:rsidRDefault="004C7E2A" w:rsidP="00A23970">
      <w:pPr>
        <w:pStyle w:val="BodyText"/>
        <w:spacing w:line="240" w:lineRule="auto"/>
        <w:sectPr w:rsidR="004C7E2A" w:rsidSect="00275DDB">
          <w:headerReference w:type="default" r:id="rId27"/>
          <w:footerReference w:type="default" r:id="rId28"/>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29"/>
      <w:headerReference w:type="default" r:id="rId30"/>
      <w:footerReference w:type="default" r:id="rId31"/>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1DA2" w14:textId="77777777" w:rsidR="00A07D04" w:rsidRDefault="00A07D04">
      <w:r>
        <w:separator/>
      </w:r>
    </w:p>
    <w:p w14:paraId="6248A92A" w14:textId="77777777" w:rsidR="00A07D04" w:rsidRDefault="00A07D04"/>
  </w:endnote>
  <w:endnote w:type="continuationSeparator" w:id="0">
    <w:p w14:paraId="324B909D" w14:textId="77777777" w:rsidR="00A07D04" w:rsidRDefault="00A07D04">
      <w:r>
        <w:continuationSeparator/>
      </w:r>
    </w:p>
    <w:p w14:paraId="17F7A2A4" w14:textId="77777777" w:rsidR="00A07D04" w:rsidRDefault="00A07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0D5572" w:rsidRDefault="000D5572"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0D5572" w:rsidRDefault="000D5572"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0D5572" w:rsidRPr="00391457" w:rsidRDefault="000D5572"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0D5572" w:rsidRPr="00391457" w:rsidRDefault="000D5572"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ABE5" w14:textId="77777777" w:rsidR="00401A07" w:rsidRDefault="00401A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7A38329A" w:rsidR="000D5572" w:rsidRPr="00176CC5" w:rsidRDefault="000D5572" w:rsidP="00176CC5">
    <w:pPr>
      <w:pStyle w:val="Footer"/>
    </w:pPr>
    <w:r w:rsidRPr="004F7F32">
      <w:rPr>
        <w:rFonts w:cs="Times New Roman"/>
        <w:noProof/>
        <w:sz w:val="20"/>
        <w:szCs w:val="24"/>
      </w:rPr>
      <mc:AlternateContent>
        <mc:Choice Requires="wps">
          <w:drawing>
            <wp:anchor distT="0" distB="0" distL="114300" distR="114300" simplePos="0" relativeHeight="251666432" behindDoc="0" locked="0" layoutInCell="1" allowOverlap="1" wp14:anchorId="0BEAB116" wp14:editId="4598456D">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F020" w14:textId="77777777" w:rsidR="000D5572" w:rsidRPr="001675E4" w:rsidRDefault="000D5572" w:rsidP="004F7F32">
                          <w:pPr>
                            <w:pStyle w:val="HeadingPartChapter"/>
                            <w:spacing w:after="120"/>
                          </w:pPr>
                          <w:r>
                            <w:t>Copyright</w:t>
                          </w:r>
                        </w:p>
                        <w:p w14:paraId="186EB88B" w14:textId="605F3448" w:rsidR="000D5572" w:rsidRPr="001675E4" w:rsidRDefault="000D5572" w:rsidP="004F7F32">
                          <w:pPr>
                            <w:pStyle w:val="BodyText"/>
                            <w:spacing w:after="0"/>
                          </w:pPr>
                          <w:r w:rsidRPr="001675E4">
                            <w:t>© The State of Queensland (Department of Transport and Main Roads) 20</w:t>
                          </w:r>
                          <w:r>
                            <w:t>2</w:t>
                          </w:r>
                          <w:r w:rsidR="003214B8">
                            <w:t>3</w:t>
                          </w:r>
                          <w:r>
                            <w:t>.</w:t>
                          </w:r>
                        </w:p>
                        <w:p w14:paraId="6AAA79D2" w14:textId="77777777" w:rsidR="000D5572" w:rsidRPr="001675E4" w:rsidRDefault="000D5572" w:rsidP="004F7F32">
                          <w:pPr>
                            <w:pStyle w:val="BodyText"/>
                            <w:spacing w:after="0" w:line="240" w:lineRule="auto"/>
                          </w:pPr>
                        </w:p>
                        <w:p w14:paraId="29105883" w14:textId="77777777" w:rsidR="000D5572" w:rsidRDefault="000D5572" w:rsidP="004F7F32">
                          <w:pPr>
                            <w:pStyle w:val="BodyText"/>
                            <w:spacing w:after="0"/>
                            <w:rPr>
                              <w:b/>
                            </w:rPr>
                          </w:pPr>
                          <w:r w:rsidRPr="009407AF">
                            <w:rPr>
                              <w:b/>
                            </w:rPr>
                            <w:t>Licence</w:t>
                          </w:r>
                        </w:p>
                        <w:p w14:paraId="732070A7" w14:textId="77777777" w:rsidR="000D5572" w:rsidRDefault="000D5572" w:rsidP="004F7F32">
                          <w:pPr>
                            <w:pStyle w:val="BodyText"/>
                            <w:spacing w:after="0"/>
                            <w:rPr>
                              <w:b/>
                            </w:rPr>
                          </w:pPr>
                          <w:r w:rsidRPr="001675E4">
                            <w:rPr>
                              <w:noProof/>
                            </w:rPr>
                            <w:drawing>
                              <wp:inline distT="0" distB="0" distL="0" distR="0" wp14:anchorId="22DB0790" wp14:editId="04570F54">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E8EB96B" w14:textId="77777777" w:rsidR="000D5572" w:rsidRDefault="000D5572" w:rsidP="004F7F32">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46C165E" w14:textId="77777777" w:rsidR="000D5572" w:rsidRPr="009407AF" w:rsidRDefault="000D5572" w:rsidP="004F7F32">
                          <w:pPr>
                            <w:pStyle w:val="BodyText"/>
                            <w:spacing w:after="0" w:line="240" w:lineRule="auto"/>
                            <w:rPr>
                              <w:b/>
                            </w:rPr>
                          </w:pPr>
                        </w:p>
                        <w:p w14:paraId="41A2B51E" w14:textId="77777777" w:rsidR="000D5572" w:rsidRPr="009407AF" w:rsidRDefault="000D5572" w:rsidP="004F7F32">
                          <w:pPr>
                            <w:pStyle w:val="BodyText"/>
                            <w:spacing w:after="0"/>
                            <w:rPr>
                              <w:b/>
                            </w:rPr>
                          </w:pPr>
                          <w:r w:rsidRPr="009407AF">
                            <w:rPr>
                              <w:b/>
                            </w:rPr>
                            <w:t>CC BY licence summary statement</w:t>
                          </w:r>
                        </w:p>
                        <w:p w14:paraId="1A0B16BE" w14:textId="77777777" w:rsidR="000D5572" w:rsidRPr="001675E4" w:rsidRDefault="000D5572" w:rsidP="004F7F32">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36743E82" w14:textId="77777777" w:rsidR="000D5572" w:rsidRPr="009407AF" w:rsidRDefault="000D5572" w:rsidP="004F7F32">
                          <w:pPr>
                            <w:pStyle w:val="BodyText"/>
                            <w:spacing w:after="0" w:line="240" w:lineRule="auto"/>
                          </w:pPr>
                        </w:p>
                        <w:p w14:paraId="248EBFA5" w14:textId="77777777" w:rsidR="000D5572" w:rsidRDefault="000D5572" w:rsidP="004F7F32">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D5572" w14:paraId="4C0520B8" w14:textId="77777777" w:rsidTr="004F7F32">
                            <w:tc>
                              <w:tcPr>
                                <w:tcW w:w="1134" w:type="dxa"/>
                                <w:vAlign w:val="top"/>
                              </w:tcPr>
                              <w:p w14:paraId="135ADC2F" w14:textId="77777777" w:rsidR="000D5572" w:rsidRDefault="000D5572" w:rsidP="004F7F32">
                                <w:pPr>
                                  <w:pStyle w:val="BodyText"/>
                                  <w:spacing w:before="120" w:after="20"/>
                                  <w:rPr>
                                    <w:b/>
                                  </w:rPr>
                                </w:pPr>
                                <w:r>
                                  <w:rPr>
                                    <w:noProof/>
                                  </w:rPr>
                                  <w:drawing>
                                    <wp:inline distT="0" distB="0" distL="0" distR="0" wp14:anchorId="5C5452A0" wp14:editId="1AF3CB31">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BDB63E" w14:textId="77777777" w:rsidR="000D5572" w:rsidRPr="00F600A5" w:rsidRDefault="000D5572" w:rsidP="004F7F32">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BC51585" w14:textId="77777777" w:rsidR="000D5572" w:rsidRDefault="000D5572" w:rsidP="004F7F32">
                          <w:pPr>
                            <w:pStyle w:val="BodyText"/>
                            <w:spacing w:after="0" w:line="240" w:lineRule="auto"/>
                          </w:pPr>
                        </w:p>
                        <w:p w14:paraId="52D797FC" w14:textId="77777777" w:rsidR="000D5572" w:rsidRDefault="000D5572" w:rsidP="004F7F32">
                          <w:pPr>
                            <w:pStyle w:val="BodyText"/>
                            <w:spacing w:after="0"/>
                          </w:pPr>
                          <w:r w:rsidRPr="009407AF">
                            <w:rPr>
                              <w:b/>
                            </w:rPr>
                            <w:t>Disclaime</w:t>
                          </w:r>
                          <w:r w:rsidRPr="001675E4">
                            <w:t>r</w:t>
                          </w:r>
                        </w:p>
                        <w:p w14:paraId="33EE8460" w14:textId="77777777" w:rsidR="000D5572" w:rsidRDefault="000D5572" w:rsidP="004F7F32">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0592AF1" w14:textId="77777777" w:rsidR="000D5572" w:rsidRPr="001675E4" w:rsidRDefault="000D5572" w:rsidP="004F7F32">
                          <w:pPr>
                            <w:pStyle w:val="BodyText"/>
                            <w:spacing w:after="0" w:line="240" w:lineRule="auto"/>
                          </w:pPr>
                        </w:p>
                        <w:p w14:paraId="57D1581C" w14:textId="77777777" w:rsidR="000D5572" w:rsidRPr="009407AF" w:rsidRDefault="000D5572" w:rsidP="004F7F32">
                          <w:pPr>
                            <w:pStyle w:val="BodyText"/>
                            <w:spacing w:after="0"/>
                            <w:rPr>
                              <w:b/>
                            </w:rPr>
                          </w:pPr>
                          <w:r w:rsidRPr="009407AF">
                            <w:rPr>
                              <w:b/>
                            </w:rPr>
                            <w:t>Feedback</w:t>
                          </w:r>
                        </w:p>
                        <w:p w14:paraId="152E0DFB" w14:textId="77777777" w:rsidR="000D5572" w:rsidRPr="00F322FA" w:rsidRDefault="000D5572" w:rsidP="004F7F32">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AB116"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1C9EF020" w14:textId="77777777" w:rsidR="000D5572" w:rsidRPr="001675E4" w:rsidRDefault="000D5572" w:rsidP="004F7F32">
                    <w:pPr>
                      <w:pStyle w:val="HeadingPartChapter"/>
                      <w:spacing w:after="120"/>
                    </w:pPr>
                    <w:r>
                      <w:t>Copyright</w:t>
                    </w:r>
                  </w:p>
                  <w:p w14:paraId="186EB88B" w14:textId="605F3448" w:rsidR="000D5572" w:rsidRPr="001675E4" w:rsidRDefault="000D5572" w:rsidP="004F7F32">
                    <w:pPr>
                      <w:pStyle w:val="BodyText"/>
                      <w:spacing w:after="0"/>
                    </w:pPr>
                    <w:r w:rsidRPr="001675E4">
                      <w:t>© The State of Queensland (Department of Transport and Main Roads) 20</w:t>
                    </w:r>
                    <w:r>
                      <w:t>2</w:t>
                    </w:r>
                    <w:r w:rsidR="003214B8">
                      <w:t>3</w:t>
                    </w:r>
                    <w:r>
                      <w:t>.</w:t>
                    </w:r>
                  </w:p>
                  <w:p w14:paraId="6AAA79D2" w14:textId="77777777" w:rsidR="000D5572" w:rsidRPr="001675E4" w:rsidRDefault="000D5572" w:rsidP="004F7F32">
                    <w:pPr>
                      <w:pStyle w:val="BodyText"/>
                      <w:spacing w:after="0" w:line="240" w:lineRule="auto"/>
                    </w:pPr>
                  </w:p>
                  <w:p w14:paraId="29105883" w14:textId="77777777" w:rsidR="000D5572" w:rsidRDefault="000D5572" w:rsidP="004F7F32">
                    <w:pPr>
                      <w:pStyle w:val="BodyText"/>
                      <w:spacing w:after="0"/>
                      <w:rPr>
                        <w:b/>
                      </w:rPr>
                    </w:pPr>
                    <w:r w:rsidRPr="009407AF">
                      <w:rPr>
                        <w:b/>
                      </w:rPr>
                      <w:t>Licence</w:t>
                    </w:r>
                  </w:p>
                  <w:p w14:paraId="732070A7" w14:textId="77777777" w:rsidR="000D5572" w:rsidRDefault="000D5572" w:rsidP="004F7F32">
                    <w:pPr>
                      <w:pStyle w:val="BodyText"/>
                      <w:spacing w:after="0"/>
                      <w:rPr>
                        <w:b/>
                      </w:rPr>
                    </w:pPr>
                    <w:r w:rsidRPr="001675E4">
                      <w:rPr>
                        <w:noProof/>
                      </w:rPr>
                      <w:drawing>
                        <wp:inline distT="0" distB="0" distL="0" distR="0" wp14:anchorId="22DB0790" wp14:editId="04570F54">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E8EB96B" w14:textId="77777777" w:rsidR="000D5572" w:rsidRDefault="000D5572" w:rsidP="004F7F32">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46C165E" w14:textId="77777777" w:rsidR="000D5572" w:rsidRPr="009407AF" w:rsidRDefault="000D5572" w:rsidP="004F7F32">
                    <w:pPr>
                      <w:pStyle w:val="BodyText"/>
                      <w:spacing w:after="0" w:line="240" w:lineRule="auto"/>
                      <w:rPr>
                        <w:b/>
                      </w:rPr>
                    </w:pPr>
                  </w:p>
                  <w:p w14:paraId="41A2B51E" w14:textId="77777777" w:rsidR="000D5572" w:rsidRPr="009407AF" w:rsidRDefault="000D5572" w:rsidP="004F7F32">
                    <w:pPr>
                      <w:pStyle w:val="BodyText"/>
                      <w:spacing w:after="0"/>
                      <w:rPr>
                        <w:b/>
                      </w:rPr>
                    </w:pPr>
                    <w:r w:rsidRPr="009407AF">
                      <w:rPr>
                        <w:b/>
                      </w:rPr>
                      <w:t>CC BY licence summary statement</w:t>
                    </w:r>
                  </w:p>
                  <w:p w14:paraId="1A0B16BE" w14:textId="77777777" w:rsidR="000D5572" w:rsidRPr="001675E4" w:rsidRDefault="000D5572" w:rsidP="004F7F32">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36743E82" w14:textId="77777777" w:rsidR="000D5572" w:rsidRPr="009407AF" w:rsidRDefault="000D5572" w:rsidP="004F7F32">
                    <w:pPr>
                      <w:pStyle w:val="BodyText"/>
                      <w:spacing w:after="0" w:line="240" w:lineRule="auto"/>
                    </w:pPr>
                  </w:p>
                  <w:p w14:paraId="248EBFA5" w14:textId="77777777" w:rsidR="000D5572" w:rsidRDefault="000D5572" w:rsidP="004F7F32">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D5572" w14:paraId="4C0520B8" w14:textId="77777777" w:rsidTr="004F7F32">
                      <w:tc>
                        <w:tcPr>
                          <w:tcW w:w="1134" w:type="dxa"/>
                          <w:vAlign w:val="top"/>
                        </w:tcPr>
                        <w:p w14:paraId="135ADC2F" w14:textId="77777777" w:rsidR="000D5572" w:rsidRDefault="000D5572" w:rsidP="004F7F32">
                          <w:pPr>
                            <w:pStyle w:val="BodyText"/>
                            <w:spacing w:before="120" w:after="20"/>
                            <w:rPr>
                              <w:b/>
                            </w:rPr>
                          </w:pPr>
                          <w:r>
                            <w:rPr>
                              <w:noProof/>
                            </w:rPr>
                            <w:drawing>
                              <wp:inline distT="0" distB="0" distL="0" distR="0" wp14:anchorId="5C5452A0" wp14:editId="1AF3CB31">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BDB63E" w14:textId="77777777" w:rsidR="000D5572" w:rsidRPr="00F600A5" w:rsidRDefault="000D5572" w:rsidP="004F7F32">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BC51585" w14:textId="77777777" w:rsidR="000D5572" w:rsidRDefault="000D5572" w:rsidP="004F7F32">
                    <w:pPr>
                      <w:pStyle w:val="BodyText"/>
                      <w:spacing w:after="0" w:line="240" w:lineRule="auto"/>
                    </w:pPr>
                  </w:p>
                  <w:p w14:paraId="52D797FC" w14:textId="77777777" w:rsidR="000D5572" w:rsidRDefault="000D5572" w:rsidP="004F7F32">
                    <w:pPr>
                      <w:pStyle w:val="BodyText"/>
                      <w:spacing w:after="0"/>
                    </w:pPr>
                    <w:r w:rsidRPr="009407AF">
                      <w:rPr>
                        <w:b/>
                      </w:rPr>
                      <w:t>Disclaime</w:t>
                    </w:r>
                    <w:r w:rsidRPr="001675E4">
                      <w:t>r</w:t>
                    </w:r>
                  </w:p>
                  <w:p w14:paraId="33EE8460" w14:textId="77777777" w:rsidR="000D5572" w:rsidRDefault="000D5572" w:rsidP="004F7F32">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0592AF1" w14:textId="77777777" w:rsidR="000D5572" w:rsidRPr="001675E4" w:rsidRDefault="000D5572" w:rsidP="004F7F32">
                    <w:pPr>
                      <w:pStyle w:val="BodyText"/>
                      <w:spacing w:after="0" w:line="240" w:lineRule="auto"/>
                    </w:pPr>
                  </w:p>
                  <w:p w14:paraId="57D1581C" w14:textId="77777777" w:rsidR="000D5572" w:rsidRPr="009407AF" w:rsidRDefault="000D5572" w:rsidP="004F7F32">
                    <w:pPr>
                      <w:pStyle w:val="BodyText"/>
                      <w:spacing w:after="0"/>
                      <w:rPr>
                        <w:b/>
                      </w:rPr>
                    </w:pPr>
                    <w:r w:rsidRPr="009407AF">
                      <w:rPr>
                        <w:b/>
                      </w:rPr>
                      <w:t>Feedback</w:t>
                    </w:r>
                  </w:p>
                  <w:p w14:paraId="152E0DFB" w14:textId="77777777" w:rsidR="000D5572" w:rsidRPr="00F322FA" w:rsidRDefault="000D5572" w:rsidP="004F7F32">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401A07">
      <w:t>October </w:t>
    </w:r>
    <w:r w:rsidR="00E74674">
      <w:t>2023</w:t>
    </w:r>
    <w:r w:rsidRPr="00176CC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0D5572" w:rsidRPr="00F64B7F" w:rsidRDefault="000D5572" w:rsidP="00176CC5">
    <w:pPr>
      <w:pStyle w:val="Footer"/>
      <w:rPr>
        <w:b/>
        <w:lang w:val="en-US"/>
      </w:rPr>
    </w:pPr>
    <w:r w:rsidRPr="00F64B7F">
      <w:t>Document title, Transport and Main Roads, Month Year</w:t>
    </w:r>
    <w:r w:rsidRPr="00F64B7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62CEADE6" w:rsidR="000D5572" w:rsidRPr="009E5C89" w:rsidRDefault="000D5572" w:rsidP="00B36088">
    <w:pPr>
      <w:pStyle w:val="Footer"/>
      <w:tabs>
        <w:tab w:val="clear" w:pos="4153"/>
        <w:tab w:val="clear" w:pos="9540"/>
        <w:tab w:val="center" w:pos="9072"/>
      </w:tabs>
      <w:ind w:right="0"/>
    </w:pPr>
    <w:r>
      <w:t xml:space="preserve">Consultants for Engineering Projects, </w:t>
    </w:r>
    <w:r w:rsidR="00E74674" w:rsidRPr="00176CC5">
      <w:t xml:space="preserve">Transport and Main Roads, </w:t>
    </w:r>
    <w:r w:rsidR="00401A07">
      <w:t>October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w:t>
    </w:r>
    <w:r w:rsidRPr="0039145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43D1B6FE" w:rsidR="000D5572" w:rsidRPr="009E5C89" w:rsidRDefault="000D5572" w:rsidP="00B36088">
    <w:pPr>
      <w:pStyle w:val="Footer"/>
      <w:tabs>
        <w:tab w:val="clear" w:pos="9540"/>
        <w:tab w:val="right" w:pos="9015"/>
      </w:tabs>
      <w:ind w:right="-43"/>
    </w:pPr>
    <w:r>
      <w:t xml:space="preserve">Consultants for Engineering Projects, </w:t>
    </w:r>
    <w:r w:rsidR="00E74674" w:rsidRPr="00176CC5">
      <w:t xml:space="preserve">Transport and Main Roads, </w:t>
    </w:r>
    <w:r w:rsidR="00401A07">
      <w:t>October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17</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7B56BE85" w:rsidR="000D5572" w:rsidRPr="00391457" w:rsidRDefault="000D5572" w:rsidP="00176CC5">
    <w:pPr>
      <w:pStyle w:val="Footer"/>
    </w:pPr>
    <w:r>
      <w:rPr>
        <w:noProof/>
      </w:rPr>
      <w:drawing>
        <wp:anchor distT="0" distB="0" distL="114300" distR="114300" simplePos="0" relativeHeight="251668480" behindDoc="1" locked="0" layoutInCell="1" allowOverlap="1" wp14:anchorId="49D7F292" wp14:editId="08A3EDE8">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86B" w14:textId="77777777" w:rsidR="00A07D04" w:rsidRDefault="00A07D04">
      <w:r>
        <w:separator/>
      </w:r>
    </w:p>
  </w:footnote>
  <w:footnote w:type="continuationSeparator" w:id="0">
    <w:p w14:paraId="442D607A" w14:textId="77777777" w:rsidR="00A07D04" w:rsidRDefault="00A07D04">
      <w:r>
        <w:continuationSeparator/>
      </w:r>
    </w:p>
    <w:p w14:paraId="1BDB0C0D" w14:textId="77777777" w:rsidR="00A07D04" w:rsidRDefault="00A07D04"/>
  </w:footnote>
  <w:footnote w:id="1">
    <w:p w14:paraId="12BAE5D6" w14:textId="09088CED" w:rsidR="000D5572" w:rsidRDefault="000D5572" w:rsidP="00243E6B">
      <w:pPr>
        <w:pStyle w:val="FootnoteText"/>
      </w:pPr>
      <w:r>
        <w:rPr>
          <w:rStyle w:val="FootnoteReference"/>
        </w:rPr>
        <w:footnoteRef/>
      </w:r>
      <w:r>
        <w:t xml:space="preserve"> </w:t>
      </w:r>
      <w:hyperlink r:id="rId1" w:history="1">
        <w:r w:rsidR="00440A21" w:rsidRPr="0060611D">
          <w:rPr>
            <w:rStyle w:val="Hyperlink"/>
            <w:i/>
            <w:iCs/>
            <w:sz w:val="18"/>
          </w:rPr>
          <w:t>http://www.tmr.qld.gov.au/business-industry/Technical-standards-publications/Environmental-processes-manual.aspx</w:t>
        </w:r>
      </w:hyperlink>
    </w:p>
  </w:footnote>
  <w:footnote w:id="2">
    <w:p w14:paraId="2B389852" w14:textId="03A1B0DC" w:rsidR="008D537A" w:rsidRDefault="008D537A">
      <w:pPr>
        <w:pStyle w:val="FootnoteText"/>
      </w:pPr>
      <w:r>
        <w:rPr>
          <w:rStyle w:val="FootnoteReference"/>
        </w:rPr>
        <w:footnoteRef/>
      </w:r>
      <w:r>
        <w:t xml:space="preserve"> </w:t>
      </w:r>
      <w:r w:rsidR="009D4561">
        <w:t>N</w:t>
      </w:r>
      <w:r w:rsidR="003F71F2">
        <w:t>ote</w:t>
      </w:r>
      <w:r w:rsidR="009D4561">
        <w:t>: At options analysis, the scope of environment</w:t>
      </w:r>
      <w:r w:rsidR="003F71F2">
        <w:t>al</w:t>
      </w:r>
      <w:r w:rsidR="009D4561">
        <w:t xml:space="preserve"> and heritage assessment should be strategic</w:t>
      </w:r>
      <w:r w:rsidR="00021326">
        <w:t>, and only identify major show</w:t>
      </w:r>
      <w:r w:rsidR="003543E7">
        <w:noBreakHyphen/>
      </w:r>
      <w:r w:rsidR="00021326">
        <w:t>stoppers and those that will have significant impact to budget or timeframes.</w:t>
      </w:r>
    </w:p>
  </w:footnote>
  <w:footnote w:id="3">
    <w:p w14:paraId="2A347F8C" w14:textId="7EA41F2D" w:rsidR="00853316" w:rsidRDefault="00853316">
      <w:pPr>
        <w:pStyle w:val="FootnoteText"/>
      </w:pPr>
      <w:r>
        <w:rPr>
          <w:rStyle w:val="FootnoteReference"/>
        </w:rPr>
        <w:footnoteRef/>
      </w:r>
      <w:r>
        <w:t xml:space="preserve"> Costs must be considered</w:t>
      </w:r>
      <w:r w:rsidR="00E73127">
        <w:t xml:space="preserve"> in project estimates.</w:t>
      </w:r>
    </w:p>
  </w:footnote>
  <w:footnote w:id="4">
    <w:p w14:paraId="6FCBA156" w14:textId="77777777" w:rsidR="00606038" w:rsidRDefault="00606038" w:rsidP="00606038">
      <w:pPr>
        <w:pStyle w:val="FootnoteText"/>
      </w:pPr>
      <w:r>
        <w:rPr>
          <w:rStyle w:val="FootnoteReference"/>
        </w:rPr>
        <w:footnoteRef/>
      </w:r>
      <w:r>
        <w:t xml:space="preserve"> </w:t>
      </w:r>
      <w:hyperlink r:id="rId2" w:history="1">
        <w:r w:rsidRPr="0060611D">
          <w:rPr>
            <w:rStyle w:val="Hyperlink"/>
            <w:i/>
            <w:iCs/>
            <w:sz w:val="18"/>
          </w:rPr>
          <w:t>http://www.tmr.qld.gov.au/business-industry/Technical-standards-publications/Consultants-for-engineering-projects.aspx</w:t>
        </w:r>
      </w:hyperlink>
    </w:p>
  </w:footnote>
  <w:footnote w:id="5">
    <w:p w14:paraId="0C36D4EE" w14:textId="77777777" w:rsidR="00101A84" w:rsidRDefault="00101A84" w:rsidP="00101A84">
      <w:pPr>
        <w:pStyle w:val="FootnoteText"/>
      </w:pPr>
      <w:r>
        <w:rPr>
          <w:rStyle w:val="FootnoteReference"/>
        </w:rPr>
        <w:footnoteRef/>
      </w:r>
      <w:r>
        <w:t xml:space="preserve"> </w:t>
      </w:r>
      <w:hyperlink r:id="rId3" w:history="1">
        <w:r w:rsidRPr="0060611D">
          <w:rPr>
            <w:rStyle w:val="Hyperlink"/>
            <w:i/>
            <w:iCs/>
            <w:sz w:val="18"/>
          </w:rPr>
          <w:t>http://www.tmr.qld.gov.au/business-industry/Technical-standards-publications/Road-landscape-manual.aspx</w:t>
        </w:r>
      </w:hyperlink>
    </w:p>
  </w:footnote>
  <w:footnote w:id="6">
    <w:p w14:paraId="007E7884" w14:textId="6AAD46C8" w:rsidR="000D5572" w:rsidRDefault="000D5572">
      <w:pPr>
        <w:pStyle w:val="FootnoteText"/>
      </w:pPr>
      <w:r>
        <w:rPr>
          <w:rStyle w:val="FootnoteReference"/>
        </w:rPr>
        <w:footnoteRef/>
      </w:r>
      <w:r>
        <w:t xml:space="preserve"> </w:t>
      </w:r>
      <w:hyperlink r:id="rId4" w:history="1">
        <w:r w:rsidR="00440A21" w:rsidRPr="0060611D">
          <w:rPr>
            <w:rStyle w:val="Hyperlink"/>
            <w:i/>
            <w:iCs/>
            <w:sz w:val="18"/>
          </w:rPr>
          <w:t>http://www.tmr.qld.gov.au/business-industry/Technical-standards-publications/Road-planning-and-design-manual-2nd-edition.aspx</w:t>
        </w:r>
      </w:hyperlink>
    </w:p>
  </w:footnote>
  <w:footnote w:id="7">
    <w:p w14:paraId="0D91CDAF" w14:textId="41CDD4EE" w:rsidR="000D5572" w:rsidRDefault="000D5572">
      <w:pPr>
        <w:pStyle w:val="FootnoteText"/>
      </w:pPr>
      <w:r>
        <w:rPr>
          <w:rStyle w:val="FootnoteReference"/>
        </w:rPr>
        <w:footnoteRef/>
      </w:r>
      <w:r>
        <w:t xml:space="preserve"> </w:t>
      </w:r>
      <w:hyperlink r:id="rId5" w:history="1">
        <w:r w:rsidR="00440A21" w:rsidRPr="0060611D">
          <w:rPr>
            <w:rStyle w:val="Hyperlink"/>
            <w:i/>
            <w:iCs/>
            <w:sz w:val="18"/>
          </w:rPr>
          <w:t>http://www.tmr.qld.gov.au/business-industry/Technical-standards-publications/Road-drainage-manual.aspx</w:t>
        </w:r>
      </w:hyperlink>
    </w:p>
  </w:footnote>
  <w:footnote w:id="8">
    <w:p w14:paraId="2C0D8CDD" w14:textId="33BE93D9" w:rsidR="000D5572" w:rsidRDefault="000D5572" w:rsidP="00C342F2">
      <w:pPr>
        <w:pStyle w:val="FootnoteText"/>
        <w:spacing w:after="120"/>
      </w:pPr>
      <w:r>
        <w:rPr>
          <w:rStyle w:val="FootnoteReference"/>
        </w:rPr>
        <w:footnoteRef/>
      </w:r>
      <w:r>
        <w:t xml:space="preserve"> </w:t>
      </w:r>
      <w:hyperlink r:id="rId6" w:history="1">
        <w:r w:rsidR="00440A21" w:rsidRPr="0060611D">
          <w:rPr>
            <w:rStyle w:val="Hyperlink"/>
            <w:i/>
            <w:iCs/>
            <w:sz w:val="18"/>
          </w:rPr>
          <w:t>http://www.tmr.qld.gov.au/business-industry/Technical-standards-publications/Materials-testing-manual.aspx</w:t>
        </w:r>
      </w:hyperlink>
    </w:p>
  </w:footnote>
  <w:footnote w:id="9">
    <w:p w14:paraId="04205A42" w14:textId="547840D9" w:rsidR="000D5572" w:rsidRDefault="000D5572">
      <w:pPr>
        <w:pStyle w:val="FootnoteText"/>
      </w:pPr>
      <w:r>
        <w:rPr>
          <w:rStyle w:val="FootnoteReference"/>
        </w:rPr>
        <w:footnoteRef/>
      </w:r>
      <w:r>
        <w:t xml:space="preserve"> </w:t>
      </w:r>
      <w:hyperlink r:id="rId7" w:history="1">
        <w:r w:rsidR="00440A21" w:rsidRPr="0060611D">
          <w:rPr>
            <w:rStyle w:val="Hyperlink"/>
            <w:i/>
            <w:iCs/>
            <w:sz w:val="18"/>
          </w:rPr>
          <w:t>http://www.tmr.qld.gov.au/business-industry/Technical-standards-publications/Pavement-design-supplement.aspx</w:t>
        </w:r>
      </w:hyperlink>
    </w:p>
  </w:footnote>
  <w:footnote w:id="10">
    <w:p w14:paraId="45B42FF4" w14:textId="28AC3DC6" w:rsidR="000D5572" w:rsidRDefault="000D5572">
      <w:pPr>
        <w:pStyle w:val="FootnoteText"/>
      </w:pPr>
      <w:r>
        <w:rPr>
          <w:rStyle w:val="FootnoteReference"/>
        </w:rPr>
        <w:footnoteRef/>
      </w:r>
      <w:r w:rsidRPr="0060611D">
        <w:rPr>
          <w:i/>
          <w:iCs/>
        </w:rPr>
        <w:t xml:space="preserve"> </w:t>
      </w:r>
      <w:hyperlink r:id="rId8" w:history="1">
        <w:r w:rsidR="00440A21" w:rsidRPr="0060611D">
          <w:rPr>
            <w:rStyle w:val="Hyperlink"/>
            <w:i/>
            <w:iCs/>
            <w:sz w:val="18"/>
          </w:rPr>
          <w:t>http://www.tmr.qld.gov.au/business-industry/OnQ-Project-Management-Framework/Templates.aspx</w:t>
        </w:r>
      </w:hyperlink>
    </w:p>
  </w:footnote>
  <w:footnote w:id="11">
    <w:p w14:paraId="2E58B8E6" w14:textId="6F3B818F" w:rsidR="000D5572" w:rsidRDefault="000D5572">
      <w:pPr>
        <w:pStyle w:val="FootnoteText"/>
      </w:pPr>
      <w:r>
        <w:rPr>
          <w:rStyle w:val="FootnoteReference"/>
        </w:rPr>
        <w:footnoteRef/>
      </w:r>
      <w:r>
        <w:t xml:space="preserve"> </w:t>
      </w:r>
      <w:hyperlink r:id="rId9" w:history="1">
        <w:r w:rsidR="00440A21" w:rsidRPr="0060611D">
          <w:rPr>
            <w:rStyle w:val="Hyperlink"/>
            <w:i/>
            <w:iCs/>
            <w:sz w:val="18"/>
          </w:rPr>
          <w:t>http://www.tmr.qld.gov.au/business-industry/Technical-standards-publications/Project-cost-estimating-manual.aspx</w:t>
        </w:r>
      </w:hyperlink>
    </w:p>
  </w:footnote>
  <w:footnote w:id="12">
    <w:p w14:paraId="0CF26885" w14:textId="01AC9E13" w:rsidR="000D5572" w:rsidRDefault="000D5572">
      <w:pPr>
        <w:pStyle w:val="FootnoteText"/>
      </w:pPr>
      <w:r>
        <w:rPr>
          <w:rStyle w:val="FootnoteReference"/>
        </w:rPr>
        <w:footnoteRef/>
      </w:r>
      <w:r>
        <w:t xml:space="preserve"> </w:t>
      </w:r>
      <w:hyperlink r:id="rId10" w:history="1">
        <w:r w:rsidR="004C7E2A" w:rsidRPr="0060611D">
          <w:rPr>
            <w:rStyle w:val="Hyperlink"/>
            <w:i/>
            <w:iCs/>
            <w:sz w:val="18"/>
          </w:rPr>
          <w:t>https://www.tmr.qld.gov.au/Safety/Road-safety/Road-safety-auditors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B4DC" w14:textId="77777777" w:rsidR="00401A07" w:rsidRDefault="0040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0D5572" w:rsidRDefault="000D5572">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6747F0B6" w:rsidR="000D5572" w:rsidRDefault="008F373C">
    <w:pPr>
      <w:pStyle w:val="Header"/>
    </w:pPr>
    <w:r>
      <w:rPr>
        <w:noProof/>
      </w:rPr>
      <w:drawing>
        <wp:anchor distT="0" distB="0" distL="114300" distR="114300" simplePos="0" relativeHeight="251670528" behindDoc="1" locked="0" layoutInCell="1" allowOverlap="1" wp14:anchorId="4DEA70ED" wp14:editId="7181C721">
          <wp:simplePos x="0" y="0"/>
          <wp:positionH relativeFrom="page">
            <wp:align>right</wp:align>
          </wp:positionH>
          <wp:positionV relativeFrom="paragraph">
            <wp:posOffset>-286829</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0D5572" w:rsidRDefault="000D55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0D5572" w:rsidRDefault="000D5572">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268A6CEE" w:rsidR="000D5572" w:rsidRDefault="000D5572" w:rsidP="003C340E">
    <w:pPr>
      <w:pStyle w:val="Footer"/>
      <w:tabs>
        <w:tab w:val="clear" w:pos="9540"/>
        <w:tab w:val="right"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3D53CC78" w:rsidR="000D5572" w:rsidRPr="00125B5A" w:rsidRDefault="000D5572" w:rsidP="00125B5A">
    <w:pPr>
      <w:pStyle w:val="HeaderChapterpart"/>
    </w:pPr>
    <w:r>
      <w:t>C7521</w:t>
    </w:r>
    <w:r w:rsidR="00486157">
      <w:t> </w:t>
    </w:r>
    <w:r>
      <w:t>Functional Specification Template</w:t>
    </w:r>
    <w:r w:rsidR="00486157">
      <w:t> </w:t>
    </w:r>
    <w:r>
      <w:t>–</w:t>
    </w:r>
    <w:r w:rsidR="00486157">
      <w:t> </w:t>
    </w:r>
    <w:r>
      <w:t>Options Analysis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0D5572" w:rsidRDefault="000D557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0D5572" w:rsidRDefault="000D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B1"/>
    <w:multiLevelType w:val="hybridMultilevel"/>
    <w:tmpl w:val="7F00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009E2"/>
    <w:multiLevelType w:val="hybridMultilevel"/>
    <w:tmpl w:val="ACA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C06AB"/>
    <w:multiLevelType w:val="multilevel"/>
    <w:tmpl w:val="9B0216C0"/>
    <w:numStyleLink w:val="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F214F0"/>
    <w:multiLevelType w:val="hybridMultilevel"/>
    <w:tmpl w:val="D1CE64A8"/>
    <w:lvl w:ilvl="0" w:tplc="C17067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64FE8"/>
    <w:multiLevelType w:val="multilevel"/>
    <w:tmpl w:val="AB2E9E82"/>
    <w:styleLink w:val="TableListSmallLetter1"/>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80052F"/>
    <w:multiLevelType w:val="hybridMultilevel"/>
    <w:tmpl w:val="F5204F3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7AE2479"/>
    <w:multiLevelType w:val="hybridMultilevel"/>
    <w:tmpl w:val="2AEC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940B6"/>
    <w:multiLevelType w:val="hybridMultilevel"/>
    <w:tmpl w:val="F89629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DC8289E"/>
    <w:multiLevelType w:val="hybridMultilevel"/>
    <w:tmpl w:val="E146F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E3842"/>
    <w:multiLevelType w:val="hybridMultilevel"/>
    <w:tmpl w:val="DA08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603FA7"/>
    <w:multiLevelType w:val="hybridMultilevel"/>
    <w:tmpl w:val="376C85BE"/>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A4C504C"/>
    <w:multiLevelType w:val="hybridMultilevel"/>
    <w:tmpl w:val="57C8FAB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96043B"/>
    <w:multiLevelType w:val="hybridMultilevel"/>
    <w:tmpl w:val="5C6C1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72B3F"/>
    <w:multiLevelType w:val="hybridMultilevel"/>
    <w:tmpl w:val="905A5CE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C33A9F"/>
    <w:multiLevelType w:val="hybridMultilevel"/>
    <w:tmpl w:val="3710E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A13EC"/>
    <w:multiLevelType w:val="hybridMultilevel"/>
    <w:tmpl w:val="E01A0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344F17"/>
    <w:multiLevelType w:val="hybridMultilevel"/>
    <w:tmpl w:val="D1A663D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B295AE1"/>
    <w:multiLevelType w:val="hybridMultilevel"/>
    <w:tmpl w:val="67A232F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5" w15:restartNumberingAfterBreak="0">
    <w:nsid w:val="3F975705"/>
    <w:multiLevelType w:val="hybridMultilevel"/>
    <w:tmpl w:val="547C7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5A04E73"/>
    <w:multiLevelType w:val="hybridMultilevel"/>
    <w:tmpl w:val="B41A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20030"/>
    <w:multiLevelType w:val="hybridMultilevel"/>
    <w:tmpl w:val="BD46BE5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B4427C0"/>
    <w:multiLevelType w:val="hybridMultilevel"/>
    <w:tmpl w:val="722C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76946"/>
    <w:multiLevelType w:val="hybridMultilevel"/>
    <w:tmpl w:val="F828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9B4FE6"/>
    <w:multiLevelType w:val="hybridMultilevel"/>
    <w:tmpl w:val="E1C863D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7231F61"/>
    <w:multiLevelType w:val="hybridMultilevel"/>
    <w:tmpl w:val="ED520EE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8E20EAC"/>
    <w:multiLevelType w:val="hybridMultilevel"/>
    <w:tmpl w:val="2D14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3B5DDF"/>
    <w:multiLevelType w:val="hybridMultilevel"/>
    <w:tmpl w:val="15BA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EF5C9D"/>
    <w:multiLevelType w:val="multilevel"/>
    <w:tmpl w:val="620CC31C"/>
    <w:numStyleLink w:val="ListAllBullets3Leve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BCE7DD5"/>
    <w:multiLevelType w:val="hybridMultilevel"/>
    <w:tmpl w:val="3C6C6E4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CF11AB9"/>
    <w:multiLevelType w:val="hybridMultilevel"/>
    <w:tmpl w:val="BB02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815BED"/>
    <w:multiLevelType w:val="hybridMultilevel"/>
    <w:tmpl w:val="B88C642C"/>
    <w:lvl w:ilvl="0" w:tplc="C1706746">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6F977B5"/>
    <w:multiLevelType w:val="hybridMultilevel"/>
    <w:tmpl w:val="568E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83026"/>
    <w:multiLevelType w:val="hybridMultilevel"/>
    <w:tmpl w:val="DEA2B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35DFA"/>
    <w:multiLevelType w:val="hybridMultilevel"/>
    <w:tmpl w:val="2BCEC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47576"/>
    <w:multiLevelType w:val="hybridMultilevel"/>
    <w:tmpl w:val="FD2C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F52CD7"/>
    <w:multiLevelType w:val="hybridMultilevel"/>
    <w:tmpl w:val="EA6A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C844BD"/>
    <w:multiLevelType w:val="hybridMultilevel"/>
    <w:tmpl w:val="9842A3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8529476">
    <w:abstractNumId w:val="8"/>
  </w:num>
  <w:num w:numId="2" w16cid:durableId="798113136">
    <w:abstractNumId w:val="24"/>
  </w:num>
  <w:num w:numId="3" w16cid:durableId="478421921">
    <w:abstractNumId w:val="36"/>
  </w:num>
  <w:num w:numId="4" w16cid:durableId="1579318889">
    <w:abstractNumId w:val="3"/>
  </w:num>
  <w:num w:numId="5" w16cid:durableId="1841190075">
    <w:abstractNumId w:val="15"/>
  </w:num>
  <w:num w:numId="6" w16cid:durableId="109126774">
    <w:abstractNumId w:val="12"/>
  </w:num>
  <w:num w:numId="7" w16cid:durableId="718016489">
    <w:abstractNumId w:val="4"/>
  </w:num>
  <w:num w:numId="8" w16cid:durableId="1992520047">
    <w:abstractNumId w:val="6"/>
  </w:num>
  <w:num w:numId="9" w16cid:durableId="895044106">
    <w:abstractNumId w:val="26"/>
  </w:num>
  <w:num w:numId="10" w16cid:durableId="214006888">
    <w:abstractNumId w:val="10"/>
  </w:num>
  <w:num w:numId="11" w16cid:durableId="1955019013">
    <w:abstractNumId w:val="18"/>
  </w:num>
  <w:num w:numId="12" w16cid:durableId="1097018766">
    <w:abstractNumId w:val="39"/>
  </w:num>
  <w:num w:numId="13" w16cid:durableId="1247955793">
    <w:abstractNumId w:val="31"/>
  </w:num>
  <w:num w:numId="14" w16cid:durableId="447239218">
    <w:abstractNumId w:val="17"/>
  </w:num>
  <w:num w:numId="15" w16cid:durableId="388307565">
    <w:abstractNumId w:val="28"/>
  </w:num>
  <w:num w:numId="16" w16cid:durableId="555513268">
    <w:abstractNumId w:val="44"/>
  </w:num>
  <w:num w:numId="17" w16cid:durableId="1808351347">
    <w:abstractNumId w:val="32"/>
  </w:num>
  <w:num w:numId="18" w16cid:durableId="387387512">
    <w:abstractNumId w:val="9"/>
  </w:num>
  <w:num w:numId="19" w16cid:durableId="330530296">
    <w:abstractNumId w:val="37"/>
  </w:num>
  <w:num w:numId="20" w16cid:durableId="274141526">
    <w:abstractNumId w:val="25"/>
  </w:num>
  <w:num w:numId="21" w16cid:durableId="1978995919">
    <w:abstractNumId w:val="29"/>
  </w:num>
  <w:num w:numId="22" w16cid:durableId="1295675695">
    <w:abstractNumId w:val="19"/>
  </w:num>
  <w:num w:numId="23" w16cid:durableId="1605306916">
    <w:abstractNumId w:val="33"/>
  </w:num>
  <w:num w:numId="24" w16cid:durableId="1614088663">
    <w:abstractNumId w:val="34"/>
  </w:num>
  <w:num w:numId="25" w16cid:durableId="1742554200">
    <w:abstractNumId w:val="43"/>
  </w:num>
  <w:num w:numId="26" w16cid:durableId="715857903">
    <w:abstractNumId w:val="11"/>
  </w:num>
  <w:num w:numId="27" w16cid:durableId="1715886098">
    <w:abstractNumId w:val="0"/>
  </w:num>
  <w:num w:numId="28" w16cid:durableId="540020080">
    <w:abstractNumId w:val="22"/>
  </w:num>
  <w:num w:numId="29" w16cid:durableId="1020594582">
    <w:abstractNumId w:val="38"/>
  </w:num>
  <w:num w:numId="30" w16cid:durableId="304550159">
    <w:abstractNumId w:val="7"/>
  </w:num>
  <w:num w:numId="31" w16cid:durableId="1543908775">
    <w:abstractNumId w:val="41"/>
  </w:num>
  <w:num w:numId="32" w16cid:durableId="1377005031">
    <w:abstractNumId w:val="21"/>
  </w:num>
  <w:num w:numId="33" w16cid:durableId="322709788">
    <w:abstractNumId w:val="13"/>
  </w:num>
  <w:num w:numId="34" w16cid:durableId="1507134107">
    <w:abstractNumId w:val="27"/>
  </w:num>
  <w:num w:numId="35" w16cid:durableId="557937697">
    <w:abstractNumId w:val="16"/>
  </w:num>
  <w:num w:numId="36" w16cid:durableId="1809126065">
    <w:abstractNumId w:val="20"/>
  </w:num>
  <w:num w:numId="37" w16cid:durableId="1000624537">
    <w:abstractNumId w:val="23"/>
  </w:num>
  <w:num w:numId="38" w16cid:durableId="1062754764">
    <w:abstractNumId w:val="1"/>
  </w:num>
  <w:num w:numId="39" w16cid:durableId="1679891187">
    <w:abstractNumId w:val="14"/>
  </w:num>
  <w:num w:numId="40" w16cid:durableId="1422601513">
    <w:abstractNumId w:val="5"/>
  </w:num>
  <w:num w:numId="41" w16cid:durableId="655184663">
    <w:abstractNumId w:val="45"/>
  </w:num>
  <w:num w:numId="42" w16cid:durableId="1286504117">
    <w:abstractNumId w:val="2"/>
  </w:num>
  <w:num w:numId="43" w16cid:durableId="470707651">
    <w:abstractNumId w:val="35"/>
  </w:num>
  <w:num w:numId="44" w16cid:durableId="776171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6671594">
    <w:abstractNumId w:val="40"/>
  </w:num>
  <w:num w:numId="46" w16cid:durableId="11251221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6756353">
    <w:abstractNumId w:val="30"/>
  </w:num>
  <w:num w:numId="48" w16cid:durableId="76037273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708"/>
    <w:rsid w:val="00017E9F"/>
    <w:rsid w:val="00021326"/>
    <w:rsid w:val="00022028"/>
    <w:rsid w:val="00022FEC"/>
    <w:rsid w:val="00026DA8"/>
    <w:rsid w:val="00027AA0"/>
    <w:rsid w:val="000313CD"/>
    <w:rsid w:val="00033DD4"/>
    <w:rsid w:val="00041D72"/>
    <w:rsid w:val="00042CEB"/>
    <w:rsid w:val="00054D2A"/>
    <w:rsid w:val="0006499F"/>
    <w:rsid w:val="00066A16"/>
    <w:rsid w:val="00066DBE"/>
    <w:rsid w:val="0006713E"/>
    <w:rsid w:val="00070044"/>
    <w:rsid w:val="0007165A"/>
    <w:rsid w:val="00077ECF"/>
    <w:rsid w:val="000816FA"/>
    <w:rsid w:val="00085FDF"/>
    <w:rsid w:val="000913ED"/>
    <w:rsid w:val="00096FC7"/>
    <w:rsid w:val="000A1FA9"/>
    <w:rsid w:val="000B047B"/>
    <w:rsid w:val="000B71E8"/>
    <w:rsid w:val="000C3BAA"/>
    <w:rsid w:val="000D5572"/>
    <w:rsid w:val="000D6608"/>
    <w:rsid w:val="000E1CE3"/>
    <w:rsid w:val="000E3419"/>
    <w:rsid w:val="000E351E"/>
    <w:rsid w:val="00101A84"/>
    <w:rsid w:val="00102204"/>
    <w:rsid w:val="0010528D"/>
    <w:rsid w:val="00115E98"/>
    <w:rsid w:val="00125B5A"/>
    <w:rsid w:val="001276D9"/>
    <w:rsid w:val="00131495"/>
    <w:rsid w:val="0016472E"/>
    <w:rsid w:val="00172E50"/>
    <w:rsid w:val="00172FEB"/>
    <w:rsid w:val="00176CC5"/>
    <w:rsid w:val="00181895"/>
    <w:rsid w:val="0019015B"/>
    <w:rsid w:val="001935C2"/>
    <w:rsid w:val="001A4752"/>
    <w:rsid w:val="001A697D"/>
    <w:rsid w:val="001A752C"/>
    <w:rsid w:val="001A7C0A"/>
    <w:rsid w:val="001B1393"/>
    <w:rsid w:val="001B6915"/>
    <w:rsid w:val="001C07AF"/>
    <w:rsid w:val="001C6957"/>
    <w:rsid w:val="001C6D5F"/>
    <w:rsid w:val="001D0D99"/>
    <w:rsid w:val="001E167B"/>
    <w:rsid w:val="001E263E"/>
    <w:rsid w:val="001E3727"/>
    <w:rsid w:val="001E3E63"/>
    <w:rsid w:val="001E3E78"/>
    <w:rsid w:val="001F2035"/>
    <w:rsid w:val="001F64D1"/>
    <w:rsid w:val="00216756"/>
    <w:rsid w:val="00216F79"/>
    <w:rsid w:val="00217457"/>
    <w:rsid w:val="00231903"/>
    <w:rsid w:val="00232573"/>
    <w:rsid w:val="00234B98"/>
    <w:rsid w:val="002405CD"/>
    <w:rsid w:val="002407FF"/>
    <w:rsid w:val="00242C60"/>
    <w:rsid w:val="00243E6B"/>
    <w:rsid w:val="00246798"/>
    <w:rsid w:val="00255580"/>
    <w:rsid w:val="00263E63"/>
    <w:rsid w:val="002669B1"/>
    <w:rsid w:val="00267B68"/>
    <w:rsid w:val="00271868"/>
    <w:rsid w:val="002729F8"/>
    <w:rsid w:val="002738CB"/>
    <w:rsid w:val="00273C11"/>
    <w:rsid w:val="00275DDB"/>
    <w:rsid w:val="00277E0F"/>
    <w:rsid w:val="00283000"/>
    <w:rsid w:val="00287680"/>
    <w:rsid w:val="002A50A0"/>
    <w:rsid w:val="002A55C5"/>
    <w:rsid w:val="002B5D0F"/>
    <w:rsid w:val="002C25D1"/>
    <w:rsid w:val="002C2F25"/>
    <w:rsid w:val="002C3C18"/>
    <w:rsid w:val="002D7DDB"/>
    <w:rsid w:val="002E0B83"/>
    <w:rsid w:val="002E1212"/>
    <w:rsid w:val="002E1E90"/>
    <w:rsid w:val="002E2C5E"/>
    <w:rsid w:val="002E3D2B"/>
    <w:rsid w:val="002E6EBF"/>
    <w:rsid w:val="002F034A"/>
    <w:rsid w:val="002F0A5B"/>
    <w:rsid w:val="002F2356"/>
    <w:rsid w:val="0030503A"/>
    <w:rsid w:val="003108B7"/>
    <w:rsid w:val="00315F53"/>
    <w:rsid w:val="003164F6"/>
    <w:rsid w:val="003214B8"/>
    <w:rsid w:val="00322F9D"/>
    <w:rsid w:val="003231FA"/>
    <w:rsid w:val="003323B1"/>
    <w:rsid w:val="00332ADC"/>
    <w:rsid w:val="00336228"/>
    <w:rsid w:val="003417FC"/>
    <w:rsid w:val="00350E10"/>
    <w:rsid w:val="003543E7"/>
    <w:rsid w:val="00361264"/>
    <w:rsid w:val="00363C04"/>
    <w:rsid w:val="00366152"/>
    <w:rsid w:val="003717FA"/>
    <w:rsid w:val="00376A0A"/>
    <w:rsid w:val="00382B16"/>
    <w:rsid w:val="00383A3B"/>
    <w:rsid w:val="00386CCF"/>
    <w:rsid w:val="00391457"/>
    <w:rsid w:val="00392C03"/>
    <w:rsid w:val="003960ED"/>
    <w:rsid w:val="00397109"/>
    <w:rsid w:val="003A164F"/>
    <w:rsid w:val="003A16EA"/>
    <w:rsid w:val="003A2035"/>
    <w:rsid w:val="003A5033"/>
    <w:rsid w:val="003A7A0C"/>
    <w:rsid w:val="003A7C9A"/>
    <w:rsid w:val="003C340E"/>
    <w:rsid w:val="003D1729"/>
    <w:rsid w:val="003D4EA6"/>
    <w:rsid w:val="003E0602"/>
    <w:rsid w:val="003E0E9D"/>
    <w:rsid w:val="003E109D"/>
    <w:rsid w:val="003E19AB"/>
    <w:rsid w:val="003E3C82"/>
    <w:rsid w:val="003E7E07"/>
    <w:rsid w:val="003F71F2"/>
    <w:rsid w:val="00400CF8"/>
    <w:rsid w:val="00401A07"/>
    <w:rsid w:val="004030EB"/>
    <w:rsid w:val="00403422"/>
    <w:rsid w:val="00404B8D"/>
    <w:rsid w:val="00411E9D"/>
    <w:rsid w:val="00420BEC"/>
    <w:rsid w:val="00433608"/>
    <w:rsid w:val="00435B07"/>
    <w:rsid w:val="004369BE"/>
    <w:rsid w:val="00440A21"/>
    <w:rsid w:val="004525EA"/>
    <w:rsid w:val="00456933"/>
    <w:rsid w:val="00456A07"/>
    <w:rsid w:val="004747F5"/>
    <w:rsid w:val="00477792"/>
    <w:rsid w:val="00477962"/>
    <w:rsid w:val="00482ACC"/>
    <w:rsid w:val="00485DDC"/>
    <w:rsid w:val="00486157"/>
    <w:rsid w:val="00487DC5"/>
    <w:rsid w:val="00495059"/>
    <w:rsid w:val="0049600E"/>
    <w:rsid w:val="00496B2F"/>
    <w:rsid w:val="004A3E7A"/>
    <w:rsid w:val="004B7275"/>
    <w:rsid w:val="004C2091"/>
    <w:rsid w:val="004C3E95"/>
    <w:rsid w:val="004C77F8"/>
    <w:rsid w:val="004C7E2A"/>
    <w:rsid w:val="004D2E76"/>
    <w:rsid w:val="004D34C1"/>
    <w:rsid w:val="004E0350"/>
    <w:rsid w:val="004E3927"/>
    <w:rsid w:val="004E3F40"/>
    <w:rsid w:val="004E449C"/>
    <w:rsid w:val="004E49B7"/>
    <w:rsid w:val="004F4085"/>
    <w:rsid w:val="004F74B6"/>
    <w:rsid w:val="004F7F32"/>
    <w:rsid w:val="00501027"/>
    <w:rsid w:val="00514C16"/>
    <w:rsid w:val="00514DB2"/>
    <w:rsid w:val="005208D6"/>
    <w:rsid w:val="00521D18"/>
    <w:rsid w:val="00522150"/>
    <w:rsid w:val="005233EF"/>
    <w:rsid w:val="00526282"/>
    <w:rsid w:val="00530265"/>
    <w:rsid w:val="00531F22"/>
    <w:rsid w:val="005424A4"/>
    <w:rsid w:val="00556E72"/>
    <w:rsid w:val="00557E1F"/>
    <w:rsid w:val="005635BC"/>
    <w:rsid w:val="00572BAD"/>
    <w:rsid w:val="005748A5"/>
    <w:rsid w:val="00575CE8"/>
    <w:rsid w:val="00577974"/>
    <w:rsid w:val="00580600"/>
    <w:rsid w:val="005815CB"/>
    <w:rsid w:val="00582599"/>
    <w:rsid w:val="00582E91"/>
    <w:rsid w:val="0059511F"/>
    <w:rsid w:val="005C1DF1"/>
    <w:rsid w:val="005C3816"/>
    <w:rsid w:val="005D3973"/>
    <w:rsid w:val="005D59C0"/>
    <w:rsid w:val="005D5AF5"/>
    <w:rsid w:val="005E3145"/>
    <w:rsid w:val="005E3B62"/>
    <w:rsid w:val="005F49E1"/>
    <w:rsid w:val="0060080E"/>
    <w:rsid w:val="006008E1"/>
    <w:rsid w:val="00606038"/>
    <w:rsid w:val="0060611D"/>
    <w:rsid w:val="0061185E"/>
    <w:rsid w:val="00611E3E"/>
    <w:rsid w:val="00614210"/>
    <w:rsid w:val="00617B96"/>
    <w:rsid w:val="00622BC5"/>
    <w:rsid w:val="00627EC8"/>
    <w:rsid w:val="00634C23"/>
    <w:rsid w:val="00635475"/>
    <w:rsid w:val="00637C37"/>
    <w:rsid w:val="00641639"/>
    <w:rsid w:val="00645A39"/>
    <w:rsid w:val="006555ED"/>
    <w:rsid w:val="00655D6A"/>
    <w:rsid w:val="00666E20"/>
    <w:rsid w:val="00676214"/>
    <w:rsid w:val="006804AF"/>
    <w:rsid w:val="00686875"/>
    <w:rsid w:val="006A6908"/>
    <w:rsid w:val="006A698D"/>
    <w:rsid w:val="006B1E90"/>
    <w:rsid w:val="006C2B1A"/>
    <w:rsid w:val="006D2668"/>
    <w:rsid w:val="006D2FDF"/>
    <w:rsid w:val="006D52CB"/>
    <w:rsid w:val="006D553A"/>
    <w:rsid w:val="006E3E79"/>
    <w:rsid w:val="006E458B"/>
    <w:rsid w:val="00707F46"/>
    <w:rsid w:val="00721008"/>
    <w:rsid w:val="00723F1A"/>
    <w:rsid w:val="00730C95"/>
    <w:rsid w:val="00730DDB"/>
    <w:rsid w:val="00732C36"/>
    <w:rsid w:val="00736774"/>
    <w:rsid w:val="007462A6"/>
    <w:rsid w:val="00765722"/>
    <w:rsid w:val="007672DC"/>
    <w:rsid w:val="00767362"/>
    <w:rsid w:val="0077261D"/>
    <w:rsid w:val="00785550"/>
    <w:rsid w:val="00787B9A"/>
    <w:rsid w:val="00793FA9"/>
    <w:rsid w:val="00796D7D"/>
    <w:rsid w:val="007B0D6A"/>
    <w:rsid w:val="007B7EC6"/>
    <w:rsid w:val="007C3A50"/>
    <w:rsid w:val="007C3C3C"/>
    <w:rsid w:val="007C4319"/>
    <w:rsid w:val="007D0963"/>
    <w:rsid w:val="007D2850"/>
    <w:rsid w:val="007D65FC"/>
    <w:rsid w:val="007D76AC"/>
    <w:rsid w:val="007E0B9D"/>
    <w:rsid w:val="007F4F00"/>
    <w:rsid w:val="007F5FFA"/>
    <w:rsid w:val="00804249"/>
    <w:rsid w:val="00811807"/>
    <w:rsid w:val="00815EEA"/>
    <w:rsid w:val="00827A64"/>
    <w:rsid w:val="00833195"/>
    <w:rsid w:val="00853316"/>
    <w:rsid w:val="00860D44"/>
    <w:rsid w:val="00863C3A"/>
    <w:rsid w:val="00863DA5"/>
    <w:rsid w:val="008807C8"/>
    <w:rsid w:val="008840F2"/>
    <w:rsid w:val="008843E8"/>
    <w:rsid w:val="008A19A0"/>
    <w:rsid w:val="008A54FF"/>
    <w:rsid w:val="008B3748"/>
    <w:rsid w:val="008B61BF"/>
    <w:rsid w:val="008C6337"/>
    <w:rsid w:val="008D02E2"/>
    <w:rsid w:val="008D285E"/>
    <w:rsid w:val="008D537A"/>
    <w:rsid w:val="008F0D86"/>
    <w:rsid w:val="008F36D9"/>
    <w:rsid w:val="008F373C"/>
    <w:rsid w:val="008F47F2"/>
    <w:rsid w:val="00904118"/>
    <w:rsid w:val="00905157"/>
    <w:rsid w:val="0091452E"/>
    <w:rsid w:val="00914628"/>
    <w:rsid w:val="0091767D"/>
    <w:rsid w:val="00926AFF"/>
    <w:rsid w:val="00937DB8"/>
    <w:rsid w:val="00940C46"/>
    <w:rsid w:val="00943F6D"/>
    <w:rsid w:val="00944A3A"/>
    <w:rsid w:val="00945942"/>
    <w:rsid w:val="00960C4A"/>
    <w:rsid w:val="009712C0"/>
    <w:rsid w:val="00973A98"/>
    <w:rsid w:val="00982650"/>
    <w:rsid w:val="0098641F"/>
    <w:rsid w:val="00990D5F"/>
    <w:rsid w:val="00996C59"/>
    <w:rsid w:val="009A671A"/>
    <w:rsid w:val="009B39D2"/>
    <w:rsid w:val="009B64BC"/>
    <w:rsid w:val="009B6FF8"/>
    <w:rsid w:val="009C440A"/>
    <w:rsid w:val="009D4561"/>
    <w:rsid w:val="009D505D"/>
    <w:rsid w:val="009E22DF"/>
    <w:rsid w:val="009E5C89"/>
    <w:rsid w:val="009F26E0"/>
    <w:rsid w:val="009F6D89"/>
    <w:rsid w:val="00A00F46"/>
    <w:rsid w:val="00A07D04"/>
    <w:rsid w:val="00A121EB"/>
    <w:rsid w:val="00A12D4E"/>
    <w:rsid w:val="00A20B17"/>
    <w:rsid w:val="00A23970"/>
    <w:rsid w:val="00A27877"/>
    <w:rsid w:val="00A303E2"/>
    <w:rsid w:val="00A31CDC"/>
    <w:rsid w:val="00A4262F"/>
    <w:rsid w:val="00A435F6"/>
    <w:rsid w:val="00A524A6"/>
    <w:rsid w:val="00A52AB4"/>
    <w:rsid w:val="00A53402"/>
    <w:rsid w:val="00A57B0D"/>
    <w:rsid w:val="00A672B7"/>
    <w:rsid w:val="00A800E0"/>
    <w:rsid w:val="00A832D7"/>
    <w:rsid w:val="00A84DF0"/>
    <w:rsid w:val="00A91DB2"/>
    <w:rsid w:val="00A9555C"/>
    <w:rsid w:val="00A97046"/>
    <w:rsid w:val="00AA18F5"/>
    <w:rsid w:val="00AA6B2F"/>
    <w:rsid w:val="00AA7630"/>
    <w:rsid w:val="00AA7C6C"/>
    <w:rsid w:val="00AB033C"/>
    <w:rsid w:val="00AB5329"/>
    <w:rsid w:val="00AC154D"/>
    <w:rsid w:val="00AC4DD9"/>
    <w:rsid w:val="00AC5414"/>
    <w:rsid w:val="00AD12EA"/>
    <w:rsid w:val="00AD4D04"/>
    <w:rsid w:val="00AD7634"/>
    <w:rsid w:val="00AE06C1"/>
    <w:rsid w:val="00AE43B4"/>
    <w:rsid w:val="00AE72A9"/>
    <w:rsid w:val="00AE78C4"/>
    <w:rsid w:val="00AF630F"/>
    <w:rsid w:val="00AF7DD6"/>
    <w:rsid w:val="00B04D1B"/>
    <w:rsid w:val="00B16BAE"/>
    <w:rsid w:val="00B249E6"/>
    <w:rsid w:val="00B251C4"/>
    <w:rsid w:val="00B26CCD"/>
    <w:rsid w:val="00B26FCC"/>
    <w:rsid w:val="00B36088"/>
    <w:rsid w:val="00B4064C"/>
    <w:rsid w:val="00B54DCF"/>
    <w:rsid w:val="00B63741"/>
    <w:rsid w:val="00B65AD6"/>
    <w:rsid w:val="00B7036D"/>
    <w:rsid w:val="00B705E6"/>
    <w:rsid w:val="00B712C5"/>
    <w:rsid w:val="00B73BAE"/>
    <w:rsid w:val="00B8333F"/>
    <w:rsid w:val="00B8519F"/>
    <w:rsid w:val="00B91E6F"/>
    <w:rsid w:val="00B91FC7"/>
    <w:rsid w:val="00BA20BC"/>
    <w:rsid w:val="00BA54B1"/>
    <w:rsid w:val="00BB09C2"/>
    <w:rsid w:val="00BB4337"/>
    <w:rsid w:val="00BB468F"/>
    <w:rsid w:val="00BC17C8"/>
    <w:rsid w:val="00BC3ED2"/>
    <w:rsid w:val="00BC68B8"/>
    <w:rsid w:val="00BD257C"/>
    <w:rsid w:val="00BD5378"/>
    <w:rsid w:val="00BD66C6"/>
    <w:rsid w:val="00BE327E"/>
    <w:rsid w:val="00BE3F72"/>
    <w:rsid w:val="00BE4CB2"/>
    <w:rsid w:val="00BE6F04"/>
    <w:rsid w:val="00BF0295"/>
    <w:rsid w:val="00BF2FA5"/>
    <w:rsid w:val="00BF373B"/>
    <w:rsid w:val="00BF7B37"/>
    <w:rsid w:val="00C00952"/>
    <w:rsid w:val="00C06BEB"/>
    <w:rsid w:val="00C21A2A"/>
    <w:rsid w:val="00C2719B"/>
    <w:rsid w:val="00C33EEE"/>
    <w:rsid w:val="00C34106"/>
    <w:rsid w:val="00C342F2"/>
    <w:rsid w:val="00C352F9"/>
    <w:rsid w:val="00C37036"/>
    <w:rsid w:val="00C4098B"/>
    <w:rsid w:val="00C41539"/>
    <w:rsid w:val="00C50278"/>
    <w:rsid w:val="00C5218E"/>
    <w:rsid w:val="00C643F1"/>
    <w:rsid w:val="00C76378"/>
    <w:rsid w:val="00C81006"/>
    <w:rsid w:val="00C965C0"/>
    <w:rsid w:val="00CA107F"/>
    <w:rsid w:val="00CA3157"/>
    <w:rsid w:val="00CA4B9D"/>
    <w:rsid w:val="00CB0EF2"/>
    <w:rsid w:val="00CB19FE"/>
    <w:rsid w:val="00CD30F9"/>
    <w:rsid w:val="00CE0384"/>
    <w:rsid w:val="00CE6618"/>
    <w:rsid w:val="00D00ECB"/>
    <w:rsid w:val="00D01D6F"/>
    <w:rsid w:val="00D12160"/>
    <w:rsid w:val="00D124FD"/>
    <w:rsid w:val="00D137DA"/>
    <w:rsid w:val="00D15248"/>
    <w:rsid w:val="00D2041F"/>
    <w:rsid w:val="00D21979"/>
    <w:rsid w:val="00D23BEA"/>
    <w:rsid w:val="00D2780E"/>
    <w:rsid w:val="00D37FA6"/>
    <w:rsid w:val="00D435F2"/>
    <w:rsid w:val="00D56593"/>
    <w:rsid w:val="00D576CB"/>
    <w:rsid w:val="00D608EA"/>
    <w:rsid w:val="00D67F00"/>
    <w:rsid w:val="00D71483"/>
    <w:rsid w:val="00D8447C"/>
    <w:rsid w:val="00D86598"/>
    <w:rsid w:val="00DA20DD"/>
    <w:rsid w:val="00DA409C"/>
    <w:rsid w:val="00DA48B8"/>
    <w:rsid w:val="00DA7961"/>
    <w:rsid w:val="00DC076F"/>
    <w:rsid w:val="00DC376C"/>
    <w:rsid w:val="00DD1C04"/>
    <w:rsid w:val="00DE2C98"/>
    <w:rsid w:val="00DE56ED"/>
    <w:rsid w:val="00DF1C54"/>
    <w:rsid w:val="00DF27E0"/>
    <w:rsid w:val="00DF40B1"/>
    <w:rsid w:val="00E0202E"/>
    <w:rsid w:val="00E02704"/>
    <w:rsid w:val="00E17DB1"/>
    <w:rsid w:val="00E37904"/>
    <w:rsid w:val="00E56331"/>
    <w:rsid w:val="00E57C45"/>
    <w:rsid w:val="00E70EA9"/>
    <w:rsid w:val="00E73127"/>
    <w:rsid w:val="00E74674"/>
    <w:rsid w:val="00E8162F"/>
    <w:rsid w:val="00E84619"/>
    <w:rsid w:val="00E96F32"/>
    <w:rsid w:val="00EA319A"/>
    <w:rsid w:val="00EA687B"/>
    <w:rsid w:val="00EC0517"/>
    <w:rsid w:val="00ED06E5"/>
    <w:rsid w:val="00ED5C9C"/>
    <w:rsid w:val="00EE1A84"/>
    <w:rsid w:val="00EE38DF"/>
    <w:rsid w:val="00EE3AA3"/>
    <w:rsid w:val="00EE6744"/>
    <w:rsid w:val="00EE7C42"/>
    <w:rsid w:val="00EE7EEC"/>
    <w:rsid w:val="00EF2FDD"/>
    <w:rsid w:val="00F15554"/>
    <w:rsid w:val="00F303CC"/>
    <w:rsid w:val="00F30D7C"/>
    <w:rsid w:val="00F32122"/>
    <w:rsid w:val="00F322FA"/>
    <w:rsid w:val="00F44765"/>
    <w:rsid w:val="00F44BA4"/>
    <w:rsid w:val="00F45A8D"/>
    <w:rsid w:val="00F64B7F"/>
    <w:rsid w:val="00F70E96"/>
    <w:rsid w:val="00F71B10"/>
    <w:rsid w:val="00F7204D"/>
    <w:rsid w:val="00F87D4E"/>
    <w:rsid w:val="00F902F3"/>
    <w:rsid w:val="00F940AE"/>
    <w:rsid w:val="00FA5570"/>
    <w:rsid w:val="00FA752B"/>
    <w:rsid w:val="00FB127E"/>
    <w:rsid w:val="00FB164D"/>
    <w:rsid w:val="00FB19D5"/>
    <w:rsid w:val="00FB1E71"/>
    <w:rsid w:val="00FB62D2"/>
    <w:rsid w:val="00FB66C6"/>
    <w:rsid w:val="00FC0B47"/>
    <w:rsid w:val="00FC2AE6"/>
    <w:rsid w:val="00FC5568"/>
    <w:rsid w:val="00FC5DE8"/>
    <w:rsid w:val="00FC7935"/>
    <w:rsid w:val="00FD2819"/>
    <w:rsid w:val="00FD514B"/>
    <w:rsid w:val="00FE4DFC"/>
    <w:rsid w:val="00FE5C99"/>
    <w:rsid w:val="00FF191B"/>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3"/>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numbering" w:customStyle="1" w:styleId="TableListSmallLetter1">
    <w:name w:val="Table List Small Letter1"/>
    <w:semiHidden/>
    <w:rsid w:val="004F7F32"/>
    <w:pPr>
      <w:numPr>
        <w:numId w:val="8"/>
      </w:numPr>
    </w:pPr>
  </w:style>
  <w:style w:type="character" w:styleId="UnresolvedMention">
    <w:name w:val="Unresolved Mention"/>
    <w:basedOn w:val="DefaultParagraphFont"/>
    <w:uiPriority w:val="99"/>
    <w:semiHidden/>
    <w:unhideWhenUsed/>
    <w:rsid w:val="00FC0B47"/>
    <w:rPr>
      <w:color w:val="605E5C"/>
      <w:shd w:val="clear" w:color="auto" w:fill="E1DFDD"/>
    </w:rPr>
  </w:style>
  <w:style w:type="character" w:styleId="FollowedHyperlink">
    <w:name w:val="FollowedHyperlink"/>
    <w:basedOn w:val="DefaultParagraphFont"/>
    <w:rsid w:val="0044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tmr.qld.gov.au/business-industry/OnQ-Project-Management-Framework/OnQ-tools-and-techniques/OnQ-project-management-proformas-and-worksheets.asp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mr.qld.gov.au/business-industry/Technical-standards-publications/Consultants-for-engineering-project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Technical-standards-publications.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settings" Target="settings.xml"/></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tmr.qld.gov.au/business-industry/OnQ-Project-Management-Framework/Templates.aspx" TargetMode="External"/><Relationship Id="rId3" Type="http://schemas.openxmlformats.org/officeDocument/2006/relationships/hyperlink" Target="http://www.tmr.qld.gov.au/business-industry/Technical-standards-publications/Road-landscape-manual.aspx" TargetMode="External"/><Relationship Id="rId7" Type="http://schemas.openxmlformats.org/officeDocument/2006/relationships/hyperlink" Target="http://www.tmr.qld.gov.au/business-industry/Technical-standards-publications/Pavement-design-supplement.aspx" TargetMode="External"/><Relationship Id="rId2" Type="http://schemas.openxmlformats.org/officeDocument/2006/relationships/hyperlink" Target="http://www.tmr.qld.gov.au/business-industry/Technical-standards-publications/Consultants-for-engineering-projects.aspx" TargetMode="External"/><Relationship Id="rId1" Type="http://schemas.openxmlformats.org/officeDocument/2006/relationships/hyperlink" Target="http://www.tmr.qld.gov.au/business-industry/Technical-standards-publications/Environmental-processes-manual.aspx" TargetMode="External"/><Relationship Id="rId6" Type="http://schemas.openxmlformats.org/officeDocument/2006/relationships/hyperlink" Target="http://www.tmr.qld.gov.au/business-industry/Technical-standards-publications/Materials-testing-manual.aspx" TargetMode="External"/><Relationship Id="rId5" Type="http://schemas.openxmlformats.org/officeDocument/2006/relationships/hyperlink" Target="http://www.tmr.qld.gov.au/business-industry/Technical-standards-publications/Road-drainage-manual.aspx" TargetMode="External"/><Relationship Id="rId10" Type="http://schemas.openxmlformats.org/officeDocument/2006/relationships/hyperlink" Target="https://www.tmr.qld.gov.au/Safety/Road-safety/Road-safety-auditors" TargetMode="External"/><Relationship Id="rId4" Type="http://schemas.openxmlformats.org/officeDocument/2006/relationships/hyperlink" Target="http://www.tmr.qld.gov.au/business-industry/Technical-standards-publications/Road-planning-and-design-manual-2nd-edition.aspx" TargetMode="External"/><Relationship Id="rId9" Type="http://schemas.openxmlformats.org/officeDocument/2006/relationships/hyperlink" Target="http://www.tmr.qld.gov.au/business-industry/Technical-standards-publications/Project-cost-estimating-manua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61DBAE-657A-4F26-897A-3EF29BA8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639</TotalTime>
  <Pages>29</Pages>
  <Words>7737</Words>
  <Characters>49058</Characters>
  <Application>Microsoft Office Word</Application>
  <DocSecurity>0</DocSecurity>
  <Lines>408</Lines>
  <Paragraphs>113</Paragraphs>
  <ScaleCrop>false</ScaleCrop>
  <HeadingPairs>
    <vt:vector size="2" baseType="variant">
      <vt:variant>
        <vt:lpstr>Title</vt:lpstr>
      </vt:variant>
      <vt:variant>
        <vt:i4>1</vt:i4>
      </vt:variant>
    </vt:vector>
  </HeadingPairs>
  <TitlesOfParts>
    <vt:vector size="1" baseType="lpstr">
      <vt:lpstr>C7521 - Options Analysis</vt:lpstr>
    </vt:vector>
  </TitlesOfParts>
  <Company>Department of Transport and Main Roads</Company>
  <LinksUpToDate>false</LinksUpToDate>
  <CharactersWithSpaces>56682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C7521 - Options Analysis</dc:title>
  <dc:subject>Consultants for Engineering Projects - Functional Specification Template</dc:subject>
  <dc:creator>Department of Transport and Main Roads</dc:creator>
  <cp:keywords>C7521; CFEP</cp:keywords>
  <dc:description/>
  <cp:lastModifiedBy>Lisa-April X Mullan</cp:lastModifiedBy>
  <cp:revision>159</cp:revision>
  <cp:lastPrinted>2013-06-20T03:17:00Z</cp:lastPrinted>
  <dcterms:created xsi:type="dcterms:W3CDTF">2015-07-17T06:34:00Z</dcterms:created>
  <dcterms:modified xsi:type="dcterms:W3CDTF">2023-10-03T02:55:00Z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