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color w:val="004180"/>
          <w:sz w:val="24"/>
          <w:szCs w:val="24"/>
        </w:rPr>
        <w:id w:val="-687294079"/>
        <w:docPartObj>
          <w:docPartGallery w:val="Cover Pages"/>
          <w:docPartUnique/>
        </w:docPartObj>
      </w:sdtPr>
      <w:sdtEndPr>
        <w:rPr>
          <w:b/>
          <w:bCs/>
          <w:color w:val="003E69" w:themeColor="accent1"/>
          <w:sz w:val="20"/>
          <w:szCs w:val="20"/>
        </w:rPr>
      </w:sdtEndPr>
      <w:sdtContent>
        <w:p w14:paraId="53A01479" w14:textId="4C8A3AE0" w:rsidR="00B067C4" w:rsidRPr="00516B33" w:rsidRDefault="00C90E34" w:rsidP="00C90E34">
          <w:pPr>
            <w:pStyle w:val="Heading1"/>
            <w:rPr>
              <w:color w:val="004180"/>
              <w:szCs w:val="60"/>
            </w:rPr>
          </w:pPr>
          <w:r w:rsidRPr="00516B33">
            <w:rPr>
              <w:b w:val="0"/>
              <w:bCs/>
              <w:noProof/>
              <w:color w:val="004180"/>
              <w:szCs w:val="60"/>
            </w:rPr>
            <w:t>Department of Transport and Main Roads</w:t>
          </w:r>
        </w:p>
        <w:p w14:paraId="3F3E3797" w14:textId="49467241" w:rsidR="00B067C4" w:rsidRDefault="00B067C4" w:rsidP="00B067C4">
          <w:pPr>
            <w:pStyle w:val="Heading1"/>
            <w:rPr>
              <w:color w:val="004180"/>
              <w:sz w:val="52"/>
              <w:szCs w:val="52"/>
            </w:rPr>
          </w:pPr>
          <w:r w:rsidRPr="366E8BAC">
            <w:rPr>
              <w:color w:val="004180"/>
              <w:sz w:val="52"/>
              <w:szCs w:val="52"/>
            </w:rPr>
            <w:t xml:space="preserve">Gifts and Benefits Register – Gifts </w:t>
          </w:r>
          <w:r w:rsidR="00DC462A" w:rsidRPr="366E8BAC">
            <w:rPr>
              <w:color w:val="004180"/>
              <w:sz w:val="52"/>
              <w:szCs w:val="52"/>
            </w:rPr>
            <w:t>Received</w:t>
          </w:r>
          <w:r w:rsidRPr="366E8BAC">
            <w:rPr>
              <w:color w:val="004180"/>
              <w:sz w:val="52"/>
              <w:szCs w:val="52"/>
            </w:rPr>
            <w:t xml:space="preserve"> </w:t>
          </w:r>
          <w:r w:rsidR="00B90BFF">
            <w:rPr>
              <w:color w:val="004180"/>
              <w:sz w:val="52"/>
              <w:szCs w:val="52"/>
            </w:rPr>
            <w:t>June</w:t>
          </w:r>
          <w:r w:rsidR="00FE4D81" w:rsidRPr="366E8BAC">
            <w:rPr>
              <w:color w:val="004180"/>
              <w:sz w:val="52"/>
              <w:szCs w:val="52"/>
            </w:rPr>
            <w:t xml:space="preserve"> </w:t>
          </w:r>
          <w:r w:rsidR="00794B6F" w:rsidRPr="366E8BAC">
            <w:rPr>
              <w:color w:val="004180"/>
              <w:sz w:val="52"/>
              <w:szCs w:val="52"/>
            </w:rPr>
            <w:t>Quarter 202</w:t>
          </w:r>
          <w:r w:rsidR="00FE4D81" w:rsidRPr="366E8BAC">
            <w:rPr>
              <w:color w:val="004180"/>
              <w:sz w:val="52"/>
              <w:szCs w:val="52"/>
            </w:rPr>
            <w:t>6</w:t>
          </w:r>
        </w:p>
        <w:tbl>
          <w:tblPr>
            <w:tblStyle w:val="TableGrid"/>
            <w:tblW w:w="0" w:type="auto"/>
            <w:tblLook w:val="04A0" w:firstRow="1" w:lastRow="0" w:firstColumn="1" w:lastColumn="0" w:noHBand="0" w:noVBand="1"/>
          </w:tblPr>
          <w:tblGrid>
            <w:gridCol w:w="971"/>
            <w:gridCol w:w="1376"/>
            <w:gridCol w:w="3533"/>
            <w:gridCol w:w="1675"/>
            <w:gridCol w:w="2235"/>
            <w:gridCol w:w="1249"/>
            <w:gridCol w:w="2606"/>
            <w:gridCol w:w="5594"/>
            <w:gridCol w:w="1268"/>
            <w:gridCol w:w="2160"/>
          </w:tblGrid>
          <w:tr w:rsidR="00D13876" w14:paraId="7496EF04" w14:textId="77777777" w:rsidTr="35873C65">
            <w:trPr>
              <w:tblHeader/>
            </w:trPr>
            <w:tc>
              <w:tcPr>
                <w:tcW w:w="0" w:type="auto"/>
                <w:shd w:val="clear" w:color="auto" w:fill="005EB8"/>
                <w:vAlign w:val="center"/>
              </w:tcPr>
              <w:p w14:paraId="76649AC8" w14:textId="6235774B" w:rsidR="00D13876" w:rsidRPr="00D13876" w:rsidRDefault="00D13876" w:rsidP="00D13876">
                <w:pPr>
                  <w:rPr>
                    <w:color w:val="FFFFFF" w:themeColor="background1"/>
                  </w:rPr>
                </w:pPr>
                <w:r w:rsidRPr="00D81B16">
                  <w:rPr>
                    <w:rFonts w:cs="Arial"/>
                    <w:b/>
                    <w:bCs/>
                    <w:color w:val="FFFFFF" w:themeColor="background1"/>
                  </w:rPr>
                  <w:t>Item Count</w:t>
                </w:r>
              </w:p>
            </w:tc>
            <w:tc>
              <w:tcPr>
                <w:tcW w:w="0" w:type="auto"/>
                <w:shd w:val="clear" w:color="auto" w:fill="005EB8"/>
                <w:vAlign w:val="center"/>
              </w:tcPr>
              <w:p w14:paraId="7C110962" w14:textId="382E6053" w:rsidR="00D13876" w:rsidRPr="00D13876" w:rsidRDefault="00D13876" w:rsidP="00D13876">
                <w:pPr>
                  <w:rPr>
                    <w:color w:val="FFFFFF" w:themeColor="background1"/>
                  </w:rPr>
                </w:pPr>
                <w:r w:rsidRPr="00D81B16">
                  <w:rPr>
                    <w:rFonts w:cs="Arial"/>
                    <w:b/>
                    <w:bCs/>
                    <w:color w:val="FFFFFF" w:themeColor="background1"/>
                  </w:rPr>
                  <w:t>Date Received</w:t>
                </w:r>
              </w:p>
            </w:tc>
            <w:tc>
              <w:tcPr>
                <w:tcW w:w="0" w:type="auto"/>
                <w:shd w:val="clear" w:color="auto" w:fill="005EB8"/>
                <w:vAlign w:val="center"/>
              </w:tcPr>
              <w:p w14:paraId="5290D84E" w14:textId="66320F17" w:rsidR="00D13876" w:rsidRPr="00D13876" w:rsidRDefault="00D13876" w:rsidP="00357AEC">
                <w:pPr>
                  <w:spacing w:before="120" w:after="120"/>
                  <w:rPr>
                    <w:color w:val="FFFFFF" w:themeColor="background1"/>
                  </w:rPr>
                </w:pPr>
                <w:r w:rsidRPr="00D81B16">
                  <w:rPr>
                    <w:rFonts w:cs="Arial"/>
                    <w:b/>
                    <w:bCs/>
                    <w:color w:val="FFFFFF" w:themeColor="background1"/>
                  </w:rPr>
                  <w:t>Description of gift or benefit</w:t>
                </w:r>
              </w:p>
            </w:tc>
            <w:tc>
              <w:tcPr>
                <w:tcW w:w="0" w:type="auto"/>
                <w:shd w:val="clear" w:color="auto" w:fill="005EB8"/>
                <w:vAlign w:val="center"/>
              </w:tcPr>
              <w:p w14:paraId="373A74C3" w14:textId="2979D560" w:rsidR="00D13876" w:rsidRPr="00D13876" w:rsidRDefault="00D13876" w:rsidP="00D13876">
                <w:pPr>
                  <w:rPr>
                    <w:color w:val="FFFFFF" w:themeColor="background1"/>
                  </w:rPr>
                </w:pPr>
                <w:r w:rsidRPr="00D81B16">
                  <w:rPr>
                    <w:rFonts w:cs="Arial"/>
                    <w:b/>
                    <w:bCs/>
                    <w:color w:val="FFFFFF" w:themeColor="background1"/>
                  </w:rPr>
                  <w:t>Recipient Name</w:t>
                </w:r>
              </w:p>
            </w:tc>
            <w:tc>
              <w:tcPr>
                <w:tcW w:w="0" w:type="auto"/>
                <w:shd w:val="clear" w:color="auto" w:fill="005EB8"/>
                <w:vAlign w:val="center"/>
              </w:tcPr>
              <w:p w14:paraId="589E2ECF" w14:textId="41FB8C8E" w:rsidR="00D13876" w:rsidRPr="00D13876" w:rsidRDefault="00D13876" w:rsidP="00D13876">
                <w:pPr>
                  <w:rPr>
                    <w:color w:val="FFFFFF" w:themeColor="background1"/>
                  </w:rPr>
                </w:pPr>
                <w:r w:rsidRPr="00D81B16">
                  <w:rPr>
                    <w:rFonts w:cs="Arial"/>
                    <w:b/>
                    <w:bCs/>
                    <w:color w:val="FFFFFF" w:themeColor="background1"/>
                  </w:rPr>
                  <w:t>Recipient Position Title</w:t>
                </w:r>
              </w:p>
            </w:tc>
            <w:tc>
              <w:tcPr>
                <w:tcW w:w="0" w:type="auto"/>
                <w:shd w:val="clear" w:color="auto" w:fill="005EB8"/>
                <w:vAlign w:val="center"/>
              </w:tcPr>
              <w:p w14:paraId="4776B076" w14:textId="6A4C04C4" w:rsidR="00D13876" w:rsidRPr="00D13876" w:rsidRDefault="00D13876" w:rsidP="00D13876">
                <w:pPr>
                  <w:rPr>
                    <w:color w:val="FFFFFF" w:themeColor="background1"/>
                  </w:rPr>
                </w:pPr>
                <w:r w:rsidRPr="00D81B16">
                  <w:rPr>
                    <w:rFonts w:cs="Arial"/>
                    <w:b/>
                    <w:bCs/>
                    <w:color w:val="FFFFFF" w:themeColor="background1"/>
                  </w:rPr>
                  <w:t>Market Value</w:t>
                </w:r>
              </w:p>
            </w:tc>
            <w:tc>
              <w:tcPr>
                <w:tcW w:w="0" w:type="auto"/>
                <w:shd w:val="clear" w:color="auto" w:fill="005EB8"/>
                <w:vAlign w:val="center"/>
              </w:tcPr>
              <w:p w14:paraId="2F5C82F9" w14:textId="015FC39A" w:rsidR="00D13876" w:rsidRPr="00D13876" w:rsidRDefault="00D13876" w:rsidP="00D13876">
                <w:pPr>
                  <w:rPr>
                    <w:color w:val="FFFFFF" w:themeColor="background1"/>
                  </w:rPr>
                </w:pPr>
                <w:r w:rsidRPr="00D81B16">
                  <w:rPr>
                    <w:rFonts w:cs="Arial"/>
                    <w:b/>
                    <w:bCs/>
                    <w:color w:val="FFFFFF" w:themeColor="background1"/>
                  </w:rPr>
                  <w:t>Donor Name</w:t>
                </w:r>
              </w:p>
            </w:tc>
            <w:tc>
              <w:tcPr>
                <w:tcW w:w="0" w:type="auto"/>
                <w:shd w:val="clear" w:color="auto" w:fill="005EB8"/>
                <w:vAlign w:val="center"/>
              </w:tcPr>
              <w:p w14:paraId="0B1957B6" w14:textId="51DF89BD" w:rsidR="00D13876" w:rsidRPr="00D13876" w:rsidRDefault="00D13876" w:rsidP="00D13876">
                <w:pPr>
                  <w:rPr>
                    <w:color w:val="FFFFFF" w:themeColor="background1"/>
                  </w:rPr>
                </w:pPr>
                <w:r w:rsidRPr="00D81B16">
                  <w:rPr>
                    <w:rFonts w:cs="Arial"/>
                    <w:b/>
                    <w:bCs/>
                    <w:color w:val="FFFFFF" w:themeColor="background1"/>
                  </w:rPr>
                  <w:t>Justification</w:t>
                </w:r>
              </w:p>
            </w:tc>
            <w:tc>
              <w:tcPr>
                <w:tcW w:w="0" w:type="auto"/>
                <w:shd w:val="clear" w:color="auto" w:fill="005EB8"/>
                <w:vAlign w:val="center"/>
              </w:tcPr>
              <w:p w14:paraId="66469F02" w14:textId="07B40A9B" w:rsidR="00D13876" w:rsidRPr="00D13876" w:rsidRDefault="00D13876" w:rsidP="00D13876">
                <w:pPr>
                  <w:rPr>
                    <w:color w:val="FFFFFF" w:themeColor="background1"/>
                  </w:rPr>
                </w:pPr>
                <w:r w:rsidRPr="00D81B16">
                  <w:rPr>
                    <w:rFonts w:cs="Arial"/>
                    <w:b/>
                    <w:bCs/>
                    <w:color w:val="FFFFFF" w:themeColor="background1"/>
                  </w:rPr>
                  <w:t>Retained by</w:t>
                </w:r>
              </w:p>
            </w:tc>
            <w:tc>
              <w:tcPr>
                <w:tcW w:w="0" w:type="auto"/>
                <w:shd w:val="clear" w:color="auto" w:fill="005EB8"/>
                <w:vAlign w:val="center"/>
              </w:tcPr>
              <w:p w14:paraId="3E4EEAEA" w14:textId="21078D50" w:rsidR="00D13876" w:rsidRPr="00D13876" w:rsidRDefault="00D13876" w:rsidP="00D13876">
                <w:pPr>
                  <w:rPr>
                    <w:color w:val="FFFFFF" w:themeColor="background1"/>
                  </w:rPr>
                </w:pPr>
                <w:r w:rsidRPr="00D81B16">
                  <w:rPr>
                    <w:rFonts w:cs="Arial"/>
                    <w:b/>
                    <w:bCs/>
                    <w:color w:val="FFFFFF" w:themeColor="background1"/>
                  </w:rPr>
                  <w:t>Approved by</w:t>
                </w:r>
              </w:p>
            </w:tc>
          </w:tr>
          <w:tr w:rsidR="003E0854" w14:paraId="1F5428F2" w14:textId="77777777" w:rsidTr="35873C65">
            <w:tc>
              <w:tcPr>
                <w:tcW w:w="0" w:type="auto"/>
                <w:vAlign w:val="center"/>
              </w:tcPr>
              <w:p w14:paraId="585F203F" w14:textId="1DB86D61" w:rsidR="003E0854" w:rsidRPr="00357AEC" w:rsidRDefault="003E0854" w:rsidP="00B2616A">
                <w:pPr>
                  <w:spacing w:line="240" w:lineRule="auto"/>
                  <w:rPr>
                    <w:rFonts w:cs="Arial"/>
                    <w:sz w:val="22"/>
                  </w:rPr>
                </w:pPr>
                <w:r>
                  <w:rPr>
                    <w:rFonts w:cs="Arial"/>
                    <w:color w:val="000000"/>
                    <w:sz w:val="22"/>
                  </w:rPr>
                  <w:t>1</w:t>
                </w:r>
              </w:p>
            </w:tc>
            <w:tc>
              <w:tcPr>
                <w:tcW w:w="0" w:type="auto"/>
                <w:vAlign w:val="center"/>
              </w:tcPr>
              <w:p w14:paraId="5464F4C4" w14:textId="4748D4AA" w:rsidR="003E0854" w:rsidRPr="00357AEC" w:rsidRDefault="003E0854" w:rsidP="00B2616A">
                <w:pPr>
                  <w:spacing w:line="240" w:lineRule="auto"/>
                  <w:rPr>
                    <w:rFonts w:cs="Arial"/>
                    <w:sz w:val="22"/>
                  </w:rPr>
                </w:pPr>
                <w:r w:rsidRPr="00242629">
                  <w:rPr>
                    <w:rFonts w:eastAsia="Times New Roman" w:cs="Arial"/>
                    <w:color w:val="000000"/>
                    <w:sz w:val="22"/>
                    <w:lang w:eastAsia="en-AU"/>
                  </w:rPr>
                  <w:t>18/09/2025</w:t>
                </w:r>
              </w:p>
            </w:tc>
            <w:tc>
              <w:tcPr>
                <w:tcW w:w="0" w:type="auto"/>
                <w:vAlign w:val="center"/>
              </w:tcPr>
              <w:p w14:paraId="400EE1EA" w14:textId="501360F6" w:rsidR="003E0854" w:rsidRPr="00357AEC" w:rsidRDefault="003E0854" w:rsidP="00B2616A">
                <w:pPr>
                  <w:spacing w:line="240" w:lineRule="auto"/>
                  <w:rPr>
                    <w:rFonts w:cs="Arial"/>
                    <w:sz w:val="22"/>
                  </w:rPr>
                </w:pPr>
                <w:r w:rsidRPr="00242629">
                  <w:rPr>
                    <w:rFonts w:eastAsia="Times New Roman" w:cs="Arial"/>
                    <w:color w:val="000000"/>
                    <w:sz w:val="22"/>
                    <w:lang w:eastAsia="en-AU"/>
                  </w:rPr>
                  <w:t>Attendance at 2025 Women in GHD Annual Event - this includes refreshments and entry to Afterglow which is being held in the Botanica Gardens as part of the Brisbane Festival</w:t>
                </w:r>
              </w:p>
            </w:tc>
            <w:tc>
              <w:tcPr>
                <w:tcW w:w="0" w:type="auto"/>
                <w:vAlign w:val="center"/>
              </w:tcPr>
              <w:p w14:paraId="15FD9844" w14:textId="127BAA17" w:rsidR="003E0854" w:rsidRPr="00357AEC" w:rsidRDefault="003E0854" w:rsidP="00B2616A">
                <w:pPr>
                  <w:spacing w:line="240" w:lineRule="auto"/>
                  <w:rPr>
                    <w:rFonts w:cs="Arial"/>
                    <w:sz w:val="22"/>
                  </w:rPr>
                </w:pPr>
                <w:r w:rsidRPr="00242629">
                  <w:rPr>
                    <w:rFonts w:eastAsia="Times New Roman" w:cs="Arial"/>
                    <w:color w:val="000000"/>
                    <w:sz w:val="22"/>
                    <w:lang w:eastAsia="en-AU"/>
                  </w:rPr>
                  <w:t>Kirsty M Bilton</w:t>
                </w:r>
              </w:p>
            </w:tc>
            <w:tc>
              <w:tcPr>
                <w:tcW w:w="0" w:type="auto"/>
                <w:vAlign w:val="center"/>
              </w:tcPr>
              <w:p w14:paraId="3CC71C67" w14:textId="2D38FD56" w:rsidR="003E0854" w:rsidRPr="00357AEC" w:rsidRDefault="003E0854" w:rsidP="00B2616A">
                <w:pPr>
                  <w:spacing w:line="240" w:lineRule="auto"/>
                  <w:rPr>
                    <w:rFonts w:cs="Arial"/>
                    <w:sz w:val="22"/>
                  </w:rPr>
                </w:pPr>
                <w:r w:rsidRPr="00242629">
                  <w:rPr>
                    <w:rFonts w:eastAsia="Times New Roman" w:cs="Arial"/>
                    <w:color w:val="000000"/>
                    <w:sz w:val="22"/>
                    <w:lang w:eastAsia="en-AU"/>
                  </w:rPr>
                  <w:t>Director (Bruce Highway Targeted Safety Program)</w:t>
                </w:r>
              </w:p>
            </w:tc>
            <w:tc>
              <w:tcPr>
                <w:tcW w:w="0" w:type="auto"/>
                <w:vAlign w:val="center"/>
              </w:tcPr>
              <w:p w14:paraId="3D9981FF" w14:textId="28DD2D11" w:rsidR="003E0854" w:rsidRPr="00357AEC" w:rsidRDefault="003E0854" w:rsidP="35873C65">
                <w:pPr>
                  <w:spacing w:line="240" w:lineRule="auto"/>
                  <w:rPr>
                    <w:rFonts w:eastAsia="Times New Roman" w:cs="Arial"/>
                    <w:color w:val="000000"/>
                    <w:sz w:val="22"/>
                    <w:lang w:eastAsia="en-AU"/>
                  </w:rPr>
                </w:pPr>
                <w:r w:rsidRPr="35873C65">
                  <w:rPr>
                    <w:rFonts w:eastAsia="Times New Roman" w:cs="Arial"/>
                    <w:color w:val="000000"/>
                    <w:sz w:val="22"/>
                    <w:lang w:eastAsia="en-AU"/>
                  </w:rPr>
                  <w:t>$130.00</w:t>
                </w:r>
                <w:r w:rsidR="79BF61FD" w:rsidRPr="35873C65">
                  <w:rPr>
                    <w:rFonts w:eastAsia="Times New Roman" w:cs="Arial"/>
                    <w:color w:val="000000"/>
                    <w:sz w:val="22"/>
                    <w:lang w:eastAsia="en-AU"/>
                  </w:rPr>
                  <w:t>^</w:t>
                </w:r>
              </w:p>
            </w:tc>
            <w:tc>
              <w:tcPr>
                <w:tcW w:w="0" w:type="auto"/>
                <w:vAlign w:val="center"/>
              </w:tcPr>
              <w:p w14:paraId="451CE0AA" w14:textId="0A6CD8DA" w:rsidR="003E0854" w:rsidRPr="00357AEC" w:rsidRDefault="003E0854" w:rsidP="35873C65">
                <w:pPr>
                  <w:spacing w:line="240" w:lineRule="auto"/>
                  <w:rPr>
                    <w:rFonts w:cs="Arial"/>
                    <w:sz w:val="22"/>
                  </w:rPr>
                </w:pPr>
                <w:r w:rsidRPr="35873C65">
                  <w:rPr>
                    <w:rFonts w:eastAsia="Times New Roman" w:cs="Arial"/>
                    <w:color w:val="000000"/>
                    <w:sz w:val="22"/>
                    <w:lang w:eastAsia="en-AU"/>
                  </w:rPr>
                  <w:t>GHD</w:t>
                </w:r>
                <w:r w:rsidRPr="35873C65">
                  <w:rPr>
                    <w:rFonts w:cs="Arial"/>
                    <w:color w:val="000000"/>
                    <w:sz w:val="22"/>
                  </w:rPr>
                  <w:t xml:space="preserve"> (</w:t>
                </w:r>
                <w:r w:rsidRPr="35873C65">
                  <w:rPr>
                    <w:rFonts w:cs="Arial"/>
                    <w:sz w:val="22"/>
                  </w:rPr>
                  <w:t>GHD  Engineering, Architecture &amp; Construction Services</w:t>
                </w:r>
                <w:r w:rsidRPr="35873C65">
                  <w:rPr>
                    <w:rFonts w:cs="Arial"/>
                    <w:color w:val="000000"/>
                    <w:sz w:val="22"/>
                  </w:rPr>
                  <w:t>)</w:t>
                </w:r>
              </w:p>
            </w:tc>
            <w:tc>
              <w:tcPr>
                <w:tcW w:w="0" w:type="auto"/>
                <w:vAlign w:val="center"/>
              </w:tcPr>
              <w:p w14:paraId="7FE3A91A" w14:textId="708514F4" w:rsidR="003E0854" w:rsidRPr="00357AEC" w:rsidRDefault="003E0854" w:rsidP="001134E5">
                <w:pPr>
                  <w:spacing w:before="120" w:after="120" w:line="240" w:lineRule="auto"/>
                  <w:rPr>
                    <w:rFonts w:cs="Arial"/>
                    <w:sz w:val="22"/>
                  </w:rPr>
                </w:pPr>
                <w:proofErr w:type="gramStart"/>
                <w:r w:rsidRPr="009C0822">
                  <w:rPr>
                    <w:rFonts w:eastAsia="Times New Roman" w:cs="Arial"/>
                    <w:color w:val="000000"/>
                    <w:sz w:val="22"/>
                    <w:szCs w:val="20"/>
                    <w:lang w:eastAsia="en-AU"/>
                  </w:rPr>
                  <w:t>A number of</w:t>
                </w:r>
                <w:proofErr w:type="gramEnd"/>
                <w:r w:rsidRPr="009C0822">
                  <w:rPr>
                    <w:rFonts w:eastAsia="Times New Roman" w:cs="Arial"/>
                    <w:color w:val="000000"/>
                    <w:sz w:val="22"/>
                    <w:szCs w:val="20"/>
                    <w:lang w:eastAsia="en-AU"/>
                  </w:rPr>
                  <w:t xml:space="preserve"> interactions have occurred with the GHD contact through official duties undertaken at TMR and through participation in engineering-related industry events while representing TMR. Both parties participated as professional engineers at the Engineering Link Group event held at QUT in March 2025, which was sponsored by TMR. The benefits to the department include valuable opportunities for networking and knowledge sharing, as well as the continued development and maintenance of professional relationships between TMR and GHD.</w:t>
                </w:r>
              </w:p>
            </w:tc>
            <w:tc>
              <w:tcPr>
                <w:tcW w:w="0" w:type="auto"/>
                <w:vAlign w:val="center"/>
              </w:tcPr>
              <w:p w14:paraId="5BDB585C" w14:textId="3C81B97F" w:rsidR="003E0854" w:rsidRPr="00357AEC" w:rsidRDefault="003E0854" w:rsidP="00B2616A">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08D99C77" w14:textId="57B6037E" w:rsidR="003E0854" w:rsidRPr="00357AEC" w:rsidRDefault="003E0854" w:rsidP="00B2616A">
                <w:pPr>
                  <w:spacing w:line="240" w:lineRule="auto"/>
                  <w:rPr>
                    <w:rFonts w:cs="Arial"/>
                    <w:sz w:val="22"/>
                  </w:rPr>
                </w:pPr>
                <w:r w:rsidRPr="00242629">
                  <w:rPr>
                    <w:rFonts w:eastAsia="Times New Roman" w:cs="Arial"/>
                    <w:color w:val="000000"/>
                    <w:sz w:val="22"/>
                    <w:lang w:eastAsia="en-AU"/>
                  </w:rPr>
                  <w:t>Executive Director (Bruce Highway Targeted Safety Program)</w:t>
                </w:r>
              </w:p>
            </w:tc>
          </w:tr>
          <w:tr w:rsidR="0075720D" w14:paraId="0875DC35" w14:textId="77777777" w:rsidTr="35873C65">
            <w:tc>
              <w:tcPr>
                <w:tcW w:w="0" w:type="auto"/>
                <w:vAlign w:val="center"/>
              </w:tcPr>
              <w:p w14:paraId="1BA2B49C" w14:textId="7C60D693" w:rsidR="0075720D" w:rsidRPr="00357AEC" w:rsidRDefault="0075720D" w:rsidP="00B2616A">
                <w:pPr>
                  <w:spacing w:line="240" w:lineRule="auto"/>
                  <w:rPr>
                    <w:rFonts w:cs="Arial"/>
                    <w:sz w:val="22"/>
                  </w:rPr>
                </w:pPr>
                <w:r w:rsidRPr="00242629">
                  <w:rPr>
                    <w:rFonts w:eastAsia="Times New Roman" w:cs="Arial"/>
                    <w:color w:val="000000"/>
                    <w:sz w:val="22"/>
                    <w:lang w:eastAsia="en-AU"/>
                  </w:rPr>
                  <w:t>2</w:t>
                </w:r>
              </w:p>
            </w:tc>
            <w:tc>
              <w:tcPr>
                <w:tcW w:w="0" w:type="auto"/>
                <w:vAlign w:val="center"/>
              </w:tcPr>
              <w:p w14:paraId="4BF77EBE" w14:textId="2A14B4D3" w:rsidR="0075720D" w:rsidRPr="00357AEC" w:rsidRDefault="0075720D" w:rsidP="00B2616A">
                <w:pPr>
                  <w:spacing w:line="240" w:lineRule="auto"/>
                  <w:rPr>
                    <w:rFonts w:cs="Arial"/>
                    <w:sz w:val="22"/>
                  </w:rPr>
                </w:pPr>
                <w:r w:rsidRPr="00242629">
                  <w:rPr>
                    <w:rFonts w:eastAsia="Times New Roman" w:cs="Arial"/>
                    <w:color w:val="000000"/>
                    <w:sz w:val="22"/>
                    <w:lang w:eastAsia="en-AU"/>
                  </w:rPr>
                  <w:t>6/03/2026</w:t>
                </w:r>
              </w:p>
            </w:tc>
            <w:tc>
              <w:tcPr>
                <w:tcW w:w="0" w:type="auto"/>
                <w:vAlign w:val="center"/>
              </w:tcPr>
              <w:p w14:paraId="70C61018" w14:textId="7769BA05" w:rsidR="0075720D" w:rsidRPr="00357AEC" w:rsidRDefault="0075720D" w:rsidP="00B2616A">
                <w:pPr>
                  <w:spacing w:line="240" w:lineRule="auto"/>
                  <w:rPr>
                    <w:rFonts w:cs="Arial"/>
                    <w:sz w:val="22"/>
                  </w:rPr>
                </w:pPr>
                <w:r w:rsidRPr="00242629">
                  <w:rPr>
                    <w:rFonts w:eastAsia="Times New Roman" w:cs="Arial"/>
                    <w:color w:val="000000"/>
                    <w:sz w:val="22"/>
                    <w:lang w:eastAsia="en-AU"/>
                  </w:rPr>
                  <w:t xml:space="preserve">Attendance at the 2026 </w:t>
                </w:r>
                <w:proofErr w:type="spellStart"/>
                <w:r w:rsidRPr="00242629">
                  <w:rPr>
                    <w:rFonts w:eastAsia="Times New Roman" w:cs="Arial"/>
                    <w:color w:val="000000"/>
                    <w:sz w:val="22"/>
                    <w:lang w:eastAsia="en-AU"/>
                  </w:rPr>
                  <w:t>AfPA</w:t>
                </w:r>
                <w:proofErr w:type="spellEnd"/>
                <w:r w:rsidRPr="00242629">
                  <w:rPr>
                    <w:rFonts w:eastAsia="Times New Roman" w:cs="Arial"/>
                    <w:color w:val="000000"/>
                    <w:sz w:val="22"/>
                    <w:lang w:eastAsia="en-AU"/>
                  </w:rPr>
                  <w:t xml:space="preserve"> International Women's Day Industry Event</w:t>
                </w:r>
              </w:p>
            </w:tc>
            <w:tc>
              <w:tcPr>
                <w:tcW w:w="0" w:type="auto"/>
                <w:vAlign w:val="center"/>
              </w:tcPr>
              <w:p w14:paraId="79645716" w14:textId="2E125AF0" w:rsidR="0075720D" w:rsidRPr="00357AEC" w:rsidRDefault="0075720D" w:rsidP="00B2616A">
                <w:pPr>
                  <w:spacing w:line="240" w:lineRule="auto"/>
                  <w:rPr>
                    <w:rFonts w:cs="Arial"/>
                    <w:sz w:val="22"/>
                  </w:rPr>
                </w:pPr>
                <w:r w:rsidRPr="00242629">
                  <w:rPr>
                    <w:rFonts w:eastAsia="Times New Roman" w:cs="Arial"/>
                    <w:color w:val="000000"/>
                    <w:sz w:val="22"/>
                    <w:lang w:eastAsia="en-AU"/>
                  </w:rPr>
                  <w:t>Kirsty M Bilton</w:t>
                </w:r>
              </w:p>
            </w:tc>
            <w:tc>
              <w:tcPr>
                <w:tcW w:w="0" w:type="auto"/>
                <w:vAlign w:val="center"/>
              </w:tcPr>
              <w:p w14:paraId="196DD643" w14:textId="11376C40" w:rsidR="0075720D" w:rsidRPr="00357AEC" w:rsidRDefault="0075720D" w:rsidP="00B2616A">
                <w:pPr>
                  <w:spacing w:line="240" w:lineRule="auto"/>
                  <w:rPr>
                    <w:rFonts w:cs="Arial"/>
                    <w:sz w:val="22"/>
                  </w:rPr>
                </w:pPr>
                <w:r w:rsidRPr="00242629">
                  <w:rPr>
                    <w:rFonts w:eastAsia="Times New Roman" w:cs="Arial"/>
                    <w:color w:val="000000"/>
                    <w:sz w:val="22"/>
                    <w:lang w:eastAsia="en-AU"/>
                  </w:rPr>
                  <w:t>Director (Bruce Highway Targeted Safety Program)</w:t>
                </w:r>
              </w:p>
            </w:tc>
            <w:tc>
              <w:tcPr>
                <w:tcW w:w="0" w:type="auto"/>
                <w:vAlign w:val="center"/>
              </w:tcPr>
              <w:p w14:paraId="25C19824" w14:textId="5BCE95CD" w:rsidR="0075720D" w:rsidRPr="00357AEC" w:rsidRDefault="0075720D" w:rsidP="35873C65">
                <w:pPr>
                  <w:spacing w:line="240" w:lineRule="auto"/>
                  <w:rPr>
                    <w:rFonts w:cs="Arial"/>
                    <w:color w:val="000000"/>
                    <w:sz w:val="22"/>
                  </w:rPr>
                </w:pPr>
                <w:r w:rsidRPr="35873C65">
                  <w:rPr>
                    <w:rFonts w:eastAsia="Times New Roman" w:cs="Arial"/>
                    <w:color w:val="000000"/>
                    <w:sz w:val="22"/>
                    <w:lang w:eastAsia="en-AU"/>
                  </w:rPr>
                  <w:t>$99.00</w:t>
                </w:r>
                <w:r w:rsidR="40BCF476" w:rsidRPr="35873C65">
                  <w:rPr>
                    <w:rFonts w:eastAsia="Times New Roman" w:cs="Arial"/>
                    <w:color w:val="000000"/>
                    <w:sz w:val="22"/>
                    <w:lang w:eastAsia="en-AU"/>
                  </w:rPr>
                  <w:t>^</w:t>
                </w:r>
              </w:p>
            </w:tc>
            <w:tc>
              <w:tcPr>
                <w:tcW w:w="0" w:type="auto"/>
                <w:vAlign w:val="center"/>
              </w:tcPr>
              <w:p w14:paraId="0EF661B7" w14:textId="47C1D99C" w:rsidR="0075720D" w:rsidRPr="00357AEC" w:rsidRDefault="0075720D" w:rsidP="00B2616A">
                <w:pPr>
                  <w:spacing w:line="240" w:lineRule="auto"/>
                  <w:rPr>
                    <w:rFonts w:cs="Arial"/>
                    <w:sz w:val="22"/>
                  </w:rPr>
                </w:pPr>
                <w:r w:rsidRPr="00242629">
                  <w:rPr>
                    <w:rFonts w:eastAsia="Times New Roman" w:cs="Arial"/>
                    <w:color w:val="000000"/>
                    <w:sz w:val="22"/>
                    <w:lang w:eastAsia="en-AU"/>
                  </w:rPr>
                  <w:t>Australian Flexible Pavement Association (</w:t>
                </w:r>
                <w:proofErr w:type="spellStart"/>
                <w:r w:rsidRPr="00242629">
                  <w:rPr>
                    <w:rFonts w:eastAsia="Times New Roman" w:cs="Arial"/>
                    <w:color w:val="000000"/>
                    <w:sz w:val="22"/>
                    <w:lang w:eastAsia="en-AU"/>
                  </w:rPr>
                  <w:t>AfPA</w:t>
                </w:r>
                <w:proofErr w:type="spellEnd"/>
                <w:r w:rsidRPr="00242629">
                  <w:rPr>
                    <w:rFonts w:eastAsia="Times New Roman" w:cs="Arial"/>
                    <w:color w:val="000000"/>
                    <w:sz w:val="22"/>
                    <w:lang w:eastAsia="en-AU"/>
                  </w:rPr>
                  <w:t>) - Queensland</w:t>
                </w:r>
              </w:p>
            </w:tc>
            <w:tc>
              <w:tcPr>
                <w:tcW w:w="0" w:type="auto"/>
                <w:vAlign w:val="center"/>
              </w:tcPr>
              <w:p w14:paraId="72C60518" w14:textId="77777777" w:rsidR="0075720D" w:rsidRPr="005610CD" w:rsidRDefault="0075720D" w:rsidP="00537F3A">
                <w:pPr>
                  <w:spacing w:before="120" w:after="120" w:line="240" w:lineRule="auto"/>
                  <w:rPr>
                    <w:rFonts w:eastAsia="Times New Roman" w:cs="Arial"/>
                    <w:color w:val="000000"/>
                    <w:sz w:val="22"/>
                    <w:szCs w:val="20"/>
                    <w:lang w:eastAsia="en-AU"/>
                  </w:rPr>
                </w:pPr>
                <w:r w:rsidRPr="005610CD">
                  <w:rPr>
                    <w:rFonts w:eastAsia="Times New Roman" w:cs="Arial"/>
                    <w:color w:val="000000"/>
                    <w:sz w:val="22"/>
                    <w:szCs w:val="20"/>
                    <w:lang w:eastAsia="en-AU"/>
                  </w:rPr>
                  <w:t xml:space="preserve">Through various roles undertaken at TMR, a strong professional working relationship has been developed with the industry association and its representatives. Association representatives have recently attended </w:t>
                </w:r>
                <w:proofErr w:type="gramStart"/>
                <w:r w:rsidRPr="005610CD">
                  <w:rPr>
                    <w:rFonts w:eastAsia="Times New Roman" w:cs="Arial"/>
                    <w:color w:val="000000"/>
                    <w:sz w:val="22"/>
                    <w:szCs w:val="20"/>
                    <w:lang w:eastAsia="en-AU"/>
                  </w:rPr>
                  <w:t>a number of</w:t>
                </w:r>
                <w:proofErr w:type="gramEnd"/>
                <w:r w:rsidRPr="005610CD">
                  <w:rPr>
                    <w:rFonts w:eastAsia="Times New Roman" w:cs="Arial"/>
                    <w:color w:val="000000"/>
                    <w:sz w:val="22"/>
                    <w:szCs w:val="20"/>
                    <w:lang w:eastAsia="en-AU"/>
                  </w:rPr>
                  <w:t xml:space="preserve"> technical briefing sessions across regional Queensland in support of TMR initiatives. Involvement with the association has also included participation as a judge for annual industry awards and as a panel member for industry events.</w:t>
                </w:r>
              </w:p>
              <w:p w14:paraId="31BE583D" w14:textId="6124A313" w:rsidR="0075720D" w:rsidRDefault="0075720D" w:rsidP="00537F3A">
                <w:pPr>
                  <w:spacing w:after="120" w:line="240" w:lineRule="auto"/>
                  <w:rPr>
                    <w:rFonts w:cs="Arial"/>
                    <w:color w:val="000000"/>
                    <w:sz w:val="22"/>
                  </w:rPr>
                </w:pPr>
                <w:r w:rsidRPr="00583ADC">
                  <w:rPr>
                    <w:rFonts w:eastAsia="Times New Roman" w:cs="Arial"/>
                    <w:color w:val="000000"/>
                    <w:sz w:val="22"/>
                    <w:szCs w:val="20"/>
                    <w:lang w:eastAsia="en-AU"/>
                  </w:rPr>
                  <w:t>TMR and the industry association maintain a close working relationship, supported by a Strategic Alliance that documents shared strategic goals and actions to achieve those outcomes. TMR officers regularly contribute to technical committees, working groups, conferences, training activities and governance forums facilitated by the association. This collaboration helps ensure alignment between TMR and the association at both strategic and operational levels.</w:t>
                </w:r>
              </w:p>
              <w:p w14:paraId="1D0F6BA5" w14:textId="6A5224A3" w:rsidR="0075720D" w:rsidRPr="00357AEC" w:rsidRDefault="0075720D" w:rsidP="00137268">
                <w:pPr>
                  <w:spacing w:after="120" w:line="240" w:lineRule="auto"/>
                  <w:rPr>
                    <w:rFonts w:cs="Arial"/>
                    <w:sz w:val="22"/>
                  </w:rPr>
                </w:pPr>
                <w:r w:rsidRPr="00583ADC">
                  <w:rPr>
                    <w:rFonts w:eastAsia="Times New Roman" w:cs="Arial"/>
                    <w:color w:val="000000"/>
                    <w:sz w:val="22"/>
                    <w:szCs w:val="20"/>
                    <w:lang w:eastAsia="en-AU"/>
                  </w:rPr>
                  <w:t>Attendance at this event will support the continued development of the professional working relationship between TMR and the association. The event also provides an opportunity to build and maintain relationships with representatives from other industry organisations, supporting collaboration, knowledge sharing and stakeholder engagement relevant to the delivery of current departmental initiatives.</w:t>
                </w:r>
              </w:p>
            </w:tc>
            <w:tc>
              <w:tcPr>
                <w:tcW w:w="0" w:type="auto"/>
                <w:vAlign w:val="center"/>
              </w:tcPr>
              <w:p w14:paraId="73A15B53" w14:textId="72B634D8" w:rsidR="0075720D" w:rsidRPr="00357AEC" w:rsidRDefault="0075720D" w:rsidP="00B2616A">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10397CCF" w14:textId="53162765" w:rsidR="0075720D" w:rsidRPr="00357AEC" w:rsidRDefault="0075720D" w:rsidP="00B2616A">
                <w:pPr>
                  <w:spacing w:line="240" w:lineRule="auto"/>
                  <w:rPr>
                    <w:rFonts w:cs="Arial"/>
                    <w:sz w:val="22"/>
                  </w:rPr>
                </w:pPr>
                <w:r w:rsidRPr="00242629">
                  <w:rPr>
                    <w:rFonts w:eastAsia="Times New Roman" w:cs="Arial"/>
                    <w:color w:val="000000"/>
                    <w:sz w:val="22"/>
                    <w:lang w:eastAsia="en-AU"/>
                  </w:rPr>
                  <w:t>Acting Executive Director (Bruce Highway Targeted Safety Program)</w:t>
                </w:r>
              </w:p>
            </w:tc>
          </w:tr>
          <w:tr w:rsidR="00597D68" w14:paraId="62F4093E" w14:textId="77777777" w:rsidTr="35873C65">
            <w:trPr>
              <w:cantSplit/>
            </w:trPr>
            <w:tc>
              <w:tcPr>
                <w:tcW w:w="0" w:type="auto"/>
                <w:vAlign w:val="center"/>
              </w:tcPr>
              <w:p w14:paraId="1B206DB1" w14:textId="6246E219" w:rsidR="00597D68" w:rsidRPr="00357AEC" w:rsidRDefault="00597D68" w:rsidP="00597D68">
                <w:pPr>
                  <w:spacing w:line="240" w:lineRule="auto"/>
                  <w:rPr>
                    <w:rFonts w:cs="Arial"/>
                    <w:sz w:val="22"/>
                  </w:rPr>
                </w:pPr>
                <w:r w:rsidRPr="00242629">
                  <w:rPr>
                    <w:rFonts w:eastAsia="Times New Roman" w:cs="Arial"/>
                    <w:color w:val="000000"/>
                    <w:sz w:val="22"/>
                    <w:lang w:eastAsia="en-AU"/>
                  </w:rPr>
                  <w:lastRenderedPageBreak/>
                  <w:t>3</w:t>
                </w:r>
              </w:p>
            </w:tc>
            <w:tc>
              <w:tcPr>
                <w:tcW w:w="0" w:type="auto"/>
                <w:vAlign w:val="center"/>
              </w:tcPr>
              <w:p w14:paraId="461CEB0E" w14:textId="545CC667" w:rsidR="00597D68" w:rsidRPr="00357AEC" w:rsidRDefault="00597D68" w:rsidP="00597D68">
                <w:pPr>
                  <w:spacing w:line="240" w:lineRule="auto"/>
                  <w:rPr>
                    <w:rFonts w:cs="Arial"/>
                    <w:sz w:val="22"/>
                  </w:rPr>
                </w:pPr>
                <w:r w:rsidRPr="00242629">
                  <w:rPr>
                    <w:rFonts w:eastAsia="Times New Roman" w:cs="Arial"/>
                    <w:color w:val="000000"/>
                    <w:sz w:val="22"/>
                    <w:lang w:eastAsia="en-AU"/>
                  </w:rPr>
                  <w:t>12/03/2026</w:t>
                </w:r>
              </w:p>
            </w:tc>
            <w:tc>
              <w:tcPr>
                <w:tcW w:w="0" w:type="auto"/>
                <w:vAlign w:val="center"/>
              </w:tcPr>
              <w:p w14:paraId="5E724410" w14:textId="063437C9" w:rsidR="00597D68" w:rsidRPr="00357AEC" w:rsidRDefault="00597D68" w:rsidP="00597D68">
                <w:pPr>
                  <w:spacing w:line="240" w:lineRule="auto"/>
                  <w:rPr>
                    <w:rFonts w:cs="Arial"/>
                    <w:sz w:val="22"/>
                  </w:rPr>
                </w:pPr>
                <w:r w:rsidRPr="00242629">
                  <w:rPr>
                    <w:rFonts w:eastAsia="Times New Roman" w:cs="Arial"/>
                    <w:color w:val="000000"/>
                    <w:sz w:val="22"/>
                    <w:lang w:eastAsia="en-AU"/>
                  </w:rPr>
                  <w:t>Conference attendance at the NPCAA National Conference, Brisbane, 11–13 March 2026 (excluding networking dinner)</w:t>
                </w:r>
              </w:p>
            </w:tc>
            <w:tc>
              <w:tcPr>
                <w:tcW w:w="0" w:type="auto"/>
                <w:vAlign w:val="center"/>
              </w:tcPr>
              <w:p w14:paraId="60A9FAB1" w14:textId="1C4CCFBF" w:rsidR="00597D68" w:rsidRPr="00357AEC" w:rsidRDefault="00597D68" w:rsidP="00597D68">
                <w:pPr>
                  <w:spacing w:line="240" w:lineRule="auto"/>
                  <w:rPr>
                    <w:rFonts w:cs="Arial"/>
                    <w:sz w:val="22"/>
                  </w:rPr>
                </w:pPr>
                <w:r w:rsidRPr="00242629">
                  <w:rPr>
                    <w:rFonts w:eastAsia="Times New Roman" w:cs="Arial"/>
                    <w:color w:val="000000"/>
                    <w:sz w:val="22"/>
                    <w:lang w:eastAsia="en-AU"/>
                  </w:rPr>
                  <w:t>Prathap Y Chandran</w:t>
                </w:r>
              </w:p>
            </w:tc>
            <w:tc>
              <w:tcPr>
                <w:tcW w:w="0" w:type="auto"/>
                <w:vAlign w:val="center"/>
              </w:tcPr>
              <w:p w14:paraId="7403532E" w14:textId="49CA8EEE" w:rsidR="00597D68" w:rsidRPr="00357AEC" w:rsidRDefault="00597D68" w:rsidP="00597D68">
                <w:pPr>
                  <w:spacing w:line="240" w:lineRule="auto"/>
                  <w:rPr>
                    <w:rFonts w:cs="Arial"/>
                    <w:sz w:val="22"/>
                  </w:rPr>
                </w:pPr>
                <w:r w:rsidRPr="00242629">
                  <w:rPr>
                    <w:rFonts w:eastAsia="Times New Roman" w:cs="Arial"/>
                    <w:color w:val="000000"/>
                    <w:sz w:val="22"/>
                    <w:lang w:eastAsia="en-AU"/>
                  </w:rPr>
                  <w:t>Senior Engineer (Structures)</w:t>
                </w:r>
              </w:p>
            </w:tc>
            <w:tc>
              <w:tcPr>
                <w:tcW w:w="0" w:type="auto"/>
                <w:vAlign w:val="center"/>
              </w:tcPr>
              <w:p w14:paraId="3E9B07B8" w14:textId="7ADA114E" w:rsidR="00597D68" w:rsidRPr="00357AEC" w:rsidRDefault="00597D68" w:rsidP="00597D68">
                <w:pPr>
                  <w:spacing w:line="240" w:lineRule="auto"/>
                  <w:rPr>
                    <w:rFonts w:cs="Arial"/>
                    <w:sz w:val="22"/>
                  </w:rPr>
                </w:pPr>
                <w:r w:rsidRPr="00242629">
                  <w:rPr>
                    <w:rFonts w:eastAsia="Times New Roman" w:cs="Arial"/>
                    <w:color w:val="000000"/>
                    <w:sz w:val="22"/>
                    <w:lang w:eastAsia="en-AU"/>
                  </w:rPr>
                  <w:t>$250.00</w:t>
                </w:r>
              </w:p>
            </w:tc>
            <w:tc>
              <w:tcPr>
                <w:tcW w:w="0" w:type="auto"/>
                <w:vAlign w:val="center"/>
              </w:tcPr>
              <w:p w14:paraId="5C83E8FF" w14:textId="1AD6DD2B" w:rsidR="00597D68" w:rsidRPr="00357AEC" w:rsidRDefault="00597D68" w:rsidP="00597D68">
                <w:pPr>
                  <w:spacing w:line="240" w:lineRule="auto"/>
                  <w:rPr>
                    <w:rFonts w:cs="Arial"/>
                    <w:sz w:val="22"/>
                  </w:rPr>
                </w:pPr>
                <w:r w:rsidRPr="00242629">
                  <w:rPr>
                    <w:rFonts w:eastAsia="Times New Roman" w:cs="Arial"/>
                    <w:color w:val="000000"/>
                    <w:sz w:val="22"/>
                    <w:lang w:eastAsia="en-AU"/>
                  </w:rPr>
                  <w:t>National Precast Concrete Association of Australia (NPCAA)</w:t>
                </w:r>
              </w:p>
            </w:tc>
            <w:tc>
              <w:tcPr>
                <w:tcW w:w="0" w:type="auto"/>
                <w:vAlign w:val="center"/>
              </w:tcPr>
              <w:p w14:paraId="3FEF699A" w14:textId="77777777" w:rsidR="00597D68" w:rsidRDefault="00597D68" w:rsidP="00597D68">
                <w:pPr>
                  <w:spacing w:before="120" w:after="120" w:line="240" w:lineRule="auto"/>
                  <w:rPr>
                    <w:rFonts w:cs="Arial"/>
                    <w:color w:val="000000"/>
                    <w:sz w:val="22"/>
                  </w:rPr>
                </w:pPr>
                <w:r w:rsidRPr="00242629">
                  <w:rPr>
                    <w:rFonts w:eastAsia="Times New Roman" w:cs="Arial"/>
                    <w:color w:val="000000"/>
                    <w:sz w:val="22"/>
                    <w:lang w:eastAsia="en-AU"/>
                  </w:rPr>
                  <w:t>Attendance to the conference only was offered as part of stakeholder engagement, providing an opportunity to connect with new leadership at National Precast and engage with other members of the precast concrete industry.</w:t>
                </w:r>
              </w:p>
              <w:p w14:paraId="4B8E5F98" w14:textId="5EB30E83" w:rsidR="00597D68" w:rsidRPr="00357AEC" w:rsidRDefault="00597D68" w:rsidP="00137268">
                <w:pPr>
                  <w:spacing w:after="120" w:line="240" w:lineRule="auto"/>
                  <w:rPr>
                    <w:rFonts w:cs="Arial"/>
                    <w:sz w:val="22"/>
                  </w:rPr>
                </w:pPr>
                <w:r w:rsidRPr="00242629">
                  <w:rPr>
                    <w:rFonts w:eastAsia="Times New Roman" w:cs="Arial"/>
                    <w:color w:val="000000"/>
                    <w:sz w:val="22"/>
                    <w:lang w:eastAsia="en-AU"/>
                  </w:rPr>
                  <w:t>Attendance also provides a tangible benefit to the department through targeted technical training for staff responsible for monitoring and assessing precast manufacture, supporting improved capability and informed decision making.</w:t>
                </w:r>
              </w:p>
            </w:tc>
            <w:tc>
              <w:tcPr>
                <w:tcW w:w="0" w:type="auto"/>
                <w:vAlign w:val="center"/>
              </w:tcPr>
              <w:p w14:paraId="2FF625B5" w14:textId="1640A211" w:rsidR="00597D68" w:rsidRPr="00357AEC" w:rsidRDefault="00597D68" w:rsidP="00597D68">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11116247" w14:textId="48961DEC" w:rsidR="00597D68" w:rsidRPr="00357AEC" w:rsidRDefault="00597D68" w:rsidP="00597D68">
                <w:pPr>
                  <w:spacing w:line="240" w:lineRule="auto"/>
                  <w:rPr>
                    <w:rFonts w:cs="Arial"/>
                    <w:sz w:val="22"/>
                  </w:rPr>
                </w:pPr>
                <w:r w:rsidRPr="00242629">
                  <w:rPr>
                    <w:rFonts w:eastAsia="Times New Roman" w:cs="Arial"/>
                    <w:color w:val="000000"/>
                    <w:sz w:val="22"/>
                    <w:lang w:eastAsia="en-AU"/>
                  </w:rPr>
                  <w:t>Chief Engineer</w:t>
                </w:r>
              </w:p>
            </w:tc>
          </w:tr>
          <w:tr w:rsidR="007E6AAE" w14:paraId="43C903D1" w14:textId="77777777" w:rsidTr="35873C65">
            <w:trPr>
              <w:cantSplit/>
            </w:trPr>
            <w:tc>
              <w:tcPr>
                <w:tcW w:w="0" w:type="auto"/>
                <w:vAlign w:val="center"/>
              </w:tcPr>
              <w:p w14:paraId="6B8F0347" w14:textId="56598061" w:rsidR="007E6AAE" w:rsidRPr="00357AEC" w:rsidRDefault="007E6AAE" w:rsidP="007E6AAE">
                <w:pPr>
                  <w:spacing w:line="240" w:lineRule="auto"/>
                  <w:rPr>
                    <w:rFonts w:cs="Arial"/>
                    <w:sz w:val="22"/>
                  </w:rPr>
                </w:pPr>
                <w:r w:rsidRPr="00242629">
                  <w:rPr>
                    <w:rFonts w:eastAsia="Times New Roman" w:cs="Arial"/>
                    <w:color w:val="000000"/>
                    <w:sz w:val="22"/>
                    <w:lang w:eastAsia="en-AU"/>
                  </w:rPr>
                  <w:t>4</w:t>
                </w:r>
              </w:p>
            </w:tc>
            <w:tc>
              <w:tcPr>
                <w:tcW w:w="0" w:type="auto"/>
                <w:vAlign w:val="center"/>
              </w:tcPr>
              <w:p w14:paraId="687DBC6B" w14:textId="429EF01D" w:rsidR="007E6AAE" w:rsidRPr="00357AEC" w:rsidRDefault="007E6AAE" w:rsidP="007E6AAE">
                <w:pPr>
                  <w:spacing w:line="240" w:lineRule="auto"/>
                  <w:rPr>
                    <w:rFonts w:cs="Arial"/>
                    <w:sz w:val="22"/>
                  </w:rPr>
                </w:pPr>
                <w:r w:rsidRPr="00242629">
                  <w:rPr>
                    <w:rFonts w:eastAsia="Times New Roman" w:cs="Arial"/>
                    <w:color w:val="000000"/>
                    <w:sz w:val="22"/>
                    <w:lang w:eastAsia="en-AU"/>
                  </w:rPr>
                  <w:t>12/03/2026</w:t>
                </w:r>
              </w:p>
            </w:tc>
            <w:tc>
              <w:tcPr>
                <w:tcW w:w="0" w:type="auto"/>
                <w:vAlign w:val="center"/>
              </w:tcPr>
              <w:p w14:paraId="3AB23800" w14:textId="666E716F" w:rsidR="007E6AAE" w:rsidRPr="00357AEC" w:rsidRDefault="007E6AAE" w:rsidP="007E6AAE">
                <w:pPr>
                  <w:spacing w:line="240" w:lineRule="auto"/>
                  <w:rPr>
                    <w:rFonts w:cs="Arial"/>
                    <w:sz w:val="22"/>
                  </w:rPr>
                </w:pPr>
                <w:r w:rsidRPr="00242629">
                  <w:rPr>
                    <w:rFonts w:eastAsia="Times New Roman" w:cs="Arial"/>
                    <w:color w:val="000000"/>
                    <w:sz w:val="22"/>
                    <w:lang w:eastAsia="en-AU"/>
                  </w:rPr>
                  <w:t>Ticket to the NPCAA National Conference in Brisbane on 11 – 13 March 2026</w:t>
                </w:r>
              </w:p>
            </w:tc>
            <w:tc>
              <w:tcPr>
                <w:tcW w:w="0" w:type="auto"/>
                <w:vAlign w:val="center"/>
              </w:tcPr>
              <w:p w14:paraId="621B3DC0" w14:textId="3602948E" w:rsidR="007E6AAE" w:rsidRPr="00357AEC" w:rsidRDefault="007E6AAE" w:rsidP="007E6AAE">
                <w:pPr>
                  <w:spacing w:line="240" w:lineRule="auto"/>
                  <w:rPr>
                    <w:rFonts w:cs="Arial"/>
                    <w:sz w:val="22"/>
                  </w:rPr>
                </w:pPr>
                <w:r w:rsidRPr="00242629">
                  <w:rPr>
                    <w:rFonts w:eastAsia="Times New Roman" w:cs="Arial"/>
                    <w:color w:val="000000"/>
                    <w:sz w:val="22"/>
                    <w:lang w:eastAsia="en-AU"/>
                  </w:rPr>
                  <w:t>Ruwan H Jayasooriya</w:t>
                </w:r>
              </w:p>
            </w:tc>
            <w:tc>
              <w:tcPr>
                <w:tcW w:w="0" w:type="auto"/>
                <w:vAlign w:val="center"/>
              </w:tcPr>
              <w:p w14:paraId="4A1CE237" w14:textId="1C09CE46" w:rsidR="007E6AAE" w:rsidRPr="00357AEC" w:rsidRDefault="007E6AAE" w:rsidP="007E6AAE">
                <w:pPr>
                  <w:spacing w:line="240" w:lineRule="auto"/>
                  <w:rPr>
                    <w:rFonts w:cs="Arial"/>
                    <w:sz w:val="22"/>
                  </w:rPr>
                </w:pPr>
                <w:r w:rsidRPr="00242629">
                  <w:rPr>
                    <w:rFonts w:eastAsia="Times New Roman" w:cs="Arial"/>
                    <w:color w:val="000000"/>
                    <w:sz w:val="22"/>
                    <w:lang w:eastAsia="en-AU"/>
                  </w:rPr>
                  <w:t>Senior Engineer (Standards and Assurance)</w:t>
                </w:r>
              </w:p>
            </w:tc>
            <w:tc>
              <w:tcPr>
                <w:tcW w:w="0" w:type="auto"/>
                <w:vAlign w:val="center"/>
              </w:tcPr>
              <w:p w14:paraId="511F2E4C" w14:textId="3F3B203B" w:rsidR="007E6AAE" w:rsidRPr="00357AEC" w:rsidRDefault="007E6AAE" w:rsidP="007E6AAE">
                <w:pPr>
                  <w:spacing w:line="240" w:lineRule="auto"/>
                  <w:rPr>
                    <w:rFonts w:cs="Arial"/>
                    <w:sz w:val="22"/>
                  </w:rPr>
                </w:pPr>
                <w:r w:rsidRPr="00242629">
                  <w:rPr>
                    <w:rFonts w:eastAsia="Times New Roman" w:cs="Arial"/>
                    <w:color w:val="000000"/>
                    <w:sz w:val="22"/>
                    <w:lang w:eastAsia="en-AU"/>
                  </w:rPr>
                  <w:t>$500.00</w:t>
                </w:r>
              </w:p>
            </w:tc>
            <w:tc>
              <w:tcPr>
                <w:tcW w:w="0" w:type="auto"/>
                <w:vAlign w:val="center"/>
              </w:tcPr>
              <w:p w14:paraId="343FFD0A" w14:textId="5A50583D" w:rsidR="007E6AAE" w:rsidRPr="00357AEC" w:rsidRDefault="007E6AAE" w:rsidP="007E6AAE">
                <w:pPr>
                  <w:spacing w:line="240" w:lineRule="auto"/>
                  <w:rPr>
                    <w:rFonts w:cs="Arial"/>
                    <w:sz w:val="22"/>
                  </w:rPr>
                </w:pPr>
                <w:r w:rsidRPr="00242629">
                  <w:rPr>
                    <w:rFonts w:eastAsia="Times New Roman" w:cs="Arial"/>
                    <w:color w:val="000000"/>
                    <w:sz w:val="22"/>
                    <w:lang w:eastAsia="en-AU"/>
                  </w:rPr>
                  <w:t>National Precast Concrete Association of Australia (NPCAA)</w:t>
                </w:r>
              </w:p>
            </w:tc>
            <w:tc>
              <w:tcPr>
                <w:tcW w:w="0" w:type="auto"/>
                <w:vAlign w:val="center"/>
              </w:tcPr>
              <w:p w14:paraId="57561013" w14:textId="77777777" w:rsidR="007E6AAE" w:rsidRDefault="007E6AAE" w:rsidP="007E6AAE">
                <w:pPr>
                  <w:spacing w:before="120" w:after="120" w:line="240" w:lineRule="auto"/>
                  <w:rPr>
                    <w:rFonts w:cs="Arial"/>
                    <w:color w:val="000000"/>
                    <w:sz w:val="22"/>
                  </w:rPr>
                </w:pPr>
                <w:r w:rsidRPr="00242629">
                  <w:rPr>
                    <w:rFonts w:eastAsia="Times New Roman" w:cs="Arial"/>
                    <w:color w:val="000000"/>
                    <w:sz w:val="22"/>
                    <w:lang w:eastAsia="en-AU"/>
                  </w:rPr>
                  <w:t>The ticket was offered as part of stakeholder engagement, providing an opportunity to connect with new leadership at National Precast and engage with other members of the precast concrete industry.</w:t>
                </w:r>
              </w:p>
              <w:p w14:paraId="15DB43E6" w14:textId="1BB382AB" w:rsidR="007E6AAE" w:rsidRPr="00357AEC" w:rsidRDefault="007E6AAE" w:rsidP="00137268">
                <w:pPr>
                  <w:spacing w:after="120" w:line="240" w:lineRule="auto"/>
                  <w:rPr>
                    <w:rFonts w:cs="Arial"/>
                    <w:sz w:val="22"/>
                  </w:rPr>
                </w:pPr>
                <w:r w:rsidRPr="00242629">
                  <w:rPr>
                    <w:rFonts w:eastAsia="Times New Roman" w:cs="Arial"/>
                    <w:color w:val="000000"/>
                    <w:sz w:val="22"/>
                    <w:lang w:eastAsia="en-AU"/>
                  </w:rPr>
                  <w:t>Attendance also provides a tangible benefit to the department through targeted technical training for staff responsible for monitoring and assessing precast manufacture, supporting improved capability and informed decision making.</w:t>
                </w:r>
              </w:p>
            </w:tc>
            <w:tc>
              <w:tcPr>
                <w:tcW w:w="0" w:type="auto"/>
                <w:vAlign w:val="center"/>
              </w:tcPr>
              <w:p w14:paraId="17C88B2D" w14:textId="50A8A4D3" w:rsidR="007E6AAE" w:rsidRPr="00357AEC" w:rsidRDefault="007E6AAE" w:rsidP="007E6AAE">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038FEECE" w14:textId="70C81029" w:rsidR="007E6AAE" w:rsidRPr="00357AEC" w:rsidRDefault="007E6AAE" w:rsidP="007E6AAE">
                <w:pPr>
                  <w:spacing w:line="240" w:lineRule="auto"/>
                  <w:rPr>
                    <w:rFonts w:cs="Arial"/>
                    <w:sz w:val="22"/>
                  </w:rPr>
                </w:pPr>
                <w:r w:rsidRPr="00242629">
                  <w:rPr>
                    <w:rFonts w:eastAsia="Times New Roman" w:cs="Arial"/>
                    <w:color w:val="000000"/>
                    <w:sz w:val="22"/>
                    <w:lang w:eastAsia="en-AU"/>
                  </w:rPr>
                  <w:t>Deputy Director-General (Infrastructure Management &amp; Delivery)</w:t>
                </w:r>
              </w:p>
            </w:tc>
          </w:tr>
          <w:tr w:rsidR="00920C17" w14:paraId="45C62E53" w14:textId="77777777" w:rsidTr="35873C65">
            <w:trPr>
              <w:cantSplit/>
            </w:trPr>
            <w:tc>
              <w:tcPr>
                <w:tcW w:w="0" w:type="auto"/>
                <w:vAlign w:val="center"/>
              </w:tcPr>
              <w:p w14:paraId="713F8A5C" w14:textId="4A77A7A8" w:rsidR="00920C17" w:rsidRPr="00357AEC" w:rsidRDefault="00920C17" w:rsidP="00920C17">
                <w:pPr>
                  <w:spacing w:line="240" w:lineRule="auto"/>
                  <w:rPr>
                    <w:rFonts w:cs="Arial"/>
                    <w:sz w:val="22"/>
                  </w:rPr>
                </w:pPr>
                <w:r w:rsidRPr="00242629">
                  <w:rPr>
                    <w:rFonts w:eastAsia="Times New Roman" w:cs="Arial"/>
                    <w:color w:val="000000"/>
                    <w:sz w:val="22"/>
                    <w:lang w:eastAsia="en-AU"/>
                  </w:rPr>
                  <w:t>5</w:t>
                </w:r>
              </w:p>
            </w:tc>
            <w:tc>
              <w:tcPr>
                <w:tcW w:w="0" w:type="auto"/>
                <w:vAlign w:val="center"/>
              </w:tcPr>
              <w:p w14:paraId="2DABD4B3" w14:textId="6B67B9CF" w:rsidR="00920C17" w:rsidRPr="00357AEC" w:rsidRDefault="00920C17" w:rsidP="00920C17">
                <w:pPr>
                  <w:spacing w:line="240" w:lineRule="auto"/>
                  <w:rPr>
                    <w:rFonts w:cs="Arial"/>
                    <w:sz w:val="22"/>
                  </w:rPr>
                </w:pPr>
                <w:r w:rsidRPr="00242629">
                  <w:rPr>
                    <w:rFonts w:eastAsia="Times New Roman" w:cs="Arial"/>
                    <w:color w:val="000000"/>
                    <w:sz w:val="22"/>
                    <w:lang w:eastAsia="en-AU"/>
                  </w:rPr>
                  <w:t>12/03/2026</w:t>
                </w:r>
              </w:p>
            </w:tc>
            <w:tc>
              <w:tcPr>
                <w:tcW w:w="0" w:type="auto"/>
                <w:vAlign w:val="center"/>
              </w:tcPr>
              <w:p w14:paraId="340B9272" w14:textId="05503BFB" w:rsidR="00920C17" w:rsidRPr="00357AEC" w:rsidRDefault="00920C17" w:rsidP="00920C17">
                <w:pPr>
                  <w:spacing w:line="240" w:lineRule="auto"/>
                  <w:rPr>
                    <w:rFonts w:cs="Arial"/>
                    <w:sz w:val="22"/>
                  </w:rPr>
                </w:pPr>
                <w:r w:rsidRPr="00242629">
                  <w:rPr>
                    <w:rFonts w:eastAsia="Times New Roman" w:cs="Arial"/>
                    <w:color w:val="000000"/>
                    <w:sz w:val="22"/>
                    <w:lang w:eastAsia="en-AU"/>
                  </w:rPr>
                  <w:t>Dinner attendance at the NPCAA National Conference, Brisbane</w:t>
                </w:r>
              </w:p>
            </w:tc>
            <w:tc>
              <w:tcPr>
                <w:tcW w:w="0" w:type="auto"/>
                <w:vAlign w:val="center"/>
              </w:tcPr>
              <w:p w14:paraId="3AFDFAD4" w14:textId="7219B05F" w:rsidR="00920C17" w:rsidRPr="00357AEC" w:rsidRDefault="00920C17" w:rsidP="00920C17">
                <w:pPr>
                  <w:spacing w:line="240" w:lineRule="auto"/>
                  <w:rPr>
                    <w:rFonts w:cs="Arial"/>
                    <w:sz w:val="22"/>
                  </w:rPr>
                </w:pPr>
                <w:r w:rsidRPr="00242629">
                  <w:rPr>
                    <w:rFonts w:eastAsia="Times New Roman" w:cs="Arial"/>
                    <w:color w:val="000000"/>
                    <w:sz w:val="22"/>
                    <w:lang w:eastAsia="en-AU"/>
                  </w:rPr>
                  <w:t>Stephen C Rae</w:t>
                </w:r>
              </w:p>
            </w:tc>
            <w:tc>
              <w:tcPr>
                <w:tcW w:w="0" w:type="auto"/>
                <w:vAlign w:val="center"/>
              </w:tcPr>
              <w:p w14:paraId="3C8C6192" w14:textId="5E902273" w:rsidR="00920C17" w:rsidRPr="00357AEC" w:rsidRDefault="00920C17" w:rsidP="00920C17">
                <w:pPr>
                  <w:spacing w:line="240" w:lineRule="auto"/>
                  <w:rPr>
                    <w:rFonts w:cs="Arial"/>
                    <w:sz w:val="22"/>
                  </w:rPr>
                </w:pPr>
                <w:r w:rsidRPr="00242629">
                  <w:rPr>
                    <w:rFonts w:eastAsia="Times New Roman" w:cs="Arial"/>
                    <w:color w:val="000000"/>
                    <w:sz w:val="22"/>
                    <w:lang w:eastAsia="en-AU"/>
                  </w:rPr>
                  <w:t>Engineering Manager</w:t>
                </w:r>
              </w:p>
            </w:tc>
            <w:tc>
              <w:tcPr>
                <w:tcW w:w="0" w:type="auto"/>
                <w:vAlign w:val="center"/>
              </w:tcPr>
              <w:p w14:paraId="7087ED9C" w14:textId="5A866C05" w:rsidR="00920C17" w:rsidRPr="00357AEC" w:rsidRDefault="00920C17" w:rsidP="00920C17">
                <w:pPr>
                  <w:spacing w:line="240" w:lineRule="auto"/>
                  <w:rPr>
                    <w:rFonts w:cs="Arial"/>
                    <w:sz w:val="22"/>
                  </w:rPr>
                </w:pPr>
                <w:r w:rsidRPr="00242629">
                  <w:rPr>
                    <w:rFonts w:eastAsia="Times New Roman" w:cs="Arial"/>
                    <w:color w:val="000000"/>
                    <w:sz w:val="22"/>
                    <w:lang w:eastAsia="en-AU"/>
                  </w:rPr>
                  <w:t>$250.00</w:t>
                </w:r>
              </w:p>
            </w:tc>
            <w:tc>
              <w:tcPr>
                <w:tcW w:w="0" w:type="auto"/>
                <w:vAlign w:val="center"/>
              </w:tcPr>
              <w:p w14:paraId="29B37621" w14:textId="71EAD846" w:rsidR="00920C17" w:rsidRPr="00357AEC" w:rsidRDefault="00920C17" w:rsidP="00920C17">
                <w:pPr>
                  <w:spacing w:line="240" w:lineRule="auto"/>
                  <w:rPr>
                    <w:rFonts w:cs="Arial"/>
                    <w:sz w:val="22"/>
                  </w:rPr>
                </w:pPr>
                <w:r w:rsidRPr="00242629">
                  <w:rPr>
                    <w:rFonts w:eastAsia="Times New Roman" w:cs="Arial"/>
                    <w:color w:val="000000"/>
                    <w:sz w:val="22"/>
                    <w:lang w:eastAsia="en-AU"/>
                  </w:rPr>
                  <w:t>National Precast Concrete Association of Australia (NPCAA)</w:t>
                </w:r>
              </w:p>
            </w:tc>
            <w:tc>
              <w:tcPr>
                <w:tcW w:w="0" w:type="auto"/>
                <w:vAlign w:val="center"/>
              </w:tcPr>
              <w:p w14:paraId="5977FB2D" w14:textId="77777777" w:rsidR="00920C17" w:rsidRDefault="00920C17" w:rsidP="00920C17">
                <w:pPr>
                  <w:spacing w:before="120" w:after="120" w:line="240" w:lineRule="auto"/>
                  <w:rPr>
                    <w:rFonts w:cs="Arial"/>
                    <w:color w:val="000000"/>
                    <w:sz w:val="22"/>
                  </w:rPr>
                </w:pPr>
                <w:r w:rsidRPr="00242629">
                  <w:rPr>
                    <w:rFonts w:eastAsia="Times New Roman" w:cs="Arial"/>
                    <w:color w:val="000000"/>
                    <w:sz w:val="22"/>
                    <w:lang w:eastAsia="en-AU"/>
                  </w:rPr>
                  <w:t>Attendance at the dinner component of the event was offered as part of stakeholder engagement, providing an opportunity to connect with new leadership at National Precast and engage with other members of the precast concrete industry.</w:t>
                </w:r>
              </w:p>
              <w:p w14:paraId="64C79E96" w14:textId="6AEBD007" w:rsidR="00920C17" w:rsidRPr="00357AEC" w:rsidRDefault="00920C17" w:rsidP="00137268">
                <w:pPr>
                  <w:spacing w:after="120" w:line="240" w:lineRule="auto"/>
                  <w:rPr>
                    <w:rFonts w:cs="Arial"/>
                    <w:sz w:val="22"/>
                  </w:rPr>
                </w:pPr>
                <w:r w:rsidRPr="00242629">
                  <w:rPr>
                    <w:rFonts w:eastAsia="Times New Roman" w:cs="Arial"/>
                    <w:color w:val="000000"/>
                    <w:sz w:val="22"/>
                    <w:lang w:eastAsia="en-AU"/>
                  </w:rPr>
                  <w:t>While attendance was limited to the dinner, it still provides a benefit to the department through knowledge sharing and insights gained from industry discussions, complementing the technical capability of staff responsible for monitoring and assessing precast manufacture.</w:t>
                </w:r>
              </w:p>
            </w:tc>
            <w:tc>
              <w:tcPr>
                <w:tcW w:w="0" w:type="auto"/>
                <w:vAlign w:val="center"/>
              </w:tcPr>
              <w:p w14:paraId="591BCF16" w14:textId="73987ED9" w:rsidR="00920C17" w:rsidRPr="00357AEC" w:rsidRDefault="00920C17" w:rsidP="00920C17">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1AE45CBB" w14:textId="3C4730A9" w:rsidR="00920C17" w:rsidRPr="00357AEC" w:rsidRDefault="00920C17" w:rsidP="00920C17">
                <w:pPr>
                  <w:spacing w:line="240" w:lineRule="auto"/>
                  <w:rPr>
                    <w:rFonts w:cs="Arial"/>
                    <w:sz w:val="22"/>
                  </w:rPr>
                </w:pPr>
                <w:r w:rsidRPr="00242629">
                  <w:rPr>
                    <w:rFonts w:eastAsia="Times New Roman" w:cs="Arial"/>
                    <w:color w:val="000000"/>
                    <w:sz w:val="22"/>
                    <w:lang w:eastAsia="en-AU"/>
                  </w:rPr>
                  <w:t>Chief Engineer</w:t>
                </w:r>
              </w:p>
            </w:tc>
          </w:tr>
          <w:tr w:rsidR="00017C97" w14:paraId="3C22E138" w14:textId="77777777" w:rsidTr="35873C65">
            <w:trPr>
              <w:cantSplit/>
            </w:trPr>
            <w:tc>
              <w:tcPr>
                <w:tcW w:w="0" w:type="auto"/>
                <w:vAlign w:val="center"/>
              </w:tcPr>
              <w:p w14:paraId="53590270" w14:textId="5A4C5417" w:rsidR="00017C97" w:rsidRPr="00357AEC" w:rsidRDefault="00017C97" w:rsidP="00017C97">
                <w:pPr>
                  <w:spacing w:line="240" w:lineRule="auto"/>
                  <w:rPr>
                    <w:rFonts w:cs="Arial"/>
                    <w:sz w:val="22"/>
                  </w:rPr>
                </w:pPr>
                <w:r w:rsidRPr="00242629">
                  <w:rPr>
                    <w:rFonts w:eastAsia="Times New Roman" w:cs="Arial"/>
                    <w:color w:val="000000"/>
                    <w:sz w:val="22"/>
                    <w:lang w:eastAsia="en-AU"/>
                  </w:rPr>
                  <w:t>6</w:t>
                </w:r>
              </w:p>
            </w:tc>
            <w:tc>
              <w:tcPr>
                <w:tcW w:w="0" w:type="auto"/>
                <w:vAlign w:val="center"/>
              </w:tcPr>
              <w:p w14:paraId="18BF5A6E" w14:textId="3D42E8D9" w:rsidR="00017C97" w:rsidRPr="00357AEC" w:rsidRDefault="00017C97" w:rsidP="00017C97">
                <w:pPr>
                  <w:spacing w:line="240" w:lineRule="auto"/>
                  <w:rPr>
                    <w:rFonts w:cs="Arial"/>
                    <w:sz w:val="22"/>
                  </w:rPr>
                </w:pPr>
                <w:r w:rsidRPr="00242629">
                  <w:rPr>
                    <w:rFonts w:eastAsia="Times New Roman" w:cs="Arial"/>
                    <w:color w:val="000000"/>
                    <w:sz w:val="22"/>
                    <w:lang w:eastAsia="en-AU"/>
                  </w:rPr>
                  <w:t>23/03/2026</w:t>
                </w:r>
              </w:p>
            </w:tc>
            <w:tc>
              <w:tcPr>
                <w:tcW w:w="0" w:type="auto"/>
                <w:vAlign w:val="center"/>
              </w:tcPr>
              <w:p w14:paraId="7FFCFC55" w14:textId="4AEB954A" w:rsidR="00017C97" w:rsidRPr="00357AEC" w:rsidRDefault="00017C97" w:rsidP="00017C97">
                <w:pPr>
                  <w:spacing w:line="240" w:lineRule="auto"/>
                  <w:rPr>
                    <w:rFonts w:cs="Arial"/>
                    <w:sz w:val="22"/>
                  </w:rPr>
                </w:pPr>
                <w:r>
                  <w:rPr>
                    <w:rFonts w:cs="Arial"/>
                    <w:color w:val="000000"/>
                    <w:sz w:val="22"/>
                  </w:rPr>
                  <w:t>Joint ARA and PTAANZ Board Dinner with Jim Betts</w:t>
                </w:r>
              </w:p>
            </w:tc>
            <w:tc>
              <w:tcPr>
                <w:tcW w:w="0" w:type="auto"/>
                <w:vAlign w:val="center"/>
              </w:tcPr>
              <w:p w14:paraId="276948EF" w14:textId="4ACB0429" w:rsidR="00017C97" w:rsidRPr="00357AEC" w:rsidRDefault="00017C97" w:rsidP="00017C97">
                <w:pPr>
                  <w:spacing w:line="240" w:lineRule="auto"/>
                  <w:rPr>
                    <w:rFonts w:cs="Arial"/>
                    <w:sz w:val="22"/>
                  </w:rPr>
                </w:pPr>
                <w:r w:rsidRPr="00242629">
                  <w:rPr>
                    <w:rFonts w:eastAsia="Times New Roman" w:cs="Arial"/>
                    <w:color w:val="000000"/>
                    <w:sz w:val="22"/>
                    <w:lang w:eastAsia="en-AU"/>
                  </w:rPr>
                  <w:t>Dean R Helm</w:t>
                </w:r>
              </w:p>
            </w:tc>
            <w:tc>
              <w:tcPr>
                <w:tcW w:w="0" w:type="auto"/>
                <w:vAlign w:val="center"/>
              </w:tcPr>
              <w:p w14:paraId="0D1FBCA3" w14:textId="696B6F49" w:rsidR="00017C97" w:rsidRPr="00357AEC" w:rsidRDefault="00017C97" w:rsidP="00017C97">
                <w:pPr>
                  <w:spacing w:line="240" w:lineRule="auto"/>
                  <w:rPr>
                    <w:rFonts w:cs="Arial"/>
                    <w:sz w:val="22"/>
                  </w:rPr>
                </w:pPr>
                <w:r w:rsidRPr="00242629">
                  <w:rPr>
                    <w:rFonts w:eastAsia="Times New Roman" w:cs="Arial"/>
                    <w:color w:val="000000"/>
                    <w:sz w:val="22"/>
                    <w:lang w:eastAsia="en-AU"/>
                  </w:rPr>
                  <w:t>Deputy Director-General (Network Services &amp; Operations)</w:t>
                </w:r>
              </w:p>
            </w:tc>
            <w:tc>
              <w:tcPr>
                <w:tcW w:w="0" w:type="auto"/>
                <w:vAlign w:val="center"/>
              </w:tcPr>
              <w:p w14:paraId="15947B74" w14:textId="59992DEB" w:rsidR="00017C97" w:rsidRPr="00357AEC" w:rsidRDefault="00017C97" w:rsidP="00017C97">
                <w:pPr>
                  <w:spacing w:line="240" w:lineRule="auto"/>
                  <w:rPr>
                    <w:rFonts w:cs="Arial"/>
                    <w:sz w:val="22"/>
                  </w:rPr>
                </w:pPr>
                <w:r w:rsidRPr="00242629">
                  <w:rPr>
                    <w:rFonts w:eastAsia="Times New Roman" w:cs="Arial"/>
                    <w:color w:val="000000"/>
                    <w:sz w:val="22"/>
                    <w:lang w:eastAsia="en-AU"/>
                  </w:rPr>
                  <w:t>$200.00</w:t>
                </w:r>
              </w:p>
            </w:tc>
            <w:tc>
              <w:tcPr>
                <w:tcW w:w="0" w:type="auto"/>
                <w:vAlign w:val="center"/>
              </w:tcPr>
              <w:p w14:paraId="7C50DA7E" w14:textId="64836783" w:rsidR="00017C97" w:rsidRPr="00357AEC" w:rsidRDefault="00017C97" w:rsidP="00137268">
                <w:pPr>
                  <w:spacing w:before="120" w:after="120" w:line="240" w:lineRule="auto"/>
                  <w:rPr>
                    <w:rFonts w:cs="Arial"/>
                    <w:sz w:val="22"/>
                  </w:rPr>
                </w:pPr>
                <w:r w:rsidRPr="00242629">
                  <w:rPr>
                    <w:rFonts w:eastAsia="Times New Roman" w:cs="Arial"/>
                    <w:color w:val="000000"/>
                    <w:sz w:val="22"/>
                    <w:lang w:eastAsia="en-AU"/>
                  </w:rPr>
                  <w:t>Australian Railway Association</w:t>
                </w:r>
                <w:r>
                  <w:rPr>
                    <w:rFonts w:cs="Arial"/>
                    <w:color w:val="000000"/>
                    <w:sz w:val="22"/>
                  </w:rPr>
                  <w:t xml:space="preserve"> (ARA)</w:t>
                </w:r>
                <w:r w:rsidRPr="00242629">
                  <w:rPr>
                    <w:rFonts w:eastAsia="Times New Roman" w:cs="Arial"/>
                    <w:color w:val="000000"/>
                    <w:sz w:val="22"/>
                    <w:lang w:eastAsia="en-AU"/>
                  </w:rPr>
                  <w:t xml:space="preserve"> &amp; Public Transport Association Australia and New Zealand</w:t>
                </w:r>
                <w:r>
                  <w:rPr>
                    <w:rFonts w:cs="Arial"/>
                    <w:color w:val="000000"/>
                    <w:sz w:val="22"/>
                  </w:rPr>
                  <w:t xml:space="preserve"> (PTAANZ)</w:t>
                </w:r>
              </w:p>
            </w:tc>
            <w:tc>
              <w:tcPr>
                <w:tcW w:w="0" w:type="auto"/>
                <w:vAlign w:val="center"/>
              </w:tcPr>
              <w:p w14:paraId="44DB0D4F" w14:textId="2026EFF2" w:rsidR="00017C97" w:rsidRPr="00357AEC" w:rsidRDefault="00017C97" w:rsidP="00017C97">
                <w:pPr>
                  <w:spacing w:line="240" w:lineRule="auto"/>
                  <w:rPr>
                    <w:rFonts w:cs="Arial"/>
                    <w:sz w:val="22"/>
                  </w:rPr>
                </w:pPr>
                <w:r w:rsidRPr="00242629">
                  <w:rPr>
                    <w:rFonts w:eastAsia="Times New Roman" w:cs="Arial"/>
                    <w:color w:val="000000"/>
                    <w:sz w:val="22"/>
                    <w:lang w:eastAsia="en-AU"/>
                  </w:rPr>
                  <w:t>This dinner brings together leaders from across rail and public transport to strengthen connections, share perspectives, and discuss the priorities shaping the transport sector.</w:t>
                </w:r>
              </w:p>
            </w:tc>
            <w:tc>
              <w:tcPr>
                <w:tcW w:w="0" w:type="auto"/>
                <w:vAlign w:val="center"/>
              </w:tcPr>
              <w:p w14:paraId="229A5B27" w14:textId="10CFEB36" w:rsidR="00017C97" w:rsidRPr="00357AEC" w:rsidRDefault="00017C97" w:rsidP="00017C97">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16A7BDA3" w14:textId="137F375C" w:rsidR="00017C97" w:rsidRPr="00357AEC" w:rsidRDefault="00017C97" w:rsidP="00017C97">
                <w:pPr>
                  <w:spacing w:line="240" w:lineRule="auto"/>
                  <w:rPr>
                    <w:rFonts w:cs="Arial"/>
                    <w:sz w:val="22"/>
                  </w:rPr>
                </w:pPr>
                <w:r w:rsidRPr="00242629">
                  <w:rPr>
                    <w:rFonts w:eastAsia="Times New Roman" w:cs="Arial"/>
                    <w:color w:val="000000"/>
                    <w:sz w:val="22"/>
                    <w:lang w:eastAsia="en-AU"/>
                  </w:rPr>
                  <w:t>Director-General</w:t>
                </w:r>
              </w:p>
            </w:tc>
          </w:tr>
          <w:tr w:rsidR="008A5B7A" w14:paraId="2044699A" w14:textId="77777777" w:rsidTr="35873C65">
            <w:trPr>
              <w:cantSplit/>
            </w:trPr>
            <w:tc>
              <w:tcPr>
                <w:tcW w:w="0" w:type="auto"/>
                <w:vAlign w:val="center"/>
              </w:tcPr>
              <w:p w14:paraId="4A7BEA4A" w14:textId="4CE0C3A2" w:rsidR="008A5B7A" w:rsidRPr="00357AEC" w:rsidRDefault="008A5B7A" w:rsidP="008A5B7A">
                <w:pPr>
                  <w:spacing w:line="240" w:lineRule="auto"/>
                  <w:rPr>
                    <w:rFonts w:cs="Arial"/>
                    <w:sz w:val="22"/>
                  </w:rPr>
                </w:pPr>
                <w:r w:rsidRPr="00242629">
                  <w:rPr>
                    <w:rFonts w:eastAsia="Times New Roman" w:cs="Arial"/>
                    <w:color w:val="000000"/>
                    <w:sz w:val="22"/>
                    <w:lang w:eastAsia="en-AU"/>
                  </w:rPr>
                  <w:lastRenderedPageBreak/>
                  <w:t>7</w:t>
                </w:r>
              </w:p>
            </w:tc>
            <w:tc>
              <w:tcPr>
                <w:tcW w:w="0" w:type="auto"/>
                <w:vAlign w:val="center"/>
              </w:tcPr>
              <w:p w14:paraId="0ED80336" w14:textId="65BE0B65" w:rsidR="008A5B7A" w:rsidRPr="00357AEC" w:rsidRDefault="008A5B7A" w:rsidP="008A5B7A">
                <w:pPr>
                  <w:spacing w:line="240" w:lineRule="auto"/>
                  <w:rPr>
                    <w:rFonts w:cs="Arial"/>
                    <w:sz w:val="22"/>
                  </w:rPr>
                </w:pPr>
                <w:r w:rsidRPr="00242629">
                  <w:rPr>
                    <w:rFonts w:eastAsia="Times New Roman" w:cs="Arial"/>
                    <w:color w:val="000000"/>
                    <w:sz w:val="22"/>
                    <w:lang w:eastAsia="en-AU"/>
                  </w:rPr>
                  <w:t>9/04/2026</w:t>
                </w:r>
              </w:p>
            </w:tc>
            <w:tc>
              <w:tcPr>
                <w:tcW w:w="0" w:type="auto"/>
                <w:vAlign w:val="center"/>
              </w:tcPr>
              <w:p w14:paraId="0FFFD86E" w14:textId="46C810F6" w:rsidR="008A5B7A" w:rsidRPr="00357AEC" w:rsidRDefault="008A5B7A" w:rsidP="008A5B7A">
                <w:pPr>
                  <w:spacing w:line="240" w:lineRule="auto"/>
                  <w:rPr>
                    <w:rFonts w:cs="Arial"/>
                    <w:sz w:val="22"/>
                  </w:rPr>
                </w:pPr>
                <w:r w:rsidRPr="00242629">
                  <w:rPr>
                    <w:rFonts w:eastAsia="Times New Roman" w:cs="Arial"/>
                    <w:color w:val="000000"/>
                    <w:sz w:val="22"/>
                    <w:lang w:eastAsia="en-AU"/>
                  </w:rPr>
                  <w:t>Invitation to attend – Queensland Bus Industry Council Conference 2026; One Network, One Future: Steering Together on 10-11 April 2026 at Sea World Resort</w:t>
                </w:r>
              </w:p>
            </w:tc>
            <w:tc>
              <w:tcPr>
                <w:tcW w:w="0" w:type="auto"/>
                <w:vAlign w:val="center"/>
              </w:tcPr>
              <w:p w14:paraId="651EB512" w14:textId="043F7D18" w:rsidR="008A5B7A" w:rsidRPr="00357AEC" w:rsidRDefault="008A5B7A" w:rsidP="008A5B7A">
                <w:pPr>
                  <w:spacing w:line="240" w:lineRule="auto"/>
                  <w:rPr>
                    <w:rFonts w:cs="Arial"/>
                    <w:sz w:val="22"/>
                  </w:rPr>
                </w:pPr>
                <w:r w:rsidRPr="00242629">
                  <w:rPr>
                    <w:rFonts w:eastAsia="Times New Roman" w:cs="Arial"/>
                    <w:color w:val="000000"/>
                    <w:sz w:val="22"/>
                    <w:lang w:eastAsia="en-AU"/>
                  </w:rPr>
                  <w:t>Anjuna X Singh</w:t>
                </w:r>
              </w:p>
            </w:tc>
            <w:tc>
              <w:tcPr>
                <w:tcW w:w="0" w:type="auto"/>
                <w:vAlign w:val="center"/>
              </w:tcPr>
              <w:p w14:paraId="66156DD2" w14:textId="12AEBF63" w:rsidR="008A5B7A" w:rsidRPr="00357AEC" w:rsidRDefault="008A5B7A" w:rsidP="008A5B7A">
                <w:pPr>
                  <w:spacing w:line="240" w:lineRule="auto"/>
                  <w:rPr>
                    <w:rFonts w:cs="Arial"/>
                    <w:sz w:val="22"/>
                  </w:rPr>
                </w:pPr>
                <w:r w:rsidRPr="00242629">
                  <w:rPr>
                    <w:rFonts w:eastAsia="Times New Roman" w:cs="Arial"/>
                    <w:color w:val="000000"/>
                    <w:sz w:val="22"/>
                    <w:lang w:eastAsia="en-AU"/>
                  </w:rPr>
                  <w:t>General Manager (Passenger Transport Strategy and Technology)</w:t>
                </w:r>
              </w:p>
            </w:tc>
            <w:tc>
              <w:tcPr>
                <w:tcW w:w="0" w:type="auto"/>
                <w:vAlign w:val="center"/>
              </w:tcPr>
              <w:p w14:paraId="5F22FBE9" w14:textId="54F0FF3F" w:rsidR="008A5B7A" w:rsidRPr="00357AEC" w:rsidRDefault="008A5B7A" w:rsidP="008A5B7A">
                <w:pPr>
                  <w:spacing w:line="240" w:lineRule="auto"/>
                  <w:rPr>
                    <w:rFonts w:cs="Arial"/>
                    <w:sz w:val="22"/>
                  </w:rPr>
                </w:pPr>
                <w:r w:rsidRPr="00242629">
                  <w:rPr>
                    <w:rFonts w:eastAsia="Times New Roman" w:cs="Arial"/>
                    <w:color w:val="000000"/>
                    <w:sz w:val="22"/>
                    <w:lang w:eastAsia="en-AU"/>
                  </w:rPr>
                  <w:t>$550.00</w:t>
                </w:r>
              </w:p>
            </w:tc>
            <w:tc>
              <w:tcPr>
                <w:tcW w:w="0" w:type="auto"/>
                <w:vAlign w:val="center"/>
              </w:tcPr>
              <w:p w14:paraId="5C2705B1" w14:textId="3C7CFC43" w:rsidR="008A5B7A" w:rsidRPr="00357AEC" w:rsidRDefault="008A5B7A" w:rsidP="008A5B7A">
                <w:pPr>
                  <w:spacing w:line="240" w:lineRule="auto"/>
                  <w:rPr>
                    <w:rFonts w:cs="Arial"/>
                    <w:sz w:val="22"/>
                  </w:rPr>
                </w:pPr>
                <w:r w:rsidRPr="00242629">
                  <w:rPr>
                    <w:rFonts w:eastAsia="Times New Roman" w:cs="Arial"/>
                    <w:color w:val="000000"/>
                    <w:sz w:val="22"/>
                    <w:lang w:eastAsia="en-AU"/>
                  </w:rPr>
                  <w:t>Queensland Bus Industry Council (QBIC)</w:t>
                </w:r>
              </w:p>
            </w:tc>
            <w:tc>
              <w:tcPr>
                <w:tcW w:w="0" w:type="auto"/>
                <w:vAlign w:val="center"/>
              </w:tcPr>
              <w:p w14:paraId="60122E4A" w14:textId="21E67128" w:rsidR="008A5B7A" w:rsidRPr="00357AEC" w:rsidRDefault="008A5B7A" w:rsidP="00137268">
                <w:pPr>
                  <w:spacing w:before="120" w:after="120" w:line="240" w:lineRule="auto"/>
                  <w:rPr>
                    <w:rFonts w:cs="Arial"/>
                    <w:sz w:val="22"/>
                  </w:rPr>
                </w:pPr>
                <w:r w:rsidRPr="00242629">
                  <w:rPr>
                    <w:rFonts w:eastAsia="Times New Roman" w:cs="Arial"/>
                    <w:color w:val="000000"/>
                    <w:sz w:val="22"/>
                    <w:lang w:eastAsia="en-AU"/>
                  </w:rPr>
                  <w:t>The gift was offered as a gesture of courtesy in recognition of Translink and QBIC’s joint hosting of the Bus Driver of the Year Awards at the QBIC Conference, an industry event supported by TMR. Its purpose was to acknowledge and celebrate the valuable contributions of bus drivers to the public transport network. Attendance to the conference supports TMR’s ongoing collaboration with the bus industry and aligns with departmental goals to enhance public transport services. It provides valuable opportunities to strengthen stakeholder relationships, share insights, and represent Translink in discussions that inform future service and policy improvements.</w:t>
                </w:r>
              </w:p>
            </w:tc>
            <w:tc>
              <w:tcPr>
                <w:tcW w:w="0" w:type="auto"/>
                <w:vAlign w:val="center"/>
              </w:tcPr>
              <w:p w14:paraId="3486C8AA" w14:textId="208FC4B4" w:rsidR="008A5B7A" w:rsidRPr="00357AEC" w:rsidRDefault="008A5B7A" w:rsidP="008A5B7A">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31CCFE4C" w14:textId="4679F792" w:rsidR="008A5B7A" w:rsidRPr="00357AEC" w:rsidRDefault="008A5B7A" w:rsidP="008A5B7A">
                <w:pPr>
                  <w:spacing w:line="240" w:lineRule="auto"/>
                  <w:rPr>
                    <w:rFonts w:cs="Arial"/>
                    <w:sz w:val="22"/>
                  </w:rPr>
                </w:pPr>
                <w:r w:rsidRPr="00242629">
                  <w:rPr>
                    <w:rFonts w:eastAsia="Times New Roman" w:cs="Arial"/>
                    <w:color w:val="000000"/>
                    <w:sz w:val="22"/>
                    <w:lang w:eastAsia="en-AU"/>
                  </w:rPr>
                  <w:t>Acting Deputy Director-General (Network Services &amp; Operations)</w:t>
                </w:r>
              </w:p>
            </w:tc>
          </w:tr>
          <w:tr w:rsidR="00D8329E" w14:paraId="28B637AB" w14:textId="77777777" w:rsidTr="35873C65">
            <w:trPr>
              <w:cantSplit/>
            </w:trPr>
            <w:tc>
              <w:tcPr>
                <w:tcW w:w="0" w:type="auto"/>
                <w:vAlign w:val="center"/>
              </w:tcPr>
              <w:p w14:paraId="4C46AA0A" w14:textId="03D7C037" w:rsidR="00D8329E" w:rsidRPr="00357AEC" w:rsidRDefault="00D8329E" w:rsidP="00D8329E">
                <w:pPr>
                  <w:spacing w:line="240" w:lineRule="auto"/>
                  <w:rPr>
                    <w:rFonts w:cs="Arial"/>
                    <w:sz w:val="22"/>
                  </w:rPr>
                </w:pPr>
                <w:r w:rsidRPr="00242629">
                  <w:rPr>
                    <w:rFonts w:eastAsia="Times New Roman" w:cs="Arial"/>
                    <w:color w:val="000000"/>
                    <w:sz w:val="22"/>
                    <w:lang w:eastAsia="en-AU"/>
                  </w:rPr>
                  <w:t>8</w:t>
                </w:r>
              </w:p>
            </w:tc>
            <w:tc>
              <w:tcPr>
                <w:tcW w:w="0" w:type="auto"/>
                <w:vAlign w:val="center"/>
              </w:tcPr>
              <w:p w14:paraId="4DF62E81" w14:textId="06F5BB80" w:rsidR="00D8329E" w:rsidRPr="00357AEC" w:rsidRDefault="00D8329E" w:rsidP="00D8329E">
                <w:pPr>
                  <w:spacing w:line="240" w:lineRule="auto"/>
                  <w:rPr>
                    <w:rFonts w:cs="Arial"/>
                    <w:sz w:val="22"/>
                  </w:rPr>
                </w:pPr>
                <w:r w:rsidRPr="00242629">
                  <w:rPr>
                    <w:rFonts w:eastAsia="Times New Roman" w:cs="Arial"/>
                    <w:color w:val="000000"/>
                    <w:sz w:val="22"/>
                    <w:lang w:eastAsia="en-AU"/>
                  </w:rPr>
                  <w:t>9/04/2026</w:t>
                </w:r>
              </w:p>
            </w:tc>
            <w:tc>
              <w:tcPr>
                <w:tcW w:w="0" w:type="auto"/>
                <w:vAlign w:val="center"/>
              </w:tcPr>
              <w:p w14:paraId="7862E1C7" w14:textId="1C26D5D9" w:rsidR="00D8329E" w:rsidRPr="00357AEC" w:rsidRDefault="00D8329E" w:rsidP="00D8329E">
                <w:pPr>
                  <w:spacing w:line="240" w:lineRule="auto"/>
                  <w:rPr>
                    <w:rFonts w:cs="Arial"/>
                    <w:sz w:val="22"/>
                  </w:rPr>
                </w:pPr>
                <w:r w:rsidRPr="00242629">
                  <w:rPr>
                    <w:rFonts w:eastAsia="Times New Roman" w:cs="Arial"/>
                    <w:color w:val="000000"/>
                    <w:sz w:val="22"/>
                    <w:lang w:eastAsia="en-AU"/>
                  </w:rPr>
                  <w:t xml:space="preserve">Complimentary ticket to attend </w:t>
                </w:r>
                <w:r>
                  <w:rPr>
                    <w:rFonts w:cs="Arial"/>
                    <w:color w:val="000000"/>
                    <w:sz w:val="22"/>
                  </w:rPr>
                  <w:t>D</w:t>
                </w:r>
                <w:r w:rsidRPr="00242629">
                  <w:rPr>
                    <w:rFonts w:eastAsia="Times New Roman" w:cs="Arial"/>
                    <w:color w:val="000000"/>
                    <w:sz w:val="22"/>
                    <w:lang w:eastAsia="en-AU"/>
                  </w:rPr>
                  <w:t>ay 2 of the CCAA Heavy Vehicle Workshop</w:t>
                </w:r>
                <w:r>
                  <w:rPr>
                    <w:rFonts w:cs="Arial"/>
                    <w:color w:val="000000"/>
                    <w:sz w:val="22"/>
                  </w:rPr>
                  <w:t xml:space="preserve"> on </w:t>
                </w:r>
                <w:r w:rsidRPr="00242629">
                  <w:rPr>
                    <w:rFonts w:eastAsia="Times New Roman" w:cs="Arial"/>
                    <w:color w:val="000000"/>
                    <w:sz w:val="22"/>
                    <w:lang w:eastAsia="en-AU"/>
                  </w:rPr>
                  <w:t>19-20 May</w:t>
                </w:r>
                <w:r>
                  <w:rPr>
                    <w:rFonts w:cs="Arial"/>
                    <w:color w:val="000000"/>
                    <w:sz w:val="22"/>
                  </w:rPr>
                  <w:t xml:space="preserve"> 2026</w:t>
                </w:r>
              </w:p>
            </w:tc>
            <w:tc>
              <w:tcPr>
                <w:tcW w:w="0" w:type="auto"/>
                <w:vAlign w:val="center"/>
              </w:tcPr>
              <w:p w14:paraId="047C841C" w14:textId="18E6B017" w:rsidR="00D8329E" w:rsidRPr="00357AEC" w:rsidRDefault="00D8329E" w:rsidP="00D8329E">
                <w:pPr>
                  <w:spacing w:line="240" w:lineRule="auto"/>
                  <w:rPr>
                    <w:rFonts w:cs="Arial"/>
                    <w:sz w:val="22"/>
                  </w:rPr>
                </w:pPr>
                <w:r w:rsidRPr="00242629">
                  <w:rPr>
                    <w:rFonts w:eastAsia="Times New Roman" w:cs="Arial"/>
                    <w:color w:val="000000"/>
                    <w:sz w:val="22"/>
                    <w:lang w:eastAsia="en-AU"/>
                  </w:rPr>
                  <w:t>Julie Mitchell</w:t>
                </w:r>
              </w:p>
            </w:tc>
            <w:tc>
              <w:tcPr>
                <w:tcW w:w="0" w:type="auto"/>
                <w:vAlign w:val="center"/>
              </w:tcPr>
              <w:p w14:paraId="37E4E08B" w14:textId="64FE160E" w:rsidR="00D8329E" w:rsidRPr="00357AEC" w:rsidRDefault="00D8329E" w:rsidP="00D8329E">
                <w:pPr>
                  <w:spacing w:line="240" w:lineRule="auto"/>
                  <w:rPr>
                    <w:rFonts w:cs="Arial"/>
                    <w:sz w:val="22"/>
                  </w:rPr>
                </w:pPr>
                <w:r w:rsidRPr="00242629">
                  <w:rPr>
                    <w:rFonts w:eastAsia="Times New Roman" w:cs="Arial"/>
                    <w:color w:val="000000"/>
                    <w:sz w:val="22"/>
                    <w:lang w:eastAsia="en-AU"/>
                  </w:rPr>
                  <w:t>Deputy Director-General (Infrastructure Management &amp; Delivery)</w:t>
                </w:r>
              </w:p>
            </w:tc>
            <w:tc>
              <w:tcPr>
                <w:tcW w:w="0" w:type="auto"/>
                <w:vAlign w:val="center"/>
              </w:tcPr>
              <w:p w14:paraId="6286FB14" w14:textId="02A0FDAB" w:rsidR="00D8329E" w:rsidRPr="00357AEC" w:rsidRDefault="00D8329E" w:rsidP="00D8329E">
                <w:pPr>
                  <w:spacing w:line="240" w:lineRule="auto"/>
                  <w:rPr>
                    <w:rFonts w:cs="Arial"/>
                    <w:sz w:val="22"/>
                  </w:rPr>
                </w:pPr>
                <w:r w:rsidRPr="00242629">
                  <w:rPr>
                    <w:rFonts w:eastAsia="Times New Roman" w:cs="Arial"/>
                    <w:color w:val="000000"/>
                    <w:sz w:val="22"/>
                    <w:lang w:eastAsia="en-AU"/>
                  </w:rPr>
                  <w:t>$350.00</w:t>
                </w:r>
              </w:p>
            </w:tc>
            <w:tc>
              <w:tcPr>
                <w:tcW w:w="0" w:type="auto"/>
                <w:vAlign w:val="center"/>
              </w:tcPr>
              <w:p w14:paraId="6F5B0C26" w14:textId="75302FC8" w:rsidR="00D8329E" w:rsidRPr="00357AEC" w:rsidRDefault="00D8329E" w:rsidP="00D8329E">
                <w:pPr>
                  <w:spacing w:line="240" w:lineRule="auto"/>
                  <w:rPr>
                    <w:rFonts w:cs="Arial"/>
                    <w:sz w:val="22"/>
                  </w:rPr>
                </w:pPr>
                <w:r w:rsidRPr="00242629">
                  <w:rPr>
                    <w:rFonts w:eastAsia="Times New Roman" w:cs="Arial"/>
                    <w:color w:val="000000"/>
                    <w:sz w:val="22"/>
                    <w:lang w:eastAsia="en-AU"/>
                  </w:rPr>
                  <w:t>Cement Concrete &amp; Aggregates Australia (CCAA)</w:t>
                </w:r>
              </w:p>
            </w:tc>
            <w:tc>
              <w:tcPr>
                <w:tcW w:w="0" w:type="auto"/>
                <w:vAlign w:val="center"/>
              </w:tcPr>
              <w:p w14:paraId="54A6015F" w14:textId="77777777" w:rsidR="00D8329E" w:rsidRPr="00FE5C3B" w:rsidRDefault="00D8329E" w:rsidP="00D8329E">
                <w:pPr>
                  <w:spacing w:before="120" w:after="120" w:line="240" w:lineRule="auto"/>
                  <w:rPr>
                    <w:rFonts w:eastAsia="Times New Roman" w:cs="Arial"/>
                    <w:color w:val="000000"/>
                    <w:sz w:val="22"/>
                    <w:szCs w:val="20"/>
                    <w:lang w:eastAsia="en-AU"/>
                  </w:rPr>
                </w:pPr>
                <w:r w:rsidRPr="00FE5C3B">
                  <w:rPr>
                    <w:rFonts w:eastAsia="Times New Roman" w:cs="Arial"/>
                    <w:color w:val="000000"/>
                    <w:sz w:val="22"/>
                    <w:szCs w:val="20"/>
                    <w:lang w:eastAsia="en-AU"/>
                  </w:rPr>
                  <w:t>An invitation to attend this workshop was received, and an enquiry was made regarding the availability of a one-day ticket due to unavailability to attend both days. In response, CCAA offered a complimentary ticket.</w:t>
                </w:r>
              </w:p>
              <w:p w14:paraId="12EDFE80" w14:textId="02FB21F6" w:rsidR="00D8329E" w:rsidRPr="00357AEC" w:rsidRDefault="00D8329E" w:rsidP="00137268">
                <w:pPr>
                  <w:spacing w:after="120" w:line="240" w:lineRule="auto"/>
                  <w:rPr>
                    <w:rFonts w:cs="Arial"/>
                    <w:sz w:val="22"/>
                  </w:rPr>
                </w:pPr>
                <w:r w:rsidRPr="00F21C7C">
                  <w:rPr>
                    <w:rFonts w:eastAsia="Times New Roman" w:cs="Arial"/>
                    <w:color w:val="000000"/>
                    <w:sz w:val="22"/>
                    <w:szCs w:val="20"/>
                    <w:lang w:eastAsia="en-AU"/>
                  </w:rPr>
                  <w:t>Attendance at the workshop is of benefit to the department due to the division's involvement in heavy vehicle and fleet-related matters, as well as the relevance of the workshop content to current operational and industry issues.</w:t>
                </w:r>
              </w:p>
            </w:tc>
            <w:tc>
              <w:tcPr>
                <w:tcW w:w="0" w:type="auto"/>
                <w:vAlign w:val="center"/>
              </w:tcPr>
              <w:p w14:paraId="4F492F2B" w14:textId="3D09D836" w:rsidR="00D8329E" w:rsidRPr="00357AEC" w:rsidRDefault="00D8329E" w:rsidP="00D8329E">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45A36714" w14:textId="3DB876F2" w:rsidR="00D8329E" w:rsidRPr="00357AEC" w:rsidRDefault="00D8329E" w:rsidP="00D8329E">
                <w:pPr>
                  <w:spacing w:line="240" w:lineRule="auto"/>
                  <w:rPr>
                    <w:rFonts w:cs="Arial"/>
                    <w:sz w:val="22"/>
                  </w:rPr>
                </w:pPr>
                <w:r w:rsidRPr="00242629">
                  <w:rPr>
                    <w:rFonts w:eastAsia="Times New Roman" w:cs="Arial"/>
                    <w:color w:val="000000"/>
                    <w:sz w:val="22"/>
                    <w:lang w:eastAsia="en-AU"/>
                  </w:rPr>
                  <w:t>Director-General</w:t>
                </w:r>
              </w:p>
            </w:tc>
          </w:tr>
          <w:tr w:rsidR="00043A12" w14:paraId="6FA107DD" w14:textId="77777777" w:rsidTr="35873C65">
            <w:trPr>
              <w:cantSplit/>
            </w:trPr>
            <w:tc>
              <w:tcPr>
                <w:tcW w:w="0" w:type="auto"/>
                <w:vAlign w:val="center"/>
              </w:tcPr>
              <w:p w14:paraId="4766853B" w14:textId="437FB0D6" w:rsidR="00043A12" w:rsidRPr="00357AEC" w:rsidRDefault="00043A12" w:rsidP="00043A12">
                <w:pPr>
                  <w:spacing w:line="240" w:lineRule="auto"/>
                  <w:rPr>
                    <w:rFonts w:cs="Arial"/>
                    <w:sz w:val="22"/>
                  </w:rPr>
                </w:pPr>
                <w:r w:rsidRPr="00242629">
                  <w:rPr>
                    <w:rFonts w:eastAsia="Times New Roman" w:cs="Arial"/>
                    <w:color w:val="000000"/>
                    <w:sz w:val="22"/>
                    <w:lang w:eastAsia="en-AU"/>
                  </w:rPr>
                  <w:t>9</w:t>
                </w:r>
              </w:p>
            </w:tc>
            <w:tc>
              <w:tcPr>
                <w:tcW w:w="0" w:type="auto"/>
                <w:vAlign w:val="center"/>
              </w:tcPr>
              <w:p w14:paraId="43120F7F" w14:textId="14AFCD46" w:rsidR="00043A12" w:rsidRPr="00357AEC" w:rsidRDefault="00043A12" w:rsidP="00043A12">
                <w:pPr>
                  <w:spacing w:line="240" w:lineRule="auto"/>
                  <w:rPr>
                    <w:rFonts w:cs="Arial"/>
                    <w:sz w:val="22"/>
                  </w:rPr>
                </w:pPr>
                <w:r w:rsidRPr="00242629">
                  <w:rPr>
                    <w:rFonts w:eastAsia="Times New Roman" w:cs="Arial"/>
                    <w:color w:val="000000"/>
                    <w:sz w:val="22"/>
                    <w:lang w:eastAsia="en-AU"/>
                  </w:rPr>
                  <w:t>10/04/2026</w:t>
                </w:r>
              </w:p>
            </w:tc>
            <w:tc>
              <w:tcPr>
                <w:tcW w:w="0" w:type="auto"/>
                <w:vAlign w:val="center"/>
              </w:tcPr>
              <w:p w14:paraId="26E9623D" w14:textId="3762AD81" w:rsidR="00043A12" w:rsidRPr="00357AEC" w:rsidRDefault="00043A12" w:rsidP="00043A12">
                <w:pPr>
                  <w:spacing w:line="240" w:lineRule="auto"/>
                  <w:rPr>
                    <w:rFonts w:cs="Arial"/>
                    <w:sz w:val="22"/>
                  </w:rPr>
                </w:pPr>
                <w:r w:rsidRPr="00242629">
                  <w:rPr>
                    <w:rFonts w:eastAsia="Times New Roman" w:cs="Arial"/>
                    <w:color w:val="000000"/>
                    <w:sz w:val="22"/>
                    <w:lang w:eastAsia="en-AU"/>
                  </w:rPr>
                  <w:t>Invitation to attend – Queensland Bus Industry Council Conference 2026; One Network, One Future: Steering Together on 10-11 April 2026 at Sea World Resort</w:t>
                </w:r>
              </w:p>
            </w:tc>
            <w:tc>
              <w:tcPr>
                <w:tcW w:w="0" w:type="auto"/>
                <w:vAlign w:val="center"/>
              </w:tcPr>
              <w:p w14:paraId="626A959A" w14:textId="5FA6F4BE" w:rsidR="00043A12" w:rsidRPr="00357AEC" w:rsidRDefault="00043A12" w:rsidP="00043A12">
                <w:pPr>
                  <w:spacing w:line="240" w:lineRule="auto"/>
                  <w:rPr>
                    <w:rFonts w:cs="Arial"/>
                    <w:sz w:val="22"/>
                  </w:rPr>
                </w:pPr>
                <w:r w:rsidRPr="00242629">
                  <w:rPr>
                    <w:rFonts w:eastAsia="Times New Roman" w:cs="Arial"/>
                    <w:color w:val="000000"/>
                    <w:sz w:val="22"/>
                    <w:lang w:eastAsia="en-AU"/>
                  </w:rPr>
                  <w:t>Dean R Helm</w:t>
                </w:r>
              </w:p>
            </w:tc>
            <w:tc>
              <w:tcPr>
                <w:tcW w:w="0" w:type="auto"/>
                <w:vAlign w:val="center"/>
              </w:tcPr>
              <w:p w14:paraId="2DFA0DD0" w14:textId="230816C9" w:rsidR="00043A12" w:rsidRPr="00357AEC" w:rsidRDefault="00043A12" w:rsidP="00043A12">
                <w:pPr>
                  <w:spacing w:line="240" w:lineRule="auto"/>
                  <w:rPr>
                    <w:rFonts w:cs="Arial"/>
                    <w:sz w:val="22"/>
                  </w:rPr>
                </w:pPr>
                <w:r w:rsidRPr="00242629">
                  <w:rPr>
                    <w:rFonts w:eastAsia="Times New Roman" w:cs="Arial"/>
                    <w:color w:val="000000"/>
                    <w:sz w:val="22"/>
                    <w:lang w:eastAsia="en-AU"/>
                  </w:rPr>
                  <w:t>Acting Deputy Director-General (Network Services &amp; Operations)</w:t>
                </w:r>
              </w:p>
            </w:tc>
            <w:tc>
              <w:tcPr>
                <w:tcW w:w="0" w:type="auto"/>
                <w:vAlign w:val="center"/>
              </w:tcPr>
              <w:p w14:paraId="6CF0A85F" w14:textId="085ED6DE" w:rsidR="00043A12" w:rsidRPr="00357AEC" w:rsidRDefault="00043A12" w:rsidP="00043A12">
                <w:pPr>
                  <w:spacing w:line="240" w:lineRule="auto"/>
                  <w:rPr>
                    <w:rFonts w:cs="Arial"/>
                    <w:sz w:val="22"/>
                  </w:rPr>
                </w:pPr>
                <w:r w:rsidRPr="00242629">
                  <w:rPr>
                    <w:rFonts w:eastAsia="Times New Roman" w:cs="Arial"/>
                    <w:color w:val="000000"/>
                    <w:sz w:val="22"/>
                    <w:lang w:eastAsia="en-AU"/>
                  </w:rPr>
                  <w:t>$550.00</w:t>
                </w:r>
              </w:p>
            </w:tc>
            <w:tc>
              <w:tcPr>
                <w:tcW w:w="0" w:type="auto"/>
                <w:vAlign w:val="center"/>
              </w:tcPr>
              <w:p w14:paraId="67782D1C" w14:textId="3965BED1" w:rsidR="00043A12" w:rsidRPr="00357AEC" w:rsidRDefault="00043A12" w:rsidP="00043A12">
                <w:pPr>
                  <w:spacing w:line="240" w:lineRule="auto"/>
                  <w:rPr>
                    <w:rFonts w:cs="Arial"/>
                    <w:sz w:val="22"/>
                  </w:rPr>
                </w:pPr>
                <w:r w:rsidRPr="00242629">
                  <w:rPr>
                    <w:rFonts w:eastAsia="Times New Roman" w:cs="Arial"/>
                    <w:color w:val="000000"/>
                    <w:sz w:val="22"/>
                    <w:lang w:eastAsia="en-AU"/>
                  </w:rPr>
                  <w:t>Queensland Bus Industry Council (QBIC)</w:t>
                </w:r>
              </w:p>
            </w:tc>
            <w:tc>
              <w:tcPr>
                <w:tcW w:w="0" w:type="auto"/>
                <w:vAlign w:val="center"/>
              </w:tcPr>
              <w:p w14:paraId="6D584347" w14:textId="77777777" w:rsidR="006A6D5C" w:rsidRDefault="00043A12" w:rsidP="00137268">
                <w:pPr>
                  <w:spacing w:before="120" w:after="120" w:line="240" w:lineRule="auto"/>
                  <w:rPr>
                    <w:rFonts w:eastAsia="Times New Roman" w:cs="Arial"/>
                    <w:color w:val="000000"/>
                    <w:sz w:val="22"/>
                    <w:lang w:eastAsia="en-AU"/>
                  </w:rPr>
                </w:pPr>
                <w:r w:rsidRPr="00242629">
                  <w:rPr>
                    <w:rFonts w:eastAsia="Times New Roman" w:cs="Arial"/>
                    <w:color w:val="000000"/>
                    <w:sz w:val="22"/>
                    <w:lang w:eastAsia="en-AU"/>
                  </w:rPr>
                  <w:t>The gift was offered as a gesture of courtesy in recognition of TMR and QBIC's ongoing professional affiliation and joint hosting of the Bus Driver of the Year Awards at the QBIC Conference, which is an industry event supported by TMR. Its purpose is to acknowledge and celebrate the valuable contributions of bus drivers to the public transport network.</w:t>
                </w:r>
              </w:p>
              <w:p w14:paraId="08677AE5" w14:textId="614D4B8D" w:rsidR="00043A12" w:rsidRPr="00357AEC" w:rsidRDefault="00043A12" w:rsidP="00137268">
                <w:pPr>
                  <w:spacing w:before="120" w:after="120" w:line="240" w:lineRule="auto"/>
                  <w:rPr>
                    <w:rFonts w:cs="Arial"/>
                    <w:sz w:val="22"/>
                  </w:rPr>
                </w:pPr>
                <w:r w:rsidRPr="00242629">
                  <w:rPr>
                    <w:rFonts w:eastAsia="Times New Roman" w:cs="Arial"/>
                    <w:color w:val="000000"/>
                    <w:sz w:val="22"/>
                    <w:lang w:eastAsia="en-AU"/>
                  </w:rPr>
                  <w:t>Attending the conference supports TMR's ongoing collaboration with the Queensland bus industry and aligns with Departmental goals to enhance public transport services. It provides valuable opportunities to strengthen stakeholder relationships, share insights, and represent Network Services &amp; Operations in discussions that inform future service and policy improvements.</w:t>
                </w:r>
              </w:p>
            </w:tc>
            <w:tc>
              <w:tcPr>
                <w:tcW w:w="0" w:type="auto"/>
                <w:vAlign w:val="center"/>
              </w:tcPr>
              <w:p w14:paraId="04E25001" w14:textId="77EE2750" w:rsidR="00043A12" w:rsidRPr="00357AEC" w:rsidRDefault="00043A12" w:rsidP="00043A12">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7923DB4D" w14:textId="066721C0" w:rsidR="00043A12" w:rsidRPr="00357AEC" w:rsidRDefault="00043A12" w:rsidP="00043A12">
                <w:pPr>
                  <w:spacing w:line="240" w:lineRule="auto"/>
                  <w:rPr>
                    <w:rFonts w:cs="Arial"/>
                    <w:sz w:val="22"/>
                  </w:rPr>
                </w:pPr>
                <w:r w:rsidRPr="00242629">
                  <w:rPr>
                    <w:rFonts w:eastAsia="Times New Roman" w:cs="Arial"/>
                    <w:color w:val="000000"/>
                    <w:sz w:val="22"/>
                    <w:lang w:eastAsia="en-AU"/>
                  </w:rPr>
                  <w:t>Director-General</w:t>
                </w:r>
              </w:p>
            </w:tc>
          </w:tr>
          <w:tr w:rsidR="004F7D29" w14:paraId="4FA07E90" w14:textId="77777777" w:rsidTr="35873C65">
            <w:trPr>
              <w:cantSplit/>
            </w:trPr>
            <w:tc>
              <w:tcPr>
                <w:tcW w:w="0" w:type="auto"/>
                <w:vAlign w:val="center"/>
              </w:tcPr>
              <w:p w14:paraId="394DA3CE" w14:textId="10FCB43E" w:rsidR="004F7D29" w:rsidRPr="00357AEC" w:rsidRDefault="004F7D29" w:rsidP="004F7D29">
                <w:pPr>
                  <w:spacing w:line="240" w:lineRule="auto"/>
                  <w:rPr>
                    <w:rFonts w:cs="Arial"/>
                    <w:sz w:val="22"/>
                  </w:rPr>
                </w:pPr>
                <w:r w:rsidRPr="00242629">
                  <w:rPr>
                    <w:rFonts w:eastAsia="Times New Roman" w:cs="Arial"/>
                    <w:color w:val="000000"/>
                    <w:sz w:val="22"/>
                    <w:lang w:eastAsia="en-AU"/>
                  </w:rPr>
                  <w:t>10</w:t>
                </w:r>
              </w:p>
            </w:tc>
            <w:tc>
              <w:tcPr>
                <w:tcW w:w="0" w:type="auto"/>
                <w:vAlign w:val="center"/>
              </w:tcPr>
              <w:p w14:paraId="7291E748" w14:textId="499B5B8E" w:rsidR="004F7D29" w:rsidRPr="00357AEC" w:rsidRDefault="004F7D29" w:rsidP="004F7D29">
                <w:pPr>
                  <w:spacing w:line="240" w:lineRule="auto"/>
                  <w:rPr>
                    <w:rFonts w:cs="Arial"/>
                    <w:sz w:val="22"/>
                  </w:rPr>
                </w:pPr>
                <w:r w:rsidRPr="00242629">
                  <w:rPr>
                    <w:rFonts w:eastAsia="Times New Roman" w:cs="Arial"/>
                    <w:color w:val="000000"/>
                    <w:sz w:val="22"/>
                    <w:lang w:eastAsia="en-AU"/>
                  </w:rPr>
                  <w:t>5/05/2026</w:t>
                </w:r>
              </w:p>
            </w:tc>
            <w:tc>
              <w:tcPr>
                <w:tcW w:w="0" w:type="auto"/>
                <w:vAlign w:val="center"/>
              </w:tcPr>
              <w:p w14:paraId="6262A001" w14:textId="681436CB" w:rsidR="004F7D29" w:rsidRPr="00357AEC" w:rsidRDefault="004F7D29" w:rsidP="004F7D29">
                <w:pPr>
                  <w:spacing w:line="240" w:lineRule="auto"/>
                  <w:rPr>
                    <w:rFonts w:cs="Arial"/>
                    <w:sz w:val="22"/>
                  </w:rPr>
                </w:pPr>
                <w:r w:rsidRPr="00242629">
                  <w:rPr>
                    <w:rFonts w:eastAsia="Times New Roman" w:cs="Arial"/>
                    <w:color w:val="000000"/>
                    <w:sz w:val="22"/>
                    <w:lang w:eastAsia="en-AU"/>
                  </w:rPr>
                  <w:t>Invitation to attend the Australasian Railway Association (ARA) Annual Queensland Rail Industry Dinner on 17 June 2026</w:t>
                </w:r>
              </w:p>
            </w:tc>
            <w:tc>
              <w:tcPr>
                <w:tcW w:w="0" w:type="auto"/>
                <w:vAlign w:val="center"/>
              </w:tcPr>
              <w:p w14:paraId="7CA12119" w14:textId="6A86EC46" w:rsidR="004F7D29" w:rsidRPr="00357AEC" w:rsidRDefault="004F7D29" w:rsidP="004F7D29">
                <w:pPr>
                  <w:spacing w:line="240" w:lineRule="auto"/>
                  <w:rPr>
                    <w:rFonts w:cs="Arial"/>
                    <w:sz w:val="22"/>
                  </w:rPr>
                </w:pPr>
                <w:r w:rsidRPr="00242629">
                  <w:rPr>
                    <w:rFonts w:eastAsia="Times New Roman" w:cs="Arial"/>
                    <w:color w:val="000000"/>
                    <w:sz w:val="22"/>
                    <w:lang w:eastAsia="en-AU"/>
                  </w:rPr>
                  <w:t>Rachael L Cochrane</w:t>
                </w:r>
              </w:p>
            </w:tc>
            <w:tc>
              <w:tcPr>
                <w:tcW w:w="0" w:type="auto"/>
                <w:vAlign w:val="center"/>
              </w:tcPr>
              <w:p w14:paraId="4C7FBB03" w14:textId="55233429" w:rsidR="004F7D29" w:rsidRPr="00357AEC" w:rsidRDefault="004F7D29" w:rsidP="004F7D29">
                <w:pPr>
                  <w:spacing w:line="240" w:lineRule="auto"/>
                  <w:rPr>
                    <w:rFonts w:cs="Arial"/>
                    <w:sz w:val="22"/>
                  </w:rPr>
                </w:pPr>
                <w:r w:rsidRPr="00242629">
                  <w:rPr>
                    <w:rFonts w:eastAsia="Times New Roman" w:cs="Arial"/>
                    <w:color w:val="000000"/>
                    <w:sz w:val="22"/>
                    <w:lang w:eastAsia="en-AU"/>
                  </w:rPr>
                  <w:t>Acting Program Director (Logan &amp; Gold Coast Faster Rail)</w:t>
                </w:r>
              </w:p>
            </w:tc>
            <w:tc>
              <w:tcPr>
                <w:tcW w:w="0" w:type="auto"/>
                <w:vAlign w:val="center"/>
              </w:tcPr>
              <w:p w14:paraId="5B36308A" w14:textId="4294F6F7" w:rsidR="004F7D29" w:rsidRPr="00357AEC" w:rsidRDefault="004F7D29" w:rsidP="004F7D29">
                <w:pPr>
                  <w:spacing w:line="240" w:lineRule="auto"/>
                  <w:rPr>
                    <w:rFonts w:cs="Arial"/>
                    <w:sz w:val="22"/>
                  </w:rPr>
                </w:pPr>
                <w:r w:rsidRPr="00242629">
                  <w:rPr>
                    <w:rFonts w:eastAsia="Times New Roman" w:cs="Arial"/>
                    <w:color w:val="000000"/>
                    <w:sz w:val="22"/>
                    <w:lang w:eastAsia="en-AU"/>
                  </w:rPr>
                  <w:t>$295.00</w:t>
                </w:r>
              </w:p>
            </w:tc>
            <w:tc>
              <w:tcPr>
                <w:tcW w:w="0" w:type="auto"/>
                <w:vAlign w:val="center"/>
              </w:tcPr>
              <w:p w14:paraId="48F0FECA" w14:textId="67D3350C" w:rsidR="004F7D29" w:rsidRPr="00357AEC" w:rsidRDefault="004F7D29" w:rsidP="004F7D29">
                <w:pPr>
                  <w:spacing w:line="240" w:lineRule="auto"/>
                  <w:rPr>
                    <w:rFonts w:cs="Arial"/>
                    <w:sz w:val="22"/>
                  </w:rPr>
                </w:pPr>
                <w:r w:rsidRPr="00242629">
                  <w:rPr>
                    <w:rFonts w:eastAsia="Times New Roman" w:cs="Arial"/>
                    <w:color w:val="000000"/>
                    <w:sz w:val="22"/>
                    <w:lang w:eastAsia="en-AU"/>
                  </w:rPr>
                  <w:t>Mott Macdonald</w:t>
                </w:r>
              </w:p>
            </w:tc>
            <w:tc>
              <w:tcPr>
                <w:tcW w:w="0" w:type="auto"/>
                <w:vAlign w:val="center"/>
              </w:tcPr>
              <w:p w14:paraId="606B715C" w14:textId="2CA70CF7" w:rsidR="004F7D29" w:rsidRPr="00357AEC" w:rsidRDefault="004F7D29" w:rsidP="006959BD">
                <w:pPr>
                  <w:spacing w:before="120" w:after="120" w:line="240" w:lineRule="auto"/>
                  <w:rPr>
                    <w:rFonts w:cs="Arial"/>
                    <w:sz w:val="22"/>
                  </w:rPr>
                </w:pPr>
                <w:r w:rsidRPr="00242629">
                  <w:rPr>
                    <w:rFonts w:eastAsia="Times New Roman" w:cs="Arial"/>
                    <w:color w:val="000000"/>
                    <w:sz w:val="22"/>
                    <w:lang w:eastAsia="en-AU"/>
                  </w:rPr>
                  <w:t>The invitation was offered as part of customary stakeholder engagement and relationship-building activities within the rail sector. The invitation was extended in a professional capacity and was not linked to any specific decision-making, procurement activity, or expectation of benefits. Acceptance supports TMR’s objectives by facilitating professional engagement, awareness of current industry developments, and relationship-building relevant to TMR-related rail projects.</w:t>
                </w:r>
              </w:p>
            </w:tc>
            <w:tc>
              <w:tcPr>
                <w:tcW w:w="0" w:type="auto"/>
                <w:vAlign w:val="center"/>
              </w:tcPr>
              <w:p w14:paraId="14E8B86E" w14:textId="1FA92005" w:rsidR="004F7D29" w:rsidRPr="00357AEC" w:rsidRDefault="004F7D29" w:rsidP="004F7D29">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3EF81DEA" w14:textId="363E33D0" w:rsidR="004F7D29" w:rsidRPr="00357AEC" w:rsidRDefault="004F7D29" w:rsidP="004F7D29">
                <w:pPr>
                  <w:spacing w:line="240" w:lineRule="auto"/>
                  <w:rPr>
                    <w:rFonts w:cs="Arial"/>
                    <w:sz w:val="22"/>
                  </w:rPr>
                </w:pPr>
                <w:r w:rsidRPr="00242629">
                  <w:rPr>
                    <w:rFonts w:eastAsia="Times New Roman" w:cs="Arial"/>
                    <w:color w:val="000000"/>
                    <w:sz w:val="22"/>
                    <w:lang w:eastAsia="en-AU"/>
                  </w:rPr>
                  <w:t>General Manager (Rail Infrastructure Delivery)</w:t>
                </w:r>
              </w:p>
            </w:tc>
          </w:tr>
          <w:tr w:rsidR="00E15F4E" w14:paraId="29CEBEF5" w14:textId="77777777" w:rsidTr="35873C65">
            <w:trPr>
              <w:cantSplit/>
            </w:trPr>
            <w:tc>
              <w:tcPr>
                <w:tcW w:w="0" w:type="auto"/>
                <w:vAlign w:val="center"/>
              </w:tcPr>
              <w:p w14:paraId="44EC014B" w14:textId="5709B46B" w:rsidR="00E15F4E" w:rsidRPr="00357AEC" w:rsidRDefault="00E15F4E" w:rsidP="00E15F4E">
                <w:pPr>
                  <w:spacing w:line="240" w:lineRule="auto"/>
                  <w:rPr>
                    <w:rFonts w:cs="Arial"/>
                    <w:sz w:val="22"/>
                  </w:rPr>
                </w:pPr>
                <w:r w:rsidRPr="00242629">
                  <w:rPr>
                    <w:rFonts w:eastAsia="Times New Roman" w:cs="Arial"/>
                    <w:color w:val="000000"/>
                    <w:sz w:val="22"/>
                    <w:lang w:eastAsia="en-AU"/>
                  </w:rPr>
                  <w:lastRenderedPageBreak/>
                  <w:t>11</w:t>
                </w:r>
              </w:p>
            </w:tc>
            <w:tc>
              <w:tcPr>
                <w:tcW w:w="0" w:type="auto"/>
                <w:vAlign w:val="center"/>
              </w:tcPr>
              <w:p w14:paraId="2CFA75F6" w14:textId="2A5B5D44" w:rsidR="00E15F4E" w:rsidRPr="00357AEC" w:rsidRDefault="00E15F4E" w:rsidP="00E15F4E">
                <w:pPr>
                  <w:spacing w:line="240" w:lineRule="auto"/>
                  <w:rPr>
                    <w:rFonts w:cs="Arial"/>
                    <w:sz w:val="22"/>
                  </w:rPr>
                </w:pPr>
                <w:r w:rsidRPr="00242629">
                  <w:rPr>
                    <w:rFonts w:eastAsia="Times New Roman" w:cs="Arial"/>
                    <w:color w:val="000000"/>
                    <w:sz w:val="22"/>
                    <w:lang w:eastAsia="en-AU"/>
                  </w:rPr>
                  <w:t>6/05/2026</w:t>
                </w:r>
              </w:p>
            </w:tc>
            <w:tc>
              <w:tcPr>
                <w:tcW w:w="0" w:type="auto"/>
                <w:vAlign w:val="center"/>
              </w:tcPr>
              <w:p w14:paraId="1F8C1E6F" w14:textId="0E15BEDE" w:rsidR="00E15F4E" w:rsidRPr="00357AEC" w:rsidRDefault="00E15F4E" w:rsidP="00E15F4E">
                <w:pPr>
                  <w:spacing w:line="240" w:lineRule="auto"/>
                  <w:rPr>
                    <w:rFonts w:cs="Arial"/>
                    <w:sz w:val="22"/>
                  </w:rPr>
                </w:pPr>
                <w:r w:rsidRPr="00242629">
                  <w:rPr>
                    <w:rFonts w:eastAsia="Times New Roman" w:cs="Arial"/>
                    <w:color w:val="000000"/>
                    <w:sz w:val="22"/>
                    <w:lang w:eastAsia="en-AU"/>
                  </w:rPr>
                  <w:t>Invitation to attend the 2026 Brisbane GHD Client Event</w:t>
                </w:r>
              </w:p>
            </w:tc>
            <w:tc>
              <w:tcPr>
                <w:tcW w:w="0" w:type="auto"/>
                <w:vAlign w:val="center"/>
              </w:tcPr>
              <w:p w14:paraId="5D78476A" w14:textId="7347F0DC" w:rsidR="00E15F4E" w:rsidRPr="00357AEC" w:rsidRDefault="00E15F4E" w:rsidP="00E15F4E">
                <w:pPr>
                  <w:spacing w:line="240" w:lineRule="auto"/>
                  <w:rPr>
                    <w:rFonts w:cs="Arial"/>
                    <w:sz w:val="22"/>
                  </w:rPr>
                </w:pPr>
                <w:r w:rsidRPr="00242629">
                  <w:rPr>
                    <w:rFonts w:eastAsia="Times New Roman" w:cs="Arial"/>
                    <w:color w:val="000000"/>
                    <w:sz w:val="22"/>
                    <w:lang w:eastAsia="en-AU"/>
                  </w:rPr>
                  <w:t>Kirsty M Bilton</w:t>
                </w:r>
              </w:p>
            </w:tc>
            <w:tc>
              <w:tcPr>
                <w:tcW w:w="0" w:type="auto"/>
                <w:vAlign w:val="center"/>
              </w:tcPr>
              <w:p w14:paraId="6A588519" w14:textId="29F01A30" w:rsidR="00E15F4E" w:rsidRPr="00357AEC" w:rsidRDefault="00E15F4E" w:rsidP="00E15F4E">
                <w:pPr>
                  <w:spacing w:line="240" w:lineRule="auto"/>
                  <w:rPr>
                    <w:rFonts w:cs="Arial"/>
                    <w:sz w:val="22"/>
                  </w:rPr>
                </w:pPr>
                <w:r w:rsidRPr="00242629">
                  <w:rPr>
                    <w:rFonts w:eastAsia="Times New Roman" w:cs="Arial"/>
                    <w:color w:val="000000"/>
                    <w:sz w:val="22"/>
                    <w:lang w:eastAsia="en-AU"/>
                  </w:rPr>
                  <w:t>Director (Bruce Highway Targeted Safety Program)</w:t>
                </w:r>
              </w:p>
            </w:tc>
            <w:tc>
              <w:tcPr>
                <w:tcW w:w="0" w:type="auto"/>
                <w:vAlign w:val="center"/>
              </w:tcPr>
              <w:p w14:paraId="60F6F6E2" w14:textId="3B5B3362" w:rsidR="00E15F4E" w:rsidRPr="00357AEC" w:rsidRDefault="00E15F4E" w:rsidP="35873C65">
                <w:pPr>
                  <w:spacing w:line="240" w:lineRule="auto"/>
                  <w:rPr>
                    <w:rFonts w:cs="Arial"/>
                    <w:color w:val="000000"/>
                    <w:sz w:val="22"/>
                  </w:rPr>
                </w:pPr>
                <w:r w:rsidRPr="35873C65">
                  <w:rPr>
                    <w:rFonts w:eastAsia="Times New Roman" w:cs="Arial"/>
                    <w:color w:val="000000"/>
                    <w:sz w:val="22"/>
                    <w:lang w:eastAsia="en-AU"/>
                  </w:rPr>
                  <w:t>$120.00</w:t>
                </w:r>
                <w:r w:rsidR="709EFCE3" w:rsidRPr="35873C65">
                  <w:rPr>
                    <w:rFonts w:eastAsia="Times New Roman" w:cs="Arial"/>
                    <w:color w:val="000000"/>
                    <w:sz w:val="22"/>
                    <w:lang w:eastAsia="en-AU"/>
                  </w:rPr>
                  <w:t>^</w:t>
                </w:r>
              </w:p>
            </w:tc>
            <w:tc>
              <w:tcPr>
                <w:tcW w:w="0" w:type="auto"/>
                <w:vAlign w:val="center"/>
              </w:tcPr>
              <w:p w14:paraId="7D6A1E08" w14:textId="01BD9E36" w:rsidR="00E15F4E" w:rsidRPr="00357AEC" w:rsidRDefault="00E15F4E" w:rsidP="00E15F4E">
                <w:pPr>
                  <w:spacing w:line="240" w:lineRule="auto"/>
                  <w:rPr>
                    <w:rFonts w:cs="Arial"/>
                    <w:sz w:val="22"/>
                  </w:rPr>
                </w:pPr>
                <w:r w:rsidRPr="00242629">
                  <w:rPr>
                    <w:rFonts w:eastAsia="Times New Roman" w:cs="Arial"/>
                    <w:color w:val="000000"/>
                    <w:sz w:val="22"/>
                    <w:lang w:eastAsia="en-AU"/>
                  </w:rPr>
                  <w:t>GHD</w:t>
                </w:r>
                <w:r>
                  <w:rPr>
                    <w:rFonts w:cs="Arial"/>
                    <w:color w:val="000000"/>
                    <w:sz w:val="22"/>
                  </w:rPr>
                  <w:t xml:space="preserve"> (</w:t>
                </w:r>
                <w:hyperlink r:id="rId11" w:history="1">
                  <w:r w:rsidRPr="00E12F9F">
                    <w:rPr>
                      <w:rStyle w:val="Hyperlink"/>
                      <w:rFonts w:cs="Arial"/>
                      <w:sz w:val="22"/>
                    </w:rPr>
                    <w:t>GHD | Engineering, Architecture &amp; Construction Services</w:t>
                  </w:r>
                </w:hyperlink>
                <w:r>
                  <w:rPr>
                    <w:rFonts w:cs="Arial"/>
                    <w:color w:val="000000"/>
                    <w:sz w:val="22"/>
                  </w:rPr>
                  <w:t>)</w:t>
                </w:r>
              </w:p>
            </w:tc>
            <w:tc>
              <w:tcPr>
                <w:tcW w:w="0" w:type="auto"/>
                <w:vAlign w:val="center"/>
              </w:tcPr>
              <w:p w14:paraId="626B2866" w14:textId="77777777" w:rsidR="00E15F4E" w:rsidRDefault="00E15F4E" w:rsidP="006959BD">
                <w:pPr>
                  <w:spacing w:before="120" w:after="120" w:line="240" w:lineRule="auto"/>
                  <w:rPr>
                    <w:rFonts w:cs="Arial"/>
                    <w:color w:val="000000"/>
                    <w:sz w:val="22"/>
                  </w:rPr>
                </w:pPr>
                <w:proofErr w:type="gramStart"/>
                <w:r w:rsidRPr="00375B94">
                  <w:rPr>
                    <w:rFonts w:eastAsia="Times New Roman" w:cs="Arial"/>
                    <w:color w:val="000000"/>
                    <w:sz w:val="22"/>
                    <w:szCs w:val="20"/>
                    <w:lang w:eastAsia="en-AU"/>
                  </w:rPr>
                  <w:t>A number of</w:t>
                </w:r>
                <w:proofErr w:type="gramEnd"/>
                <w:r w:rsidRPr="00375B94">
                  <w:rPr>
                    <w:rFonts w:eastAsia="Times New Roman" w:cs="Arial"/>
                    <w:color w:val="000000"/>
                    <w:sz w:val="22"/>
                    <w:szCs w:val="20"/>
                    <w:lang w:eastAsia="en-AU"/>
                  </w:rPr>
                  <w:t xml:space="preserve"> interactions have occurred with the GHD contact in connection with official duties at TMR, as well as at engineering-related industry events attended while representing TMR. Both parties participated as professional engineers at the Engineering Link Group event held at QUT in March 2025, which was sponsored by TMR.</w:t>
                </w:r>
              </w:p>
              <w:p w14:paraId="6B0F0241" w14:textId="43F9C665" w:rsidR="00E15F4E" w:rsidRPr="00357AEC" w:rsidRDefault="00E15F4E" w:rsidP="006959BD">
                <w:pPr>
                  <w:spacing w:after="120" w:line="240" w:lineRule="auto"/>
                  <w:rPr>
                    <w:rFonts w:cs="Arial"/>
                    <w:sz w:val="22"/>
                  </w:rPr>
                </w:pPr>
                <w:r w:rsidRPr="003047D1">
                  <w:rPr>
                    <w:rFonts w:eastAsia="Times New Roman" w:cs="Arial"/>
                    <w:color w:val="000000"/>
                    <w:sz w:val="22"/>
                    <w:szCs w:val="20"/>
                    <w:lang w:eastAsia="en-AU"/>
                  </w:rPr>
                  <w:t>Attendance at this event provides benefits to the department through valuable opportunities for networking and knowledge sharing, while continuing to build and maintain professional relationships between TMR and GHD.</w:t>
                </w:r>
              </w:p>
            </w:tc>
            <w:tc>
              <w:tcPr>
                <w:tcW w:w="0" w:type="auto"/>
                <w:vAlign w:val="center"/>
              </w:tcPr>
              <w:p w14:paraId="39D66070" w14:textId="603CEC67" w:rsidR="00E15F4E" w:rsidRPr="00357AEC" w:rsidRDefault="00E15F4E" w:rsidP="00E15F4E">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703E8705" w14:textId="1C4611D9" w:rsidR="00E15F4E" w:rsidRPr="00357AEC" w:rsidRDefault="00E15F4E" w:rsidP="00E15F4E">
                <w:pPr>
                  <w:spacing w:line="240" w:lineRule="auto"/>
                  <w:rPr>
                    <w:rFonts w:cs="Arial"/>
                    <w:sz w:val="22"/>
                  </w:rPr>
                </w:pPr>
                <w:r w:rsidRPr="00242629">
                  <w:rPr>
                    <w:rFonts w:eastAsia="Times New Roman" w:cs="Arial"/>
                    <w:color w:val="000000"/>
                    <w:sz w:val="22"/>
                    <w:lang w:eastAsia="en-AU"/>
                  </w:rPr>
                  <w:t>Executive Director (Bruce Highway Targeted Safety Program)</w:t>
                </w:r>
              </w:p>
            </w:tc>
          </w:tr>
          <w:tr w:rsidR="00EF31A4" w14:paraId="7A503D0B" w14:textId="77777777" w:rsidTr="35873C65">
            <w:trPr>
              <w:cantSplit/>
            </w:trPr>
            <w:tc>
              <w:tcPr>
                <w:tcW w:w="0" w:type="auto"/>
                <w:vAlign w:val="center"/>
              </w:tcPr>
              <w:p w14:paraId="2BAE6715" w14:textId="7C5DA926" w:rsidR="00EF31A4" w:rsidRPr="00357AEC" w:rsidRDefault="00EF31A4" w:rsidP="00EF31A4">
                <w:pPr>
                  <w:spacing w:line="240" w:lineRule="auto"/>
                  <w:rPr>
                    <w:rFonts w:cs="Arial"/>
                    <w:sz w:val="22"/>
                  </w:rPr>
                </w:pPr>
                <w:r w:rsidRPr="00242629">
                  <w:rPr>
                    <w:rFonts w:eastAsia="Times New Roman" w:cs="Arial"/>
                    <w:color w:val="000000"/>
                    <w:sz w:val="22"/>
                    <w:lang w:eastAsia="en-AU"/>
                  </w:rPr>
                  <w:t>12</w:t>
                </w:r>
              </w:p>
            </w:tc>
            <w:tc>
              <w:tcPr>
                <w:tcW w:w="0" w:type="auto"/>
                <w:vAlign w:val="center"/>
              </w:tcPr>
              <w:p w14:paraId="5CB55A35" w14:textId="302F0AF2" w:rsidR="00EF31A4" w:rsidRPr="00357AEC" w:rsidRDefault="00EF31A4" w:rsidP="00EF31A4">
                <w:pPr>
                  <w:spacing w:line="240" w:lineRule="auto"/>
                  <w:rPr>
                    <w:rFonts w:cs="Arial"/>
                    <w:sz w:val="22"/>
                  </w:rPr>
                </w:pPr>
                <w:r w:rsidRPr="00242629">
                  <w:rPr>
                    <w:rFonts w:eastAsia="Times New Roman" w:cs="Arial"/>
                    <w:color w:val="000000"/>
                    <w:sz w:val="22"/>
                    <w:lang w:eastAsia="en-AU"/>
                  </w:rPr>
                  <w:t>8/05/2026</w:t>
                </w:r>
              </w:p>
            </w:tc>
            <w:tc>
              <w:tcPr>
                <w:tcW w:w="0" w:type="auto"/>
                <w:vAlign w:val="center"/>
              </w:tcPr>
              <w:p w14:paraId="34528B55" w14:textId="17C3AE5F" w:rsidR="00EF31A4" w:rsidRPr="00357AEC" w:rsidRDefault="00EF31A4" w:rsidP="00EF31A4">
                <w:pPr>
                  <w:spacing w:line="240" w:lineRule="auto"/>
                  <w:rPr>
                    <w:rFonts w:cs="Arial"/>
                    <w:sz w:val="22"/>
                  </w:rPr>
                </w:pPr>
                <w:r w:rsidRPr="00242629">
                  <w:rPr>
                    <w:rFonts w:eastAsia="Times New Roman" w:cs="Arial"/>
                    <w:color w:val="000000"/>
                    <w:sz w:val="22"/>
                    <w:lang w:eastAsia="en-AU"/>
                  </w:rPr>
                  <w:t>Registration fee, gala dinner, meals and transfers to the 2026 Landslide Risk and Geo-Education (</w:t>
                </w:r>
                <w:proofErr w:type="spellStart"/>
                <w:r w:rsidRPr="00242629">
                  <w:rPr>
                    <w:rFonts w:eastAsia="Times New Roman" w:cs="Arial"/>
                    <w:color w:val="000000"/>
                    <w:sz w:val="22"/>
                    <w:lang w:eastAsia="en-AU"/>
                  </w:rPr>
                  <w:t>LaRGE</w:t>
                </w:r>
                <w:proofErr w:type="spellEnd"/>
                <w:r w:rsidRPr="00242629">
                  <w:rPr>
                    <w:rFonts w:eastAsia="Times New Roman" w:cs="Arial"/>
                    <w:color w:val="000000"/>
                    <w:sz w:val="22"/>
                    <w:lang w:eastAsia="en-AU"/>
                  </w:rPr>
                  <w:t>) international workshop conference on 27 April – 3 May 2026 in New Zealand</w:t>
                </w:r>
              </w:p>
            </w:tc>
            <w:tc>
              <w:tcPr>
                <w:tcW w:w="0" w:type="auto"/>
                <w:vAlign w:val="center"/>
              </w:tcPr>
              <w:p w14:paraId="5DB7FAD1" w14:textId="49053ECA" w:rsidR="00EF31A4" w:rsidRPr="00357AEC" w:rsidRDefault="00EF31A4" w:rsidP="00EF31A4">
                <w:pPr>
                  <w:spacing w:line="240" w:lineRule="auto"/>
                  <w:rPr>
                    <w:rFonts w:cs="Arial"/>
                    <w:sz w:val="22"/>
                  </w:rPr>
                </w:pPr>
                <w:r w:rsidRPr="00242629">
                  <w:rPr>
                    <w:rFonts w:eastAsia="Times New Roman" w:cs="Arial"/>
                    <w:color w:val="000000"/>
                    <w:sz w:val="22"/>
                    <w:lang w:eastAsia="en-AU"/>
                  </w:rPr>
                  <w:t>Jun Z Sugawara</w:t>
                </w:r>
              </w:p>
            </w:tc>
            <w:tc>
              <w:tcPr>
                <w:tcW w:w="0" w:type="auto"/>
                <w:vAlign w:val="center"/>
              </w:tcPr>
              <w:p w14:paraId="761E13F1" w14:textId="6946A1C6" w:rsidR="00EF31A4" w:rsidRPr="00357AEC" w:rsidRDefault="00EF31A4" w:rsidP="00EF31A4">
                <w:pPr>
                  <w:spacing w:line="240" w:lineRule="auto"/>
                  <w:rPr>
                    <w:rFonts w:cs="Arial"/>
                    <w:sz w:val="22"/>
                  </w:rPr>
                </w:pPr>
                <w:r w:rsidRPr="00242629">
                  <w:rPr>
                    <w:rFonts w:eastAsia="Times New Roman" w:cs="Arial"/>
                    <w:color w:val="000000"/>
                    <w:sz w:val="22"/>
                    <w:lang w:eastAsia="en-AU"/>
                  </w:rPr>
                  <w:t>Acting Deputy Chief Engineer (Pavements, Materials &amp; Geotechnical)</w:t>
                </w:r>
              </w:p>
            </w:tc>
            <w:tc>
              <w:tcPr>
                <w:tcW w:w="0" w:type="auto"/>
                <w:vAlign w:val="center"/>
              </w:tcPr>
              <w:p w14:paraId="7AEFF397" w14:textId="55B91354" w:rsidR="00EF31A4" w:rsidRPr="00357AEC" w:rsidRDefault="00EF31A4" w:rsidP="00EF31A4">
                <w:pPr>
                  <w:spacing w:line="240" w:lineRule="auto"/>
                  <w:rPr>
                    <w:rFonts w:cs="Arial"/>
                    <w:sz w:val="22"/>
                  </w:rPr>
                </w:pPr>
                <w:r w:rsidRPr="00242629">
                  <w:rPr>
                    <w:rFonts w:eastAsia="Times New Roman" w:cs="Arial"/>
                    <w:color w:val="000000"/>
                    <w:sz w:val="22"/>
                    <w:lang w:eastAsia="en-AU"/>
                  </w:rPr>
                  <w:t>$1,147.90</w:t>
                </w:r>
              </w:p>
            </w:tc>
            <w:tc>
              <w:tcPr>
                <w:tcW w:w="0" w:type="auto"/>
                <w:vAlign w:val="center"/>
              </w:tcPr>
              <w:p w14:paraId="6260EF8D" w14:textId="382754A8" w:rsidR="00EF31A4" w:rsidRPr="00357AEC" w:rsidRDefault="00EF31A4" w:rsidP="00EF31A4">
                <w:pPr>
                  <w:spacing w:line="240" w:lineRule="auto"/>
                  <w:rPr>
                    <w:rFonts w:cs="Arial"/>
                    <w:sz w:val="22"/>
                  </w:rPr>
                </w:pPr>
                <w:r w:rsidRPr="00242629">
                  <w:rPr>
                    <w:rFonts w:eastAsia="Times New Roman" w:cs="Arial"/>
                    <w:color w:val="000000"/>
                    <w:sz w:val="22"/>
                    <w:lang w:eastAsia="en-AU"/>
                  </w:rPr>
                  <w:t>New Zealand Geotechnical Society</w:t>
                </w:r>
              </w:p>
            </w:tc>
            <w:tc>
              <w:tcPr>
                <w:tcW w:w="0" w:type="auto"/>
                <w:vAlign w:val="center"/>
              </w:tcPr>
              <w:p w14:paraId="57E79463" w14:textId="77777777" w:rsidR="00EF31A4" w:rsidRDefault="00EF31A4" w:rsidP="00EF31A4">
                <w:pPr>
                  <w:spacing w:before="120" w:line="240" w:lineRule="auto"/>
                  <w:rPr>
                    <w:rFonts w:cs="Arial"/>
                    <w:color w:val="000000"/>
                    <w:sz w:val="22"/>
                  </w:rPr>
                </w:pPr>
                <w:r w:rsidRPr="00242629">
                  <w:rPr>
                    <w:rFonts w:eastAsia="Times New Roman" w:cs="Arial"/>
                    <w:color w:val="000000"/>
                    <w:sz w:val="22"/>
                    <w:lang w:eastAsia="en-AU"/>
                  </w:rPr>
                  <w:t>The benefit (registration fee, gala dinner, meals and transfers) was offered to support attendance at an international conference where the recipient played an important role in the LaRGE2026 workshop and helped finalise the Australian Geomechanics Society Landslide Risk Management Guideline as one of its lead authors.</w:t>
                </w:r>
              </w:p>
              <w:p w14:paraId="3BD2CC44" w14:textId="6A346E42" w:rsidR="00EF31A4" w:rsidRPr="00357AEC" w:rsidRDefault="00EF31A4" w:rsidP="00FB1AD9">
                <w:pPr>
                  <w:spacing w:before="120" w:after="120" w:line="240" w:lineRule="auto"/>
                  <w:rPr>
                    <w:rFonts w:cs="Arial"/>
                    <w:sz w:val="22"/>
                  </w:rPr>
                </w:pPr>
                <w:r w:rsidRPr="00242629">
                  <w:rPr>
                    <w:rFonts w:eastAsia="Times New Roman" w:cs="Arial"/>
                    <w:color w:val="000000"/>
                    <w:sz w:val="22"/>
                    <w:lang w:eastAsia="en-AU"/>
                  </w:rPr>
                  <w:t>Accepting this benefit supports stronger leadership and recognition for the department in geotechnical engineering and landslide risk management. Participation in this work helps improve technical knowledge, supports best-practice guidance, and ensures the department stays aligned with leading standards.</w:t>
                </w:r>
              </w:p>
            </w:tc>
            <w:tc>
              <w:tcPr>
                <w:tcW w:w="0" w:type="auto"/>
                <w:vAlign w:val="center"/>
              </w:tcPr>
              <w:p w14:paraId="20F31097" w14:textId="7876C113" w:rsidR="00EF31A4" w:rsidRPr="00357AEC" w:rsidRDefault="00EF31A4" w:rsidP="00EF31A4">
                <w:pPr>
                  <w:spacing w:line="240" w:lineRule="auto"/>
                  <w:rPr>
                    <w:rFonts w:cs="Arial"/>
                    <w:sz w:val="22"/>
                  </w:rPr>
                </w:pPr>
                <w:r w:rsidRPr="00242629">
                  <w:rPr>
                    <w:rFonts w:eastAsia="Times New Roman" w:cs="Arial"/>
                    <w:color w:val="000000"/>
                    <w:sz w:val="22"/>
                    <w:lang w:eastAsia="en-AU"/>
                  </w:rPr>
                  <w:t>Employee</w:t>
                </w:r>
              </w:p>
            </w:tc>
            <w:tc>
              <w:tcPr>
                <w:tcW w:w="0" w:type="auto"/>
                <w:vAlign w:val="center"/>
              </w:tcPr>
              <w:p w14:paraId="27D03A10" w14:textId="7ED9F3B4" w:rsidR="00EF31A4" w:rsidRPr="00357AEC" w:rsidRDefault="00EF31A4" w:rsidP="00EF31A4">
                <w:pPr>
                  <w:spacing w:line="240" w:lineRule="auto"/>
                  <w:rPr>
                    <w:rFonts w:cs="Arial"/>
                    <w:sz w:val="22"/>
                  </w:rPr>
                </w:pPr>
                <w:r w:rsidRPr="00242629">
                  <w:rPr>
                    <w:rFonts w:eastAsia="Times New Roman" w:cs="Arial"/>
                    <w:color w:val="000000"/>
                    <w:sz w:val="22"/>
                    <w:lang w:eastAsia="en-AU"/>
                  </w:rPr>
                  <w:t>Deputy Director-General (Infrastructure Management &amp; Delivery)</w:t>
                </w:r>
              </w:p>
            </w:tc>
          </w:tr>
          <w:tr w:rsidR="00737425" w14:paraId="63CAC460" w14:textId="77777777" w:rsidTr="35873C65">
            <w:trPr>
              <w:cantSplit/>
            </w:trPr>
            <w:tc>
              <w:tcPr>
                <w:tcW w:w="0" w:type="auto"/>
                <w:vAlign w:val="center"/>
              </w:tcPr>
              <w:p w14:paraId="2A942EEC" w14:textId="6477994E" w:rsidR="00737425" w:rsidRPr="00357AEC" w:rsidRDefault="00737425" w:rsidP="00737425">
                <w:pPr>
                  <w:spacing w:line="240" w:lineRule="auto"/>
                  <w:rPr>
                    <w:rFonts w:cs="Arial"/>
                    <w:sz w:val="22"/>
                  </w:rPr>
                </w:pPr>
                <w:r w:rsidRPr="00242629">
                  <w:rPr>
                    <w:rFonts w:cs="Arial"/>
                    <w:color w:val="000000"/>
                    <w:sz w:val="22"/>
                  </w:rPr>
                  <w:t>13</w:t>
                </w:r>
              </w:p>
            </w:tc>
            <w:tc>
              <w:tcPr>
                <w:tcW w:w="0" w:type="auto"/>
                <w:vAlign w:val="center"/>
              </w:tcPr>
              <w:p w14:paraId="11D8D094" w14:textId="5B4128EA" w:rsidR="00737425" w:rsidRPr="00357AEC" w:rsidRDefault="00737425" w:rsidP="00737425">
                <w:pPr>
                  <w:spacing w:line="240" w:lineRule="auto"/>
                  <w:rPr>
                    <w:rFonts w:cs="Arial"/>
                    <w:sz w:val="22"/>
                  </w:rPr>
                </w:pPr>
                <w:r w:rsidRPr="00242629">
                  <w:rPr>
                    <w:rFonts w:cs="Arial"/>
                    <w:color w:val="000000"/>
                    <w:sz w:val="22"/>
                  </w:rPr>
                  <w:t>12/05/2026</w:t>
                </w:r>
              </w:p>
            </w:tc>
            <w:tc>
              <w:tcPr>
                <w:tcW w:w="0" w:type="auto"/>
                <w:vAlign w:val="center"/>
              </w:tcPr>
              <w:p w14:paraId="45C68420" w14:textId="6DCB8234" w:rsidR="00737425" w:rsidRPr="00357AEC" w:rsidRDefault="00737425" w:rsidP="00737425">
                <w:pPr>
                  <w:spacing w:line="240" w:lineRule="auto"/>
                  <w:rPr>
                    <w:rFonts w:cs="Arial"/>
                    <w:sz w:val="22"/>
                  </w:rPr>
                </w:pPr>
                <w:r w:rsidRPr="00242629">
                  <w:rPr>
                    <w:rFonts w:cs="Arial"/>
                    <w:color w:val="000000"/>
                    <w:sz w:val="22"/>
                  </w:rPr>
                  <w:t>Invitation to attend the Queensland Major Contractors Association (QMCA) May 2026 Rail Networking Breakfast</w:t>
                </w:r>
              </w:p>
            </w:tc>
            <w:tc>
              <w:tcPr>
                <w:tcW w:w="0" w:type="auto"/>
                <w:vAlign w:val="center"/>
              </w:tcPr>
              <w:p w14:paraId="6BC7889A" w14:textId="334F05FE" w:rsidR="00737425" w:rsidRPr="00357AEC" w:rsidRDefault="00737425" w:rsidP="00737425">
                <w:pPr>
                  <w:spacing w:line="240" w:lineRule="auto"/>
                  <w:rPr>
                    <w:rFonts w:cs="Arial"/>
                    <w:sz w:val="22"/>
                  </w:rPr>
                </w:pPr>
                <w:r w:rsidRPr="00242629">
                  <w:rPr>
                    <w:rFonts w:cs="Arial"/>
                    <w:color w:val="000000"/>
                    <w:sz w:val="22"/>
                  </w:rPr>
                  <w:t>Andy England</w:t>
                </w:r>
              </w:p>
            </w:tc>
            <w:tc>
              <w:tcPr>
                <w:tcW w:w="0" w:type="auto"/>
                <w:vAlign w:val="center"/>
              </w:tcPr>
              <w:p w14:paraId="60D07900" w14:textId="79A5B9E9" w:rsidR="00737425" w:rsidRPr="00357AEC" w:rsidRDefault="00737425" w:rsidP="00737425">
                <w:pPr>
                  <w:spacing w:line="240" w:lineRule="auto"/>
                  <w:rPr>
                    <w:rFonts w:cs="Arial"/>
                    <w:sz w:val="22"/>
                  </w:rPr>
                </w:pPr>
                <w:r w:rsidRPr="00242629">
                  <w:rPr>
                    <w:rFonts w:cs="Arial"/>
                    <w:color w:val="000000"/>
                    <w:sz w:val="22"/>
                  </w:rPr>
                  <w:t>Project Director (Logan &amp; Gold Coast)</w:t>
                </w:r>
              </w:p>
            </w:tc>
            <w:tc>
              <w:tcPr>
                <w:tcW w:w="0" w:type="auto"/>
                <w:vAlign w:val="center"/>
              </w:tcPr>
              <w:p w14:paraId="38BED4FC" w14:textId="65DA1B46" w:rsidR="00737425" w:rsidRPr="00357AEC" w:rsidRDefault="00737425" w:rsidP="00737425">
                <w:pPr>
                  <w:spacing w:line="240" w:lineRule="auto"/>
                  <w:rPr>
                    <w:rFonts w:cs="Arial"/>
                    <w:sz w:val="22"/>
                  </w:rPr>
                </w:pPr>
                <w:r w:rsidRPr="00242629">
                  <w:rPr>
                    <w:rFonts w:cs="Arial"/>
                    <w:color w:val="000000"/>
                    <w:sz w:val="22"/>
                  </w:rPr>
                  <w:t>$151.30</w:t>
                </w:r>
              </w:p>
            </w:tc>
            <w:tc>
              <w:tcPr>
                <w:tcW w:w="0" w:type="auto"/>
                <w:vAlign w:val="center"/>
              </w:tcPr>
              <w:p w14:paraId="0BFD952D" w14:textId="7B55418A" w:rsidR="00737425" w:rsidRPr="00357AEC" w:rsidRDefault="00737425" w:rsidP="00737425">
                <w:pPr>
                  <w:spacing w:line="240" w:lineRule="auto"/>
                  <w:rPr>
                    <w:rFonts w:cs="Arial"/>
                    <w:sz w:val="22"/>
                  </w:rPr>
                </w:pPr>
                <w:r w:rsidRPr="00242629">
                  <w:rPr>
                    <w:rFonts w:cs="Arial"/>
                    <w:color w:val="000000"/>
                    <w:sz w:val="22"/>
                  </w:rPr>
                  <w:t>DD Project Consulting</w:t>
                </w:r>
              </w:p>
            </w:tc>
            <w:tc>
              <w:tcPr>
                <w:tcW w:w="0" w:type="auto"/>
                <w:vAlign w:val="center"/>
              </w:tcPr>
              <w:p w14:paraId="1A5099B8" w14:textId="10C047AB" w:rsidR="00737425" w:rsidRPr="00357AEC" w:rsidRDefault="00737425" w:rsidP="00FB1AD9">
                <w:pPr>
                  <w:spacing w:before="120" w:after="120" w:line="240" w:lineRule="auto"/>
                  <w:rPr>
                    <w:rFonts w:cs="Arial"/>
                    <w:sz w:val="22"/>
                  </w:rPr>
                </w:pPr>
                <w:r w:rsidRPr="00242629">
                  <w:rPr>
                    <w:rFonts w:cs="Arial"/>
                    <w:color w:val="000000"/>
                    <w:sz w:val="22"/>
                  </w:rPr>
                  <w:t>The invitation was offered as part of customary stakeholder engagement and relationship building activities relevant to TMR’s functions. The event is an industry wide forum focused on rail projects, challenges, and best practice, with low value hospitality provided. Acceptance of the invitation benefits TMR by improving industry awareness, supporting staff capability, and strengthening constructive relationships with the rail sector, while not involving any procurement activity, preferential treatment, or conflict of interest.</w:t>
                </w:r>
              </w:p>
            </w:tc>
            <w:tc>
              <w:tcPr>
                <w:tcW w:w="0" w:type="auto"/>
                <w:vAlign w:val="center"/>
              </w:tcPr>
              <w:p w14:paraId="2125EE6E" w14:textId="3B8A1A67" w:rsidR="00737425" w:rsidRPr="00357AEC" w:rsidRDefault="00737425" w:rsidP="00737425">
                <w:pPr>
                  <w:spacing w:line="240" w:lineRule="auto"/>
                  <w:rPr>
                    <w:rFonts w:cs="Arial"/>
                    <w:sz w:val="22"/>
                  </w:rPr>
                </w:pPr>
                <w:r w:rsidRPr="00242629">
                  <w:rPr>
                    <w:rFonts w:cs="Arial"/>
                    <w:color w:val="000000"/>
                    <w:sz w:val="22"/>
                  </w:rPr>
                  <w:t>Employee</w:t>
                </w:r>
              </w:p>
            </w:tc>
            <w:tc>
              <w:tcPr>
                <w:tcW w:w="0" w:type="auto"/>
                <w:vAlign w:val="center"/>
              </w:tcPr>
              <w:p w14:paraId="4738A97C" w14:textId="3C23AC7F" w:rsidR="00737425" w:rsidRPr="00357AEC" w:rsidRDefault="00737425" w:rsidP="00737425">
                <w:pPr>
                  <w:spacing w:line="240" w:lineRule="auto"/>
                  <w:rPr>
                    <w:rFonts w:cs="Arial"/>
                    <w:sz w:val="22"/>
                  </w:rPr>
                </w:pPr>
                <w:r w:rsidRPr="00242629">
                  <w:rPr>
                    <w:rFonts w:cs="Arial"/>
                    <w:color w:val="000000"/>
                    <w:sz w:val="22"/>
                  </w:rPr>
                  <w:t>General Manager (Rail Infrastructure Delivery)</w:t>
                </w:r>
              </w:p>
            </w:tc>
          </w:tr>
          <w:tr w:rsidR="004F4C63" w14:paraId="4E857256" w14:textId="77777777" w:rsidTr="35873C65">
            <w:trPr>
              <w:cantSplit/>
            </w:trPr>
            <w:tc>
              <w:tcPr>
                <w:tcW w:w="0" w:type="auto"/>
                <w:vAlign w:val="center"/>
              </w:tcPr>
              <w:p w14:paraId="21D4C462" w14:textId="1CD0EBC3" w:rsidR="004F4C63" w:rsidRPr="00357AEC" w:rsidRDefault="004F4C63" w:rsidP="004F4C63">
                <w:pPr>
                  <w:spacing w:line="240" w:lineRule="auto"/>
                  <w:rPr>
                    <w:rFonts w:cs="Arial"/>
                    <w:sz w:val="22"/>
                  </w:rPr>
                </w:pPr>
                <w:r w:rsidRPr="00242629">
                  <w:rPr>
                    <w:rFonts w:cs="Arial"/>
                    <w:color w:val="000000"/>
                    <w:sz w:val="22"/>
                  </w:rPr>
                  <w:lastRenderedPageBreak/>
                  <w:t>14</w:t>
                </w:r>
              </w:p>
            </w:tc>
            <w:tc>
              <w:tcPr>
                <w:tcW w:w="0" w:type="auto"/>
                <w:vAlign w:val="center"/>
              </w:tcPr>
              <w:p w14:paraId="7A7EA4DC" w14:textId="15F1506A" w:rsidR="004F4C63" w:rsidRPr="00357AEC" w:rsidRDefault="004F4C63" w:rsidP="004F4C63">
                <w:pPr>
                  <w:spacing w:line="240" w:lineRule="auto"/>
                  <w:rPr>
                    <w:rFonts w:cs="Arial"/>
                    <w:sz w:val="22"/>
                  </w:rPr>
                </w:pPr>
                <w:r w:rsidRPr="00242629">
                  <w:rPr>
                    <w:rFonts w:cs="Arial"/>
                    <w:color w:val="000000"/>
                    <w:sz w:val="22"/>
                  </w:rPr>
                  <w:t>18/05/2026</w:t>
                </w:r>
              </w:p>
            </w:tc>
            <w:tc>
              <w:tcPr>
                <w:tcW w:w="0" w:type="auto"/>
                <w:vAlign w:val="center"/>
              </w:tcPr>
              <w:p w14:paraId="67879424" w14:textId="65A6AB4D" w:rsidR="004F4C63" w:rsidRPr="00357AEC" w:rsidRDefault="004F4C63" w:rsidP="004F4C63">
                <w:pPr>
                  <w:spacing w:line="240" w:lineRule="auto"/>
                  <w:rPr>
                    <w:rFonts w:cs="Arial"/>
                    <w:sz w:val="22"/>
                  </w:rPr>
                </w:pPr>
                <w:r w:rsidRPr="00242629">
                  <w:rPr>
                    <w:rFonts w:cs="Arial"/>
                    <w:color w:val="000000"/>
                    <w:sz w:val="22"/>
                  </w:rPr>
                  <w:t>Delegate pass and accommodation for the Mastering SAP Connect Gold Coast 2026</w:t>
                </w:r>
              </w:p>
            </w:tc>
            <w:tc>
              <w:tcPr>
                <w:tcW w:w="0" w:type="auto"/>
                <w:vAlign w:val="center"/>
              </w:tcPr>
              <w:p w14:paraId="574B0B9C" w14:textId="46069D09" w:rsidR="004F4C63" w:rsidRPr="00357AEC" w:rsidRDefault="004F4C63" w:rsidP="004F4C63">
                <w:pPr>
                  <w:spacing w:line="240" w:lineRule="auto"/>
                  <w:rPr>
                    <w:rFonts w:cs="Arial"/>
                    <w:sz w:val="22"/>
                  </w:rPr>
                </w:pPr>
                <w:r w:rsidRPr="00242629">
                  <w:rPr>
                    <w:rFonts w:cs="Arial"/>
                    <w:color w:val="000000"/>
                    <w:sz w:val="22"/>
                  </w:rPr>
                  <w:t>Deanne M Hawkswood</w:t>
                </w:r>
              </w:p>
            </w:tc>
            <w:tc>
              <w:tcPr>
                <w:tcW w:w="0" w:type="auto"/>
                <w:vAlign w:val="center"/>
              </w:tcPr>
              <w:p w14:paraId="7509340A" w14:textId="06C349F9" w:rsidR="004F4C63" w:rsidRPr="00357AEC" w:rsidRDefault="004F4C63" w:rsidP="004F4C63">
                <w:pPr>
                  <w:spacing w:line="240" w:lineRule="auto"/>
                  <w:rPr>
                    <w:rFonts w:cs="Arial"/>
                    <w:sz w:val="22"/>
                  </w:rPr>
                </w:pPr>
                <w:r w:rsidRPr="00242629">
                  <w:rPr>
                    <w:rFonts w:cs="Arial"/>
                    <w:color w:val="000000"/>
                    <w:sz w:val="22"/>
                  </w:rPr>
                  <w:t>Chief Procurement Officer</w:t>
                </w:r>
              </w:p>
            </w:tc>
            <w:tc>
              <w:tcPr>
                <w:tcW w:w="0" w:type="auto"/>
                <w:vAlign w:val="center"/>
              </w:tcPr>
              <w:p w14:paraId="7D1E51B3" w14:textId="0CF997EC" w:rsidR="004F4C63" w:rsidRPr="00357AEC" w:rsidRDefault="004F4C63" w:rsidP="004F4C63">
                <w:pPr>
                  <w:spacing w:line="240" w:lineRule="auto"/>
                  <w:rPr>
                    <w:rFonts w:cs="Arial"/>
                    <w:sz w:val="22"/>
                  </w:rPr>
                </w:pPr>
                <w:r w:rsidRPr="00242629">
                  <w:rPr>
                    <w:rFonts w:cs="Arial"/>
                    <w:color w:val="000000"/>
                    <w:sz w:val="22"/>
                  </w:rPr>
                  <w:t>$2,981.00</w:t>
                </w:r>
              </w:p>
            </w:tc>
            <w:tc>
              <w:tcPr>
                <w:tcW w:w="0" w:type="auto"/>
                <w:vAlign w:val="center"/>
              </w:tcPr>
              <w:p w14:paraId="0F3139CA" w14:textId="5E45F0A1" w:rsidR="004F4C63" w:rsidRPr="00357AEC" w:rsidRDefault="004F4C63" w:rsidP="004F4C63">
                <w:pPr>
                  <w:spacing w:line="240" w:lineRule="auto"/>
                  <w:rPr>
                    <w:rFonts w:cs="Arial"/>
                    <w:sz w:val="22"/>
                  </w:rPr>
                </w:pPr>
                <w:r w:rsidRPr="00242629">
                  <w:rPr>
                    <w:rFonts w:cs="Arial"/>
                    <w:color w:val="000000"/>
                    <w:sz w:val="22"/>
                  </w:rPr>
                  <w:t>Mastering SAP</w:t>
                </w:r>
              </w:p>
            </w:tc>
            <w:tc>
              <w:tcPr>
                <w:tcW w:w="0" w:type="auto"/>
                <w:vAlign w:val="center"/>
              </w:tcPr>
              <w:p w14:paraId="3C2D3DA9" w14:textId="77777777" w:rsidR="004F4C63" w:rsidRDefault="004F4C63" w:rsidP="004F4C63">
                <w:pPr>
                  <w:spacing w:before="120" w:line="240" w:lineRule="auto"/>
                  <w:rPr>
                    <w:rFonts w:cs="Arial"/>
                    <w:color w:val="000000"/>
                    <w:sz w:val="22"/>
                  </w:rPr>
                </w:pPr>
                <w:r w:rsidRPr="00242629">
                  <w:rPr>
                    <w:rFonts w:cs="Arial"/>
                    <w:color w:val="000000"/>
                    <w:sz w:val="22"/>
                  </w:rPr>
                  <w:t>The benefit (delegate pass and accommodation) was offered in recognition of the recipient’s role as a speaker in the keynote presentation at the Mastering SAP Connect Gold Coast (3–5 June 2026) event, alongside TMR colleagues Max Broadhurst and Paul Hesford. Attendance is required to fulfil this role and represent the department. This event brings together SAP experts and finance and procurement professionals to share practical insights on SAP Ariba, S/4HANA, and current trends.</w:t>
                </w:r>
                <w:r>
                  <w:rPr>
                    <w:rFonts w:cs="Arial"/>
                    <w:color w:val="000000"/>
                    <w:sz w:val="22"/>
                  </w:rPr>
                  <w:t xml:space="preserve"> </w:t>
                </w:r>
                <w:r w:rsidRPr="00242629">
                  <w:rPr>
                    <w:rFonts w:cs="Arial"/>
                    <w:color w:val="000000"/>
                    <w:sz w:val="22"/>
                  </w:rPr>
                  <w:t>This year’s focus on procurement and the use of AI aligns with the department’s priorities.</w:t>
                </w:r>
              </w:p>
              <w:p w14:paraId="2EA348D3" w14:textId="77777777" w:rsidR="004F4C63" w:rsidRDefault="004F4C63" w:rsidP="004F4C63">
                <w:pPr>
                  <w:spacing w:before="120" w:line="240" w:lineRule="auto"/>
                  <w:rPr>
                    <w:rFonts w:cs="Arial"/>
                    <w:color w:val="000000"/>
                    <w:sz w:val="22"/>
                  </w:rPr>
                </w:pPr>
                <w:r w:rsidRPr="00242629">
                  <w:rPr>
                    <w:rFonts w:cs="Arial"/>
                    <w:color w:val="000000"/>
                    <w:sz w:val="22"/>
                  </w:rPr>
                  <w:t>The benefit to the department includes:</w:t>
                </w:r>
              </w:p>
              <w:p w14:paraId="492D849E" w14:textId="77777777" w:rsidR="004F4C63" w:rsidRDefault="004F4C63" w:rsidP="004F4C63">
                <w:pPr>
                  <w:pStyle w:val="ListParagraph"/>
                  <w:numPr>
                    <w:ilvl w:val="0"/>
                    <w:numId w:val="20"/>
                  </w:numPr>
                  <w:spacing w:line="240" w:lineRule="auto"/>
                  <w:rPr>
                    <w:rFonts w:cs="Arial"/>
                    <w:color w:val="000000"/>
                    <w:sz w:val="22"/>
                  </w:rPr>
                </w:pPr>
                <w:r w:rsidRPr="008B79D8">
                  <w:rPr>
                    <w:rFonts w:cs="Arial"/>
                    <w:color w:val="000000"/>
                    <w:sz w:val="22"/>
                  </w:rPr>
                  <w:t>Learning from peers about digital procurement transformation and implementation approaches</w:t>
                </w:r>
              </w:p>
              <w:p w14:paraId="7245838D" w14:textId="77777777" w:rsidR="004F4C63" w:rsidRDefault="004F4C63" w:rsidP="004F4C63">
                <w:pPr>
                  <w:pStyle w:val="ListParagraph"/>
                  <w:numPr>
                    <w:ilvl w:val="0"/>
                    <w:numId w:val="20"/>
                  </w:numPr>
                  <w:spacing w:line="240" w:lineRule="auto"/>
                  <w:rPr>
                    <w:rFonts w:cs="Arial"/>
                    <w:color w:val="000000"/>
                    <w:sz w:val="22"/>
                  </w:rPr>
                </w:pPr>
                <w:r w:rsidRPr="008B79D8">
                  <w:rPr>
                    <w:rFonts w:cs="Arial"/>
                    <w:color w:val="000000"/>
                    <w:sz w:val="22"/>
                  </w:rPr>
                  <w:t>Understanding how AI can be used to improve procurement outcomes</w:t>
                </w:r>
              </w:p>
              <w:p w14:paraId="6FD4B679" w14:textId="77777777" w:rsidR="004F4C63" w:rsidRDefault="004F4C63" w:rsidP="004F4C63">
                <w:pPr>
                  <w:pStyle w:val="ListParagraph"/>
                  <w:numPr>
                    <w:ilvl w:val="0"/>
                    <w:numId w:val="20"/>
                  </w:numPr>
                  <w:spacing w:line="240" w:lineRule="auto"/>
                  <w:rPr>
                    <w:rFonts w:cs="Arial"/>
                    <w:color w:val="000000"/>
                    <w:sz w:val="22"/>
                  </w:rPr>
                </w:pPr>
                <w:r w:rsidRPr="008B79D8">
                  <w:rPr>
                    <w:rFonts w:cs="Arial"/>
                    <w:color w:val="000000"/>
                    <w:sz w:val="22"/>
                  </w:rPr>
                  <w:t>Building networks to support collaboration and knowledge sharing</w:t>
                </w:r>
              </w:p>
              <w:p w14:paraId="4E6942B5" w14:textId="77777777" w:rsidR="004F4C63" w:rsidRDefault="004F4C63" w:rsidP="004F4C63">
                <w:pPr>
                  <w:pStyle w:val="ListParagraph"/>
                  <w:numPr>
                    <w:ilvl w:val="0"/>
                    <w:numId w:val="20"/>
                  </w:numPr>
                  <w:spacing w:line="240" w:lineRule="auto"/>
                  <w:rPr>
                    <w:rFonts w:cs="Arial"/>
                    <w:color w:val="000000"/>
                    <w:sz w:val="22"/>
                  </w:rPr>
                </w:pPr>
                <w:r w:rsidRPr="008B79D8">
                  <w:rPr>
                    <w:rFonts w:cs="Arial"/>
                    <w:color w:val="000000"/>
                    <w:sz w:val="22"/>
                  </w:rPr>
                  <w:t>Showcasing the department’s procurement and finance digital transformation journey</w:t>
                </w:r>
              </w:p>
              <w:p w14:paraId="3730F23F" w14:textId="77777777" w:rsidR="004F4C63" w:rsidRDefault="004F4C63" w:rsidP="004F4C63">
                <w:pPr>
                  <w:pStyle w:val="ListParagraph"/>
                  <w:numPr>
                    <w:ilvl w:val="0"/>
                    <w:numId w:val="20"/>
                  </w:numPr>
                  <w:spacing w:after="120" w:line="240" w:lineRule="auto"/>
                  <w:rPr>
                    <w:rFonts w:cs="Arial"/>
                    <w:color w:val="000000"/>
                    <w:sz w:val="22"/>
                  </w:rPr>
                </w:pPr>
                <w:r w:rsidRPr="008B79D8">
                  <w:rPr>
                    <w:rFonts w:cs="Arial"/>
                    <w:color w:val="000000"/>
                    <w:sz w:val="22"/>
                  </w:rPr>
                  <w:t>Sharing our experience and approach to AI, strengthening our reputation as a leader in this area.</w:t>
                </w:r>
              </w:p>
              <w:p w14:paraId="6E82B44D" w14:textId="6BCA2237" w:rsidR="004F4C63" w:rsidRPr="00357AEC" w:rsidRDefault="004F4C63" w:rsidP="00FB1AD9">
                <w:pPr>
                  <w:spacing w:after="120" w:line="240" w:lineRule="auto"/>
                  <w:rPr>
                    <w:rFonts w:cs="Arial"/>
                    <w:sz w:val="22"/>
                  </w:rPr>
                </w:pPr>
                <w:r w:rsidRPr="008B79D8">
                  <w:rPr>
                    <w:rFonts w:cs="Arial"/>
                    <w:color w:val="000000"/>
                    <w:sz w:val="22"/>
                  </w:rPr>
                  <w:t>Overall, attending and speaking at the event supports capability building, promotes the department’s work, and brings back insights to improve outcomes.</w:t>
                </w:r>
              </w:p>
            </w:tc>
            <w:tc>
              <w:tcPr>
                <w:tcW w:w="0" w:type="auto"/>
                <w:vAlign w:val="center"/>
              </w:tcPr>
              <w:p w14:paraId="274BD779" w14:textId="448F9530" w:rsidR="004F4C63" w:rsidRPr="00357AEC" w:rsidRDefault="004F4C63" w:rsidP="004F4C63">
                <w:pPr>
                  <w:spacing w:line="240" w:lineRule="auto"/>
                  <w:rPr>
                    <w:rFonts w:cs="Arial"/>
                    <w:sz w:val="22"/>
                  </w:rPr>
                </w:pPr>
                <w:r w:rsidRPr="00242629">
                  <w:rPr>
                    <w:rFonts w:cs="Arial"/>
                    <w:color w:val="000000"/>
                    <w:sz w:val="22"/>
                  </w:rPr>
                  <w:t>Employee</w:t>
                </w:r>
              </w:p>
            </w:tc>
            <w:tc>
              <w:tcPr>
                <w:tcW w:w="0" w:type="auto"/>
                <w:vAlign w:val="center"/>
              </w:tcPr>
              <w:p w14:paraId="23960D35" w14:textId="535B19FE" w:rsidR="004F4C63" w:rsidRPr="00357AEC" w:rsidRDefault="004F4C63" w:rsidP="004F4C63">
                <w:pPr>
                  <w:spacing w:line="240" w:lineRule="auto"/>
                  <w:rPr>
                    <w:rFonts w:cs="Arial"/>
                    <w:sz w:val="22"/>
                  </w:rPr>
                </w:pPr>
                <w:r w:rsidRPr="00242629">
                  <w:rPr>
                    <w:rFonts w:cs="Arial"/>
                    <w:color w:val="000000"/>
                    <w:sz w:val="22"/>
                  </w:rPr>
                  <w:t>Chief Finance Officer</w:t>
                </w:r>
              </w:p>
            </w:tc>
          </w:tr>
          <w:tr w:rsidR="00C22986" w14:paraId="7C2F6F10" w14:textId="77777777" w:rsidTr="35873C65">
            <w:trPr>
              <w:cantSplit/>
            </w:trPr>
            <w:tc>
              <w:tcPr>
                <w:tcW w:w="0" w:type="auto"/>
                <w:vAlign w:val="center"/>
              </w:tcPr>
              <w:p w14:paraId="68C141B7" w14:textId="086A25EA" w:rsidR="00C22986" w:rsidRPr="00357AEC" w:rsidRDefault="00C22986" w:rsidP="00C22986">
                <w:pPr>
                  <w:spacing w:line="240" w:lineRule="auto"/>
                  <w:rPr>
                    <w:rFonts w:cs="Arial"/>
                    <w:sz w:val="22"/>
                  </w:rPr>
                </w:pPr>
                <w:r w:rsidRPr="00242629">
                  <w:rPr>
                    <w:rFonts w:cs="Arial"/>
                    <w:color w:val="000000"/>
                    <w:sz w:val="22"/>
                  </w:rPr>
                  <w:t>15</w:t>
                </w:r>
              </w:p>
            </w:tc>
            <w:tc>
              <w:tcPr>
                <w:tcW w:w="0" w:type="auto"/>
                <w:vAlign w:val="center"/>
              </w:tcPr>
              <w:p w14:paraId="5902E69D" w14:textId="6B3D449E" w:rsidR="00C22986" w:rsidRPr="00357AEC" w:rsidRDefault="00C22986" w:rsidP="00C22986">
                <w:pPr>
                  <w:spacing w:line="240" w:lineRule="auto"/>
                  <w:rPr>
                    <w:rFonts w:cs="Arial"/>
                    <w:sz w:val="22"/>
                  </w:rPr>
                </w:pPr>
                <w:r w:rsidRPr="00242629">
                  <w:rPr>
                    <w:rFonts w:cs="Arial"/>
                    <w:color w:val="000000"/>
                    <w:sz w:val="22"/>
                  </w:rPr>
                  <w:t>19/05/2026</w:t>
                </w:r>
              </w:p>
            </w:tc>
            <w:tc>
              <w:tcPr>
                <w:tcW w:w="0" w:type="auto"/>
                <w:vAlign w:val="center"/>
              </w:tcPr>
              <w:p w14:paraId="5F560CC5" w14:textId="287E4D99" w:rsidR="00C22986" w:rsidRPr="00357AEC" w:rsidRDefault="00C22986" w:rsidP="00C22986">
                <w:pPr>
                  <w:spacing w:line="240" w:lineRule="auto"/>
                  <w:rPr>
                    <w:rFonts w:cs="Arial"/>
                    <w:sz w:val="22"/>
                  </w:rPr>
                </w:pPr>
                <w:r w:rsidRPr="00242629">
                  <w:rPr>
                    <w:rFonts w:cs="Arial"/>
                    <w:color w:val="000000"/>
                    <w:sz w:val="22"/>
                  </w:rPr>
                  <w:t>Hospitality received for attendance at the Transport Australia (formerly Roads Australia) Leaders Lunch – Innovation Series on 19 May 2026</w:t>
                </w:r>
              </w:p>
            </w:tc>
            <w:tc>
              <w:tcPr>
                <w:tcW w:w="0" w:type="auto"/>
                <w:vAlign w:val="center"/>
              </w:tcPr>
              <w:p w14:paraId="0334C573" w14:textId="1073A526" w:rsidR="00C22986" w:rsidRPr="00357AEC" w:rsidRDefault="00C22986" w:rsidP="00C22986">
                <w:pPr>
                  <w:spacing w:line="240" w:lineRule="auto"/>
                  <w:rPr>
                    <w:rFonts w:cs="Arial"/>
                    <w:sz w:val="22"/>
                  </w:rPr>
                </w:pPr>
                <w:r w:rsidRPr="00242629">
                  <w:rPr>
                    <w:rFonts w:cs="Arial"/>
                    <w:color w:val="000000"/>
                    <w:sz w:val="22"/>
                  </w:rPr>
                  <w:t>Andrew W Mahon</w:t>
                </w:r>
              </w:p>
            </w:tc>
            <w:tc>
              <w:tcPr>
                <w:tcW w:w="0" w:type="auto"/>
                <w:vAlign w:val="center"/>
              </w:tcPr>
              <w:p w14:paraId="1A878520" w14:textId="3F936FFB" w:rsidR="00C22986" w:rsidRPr="00357AEC" w:rsidRDefault="00C22986" w:rsidP="00C22986">
                <w:pPr>
                  <w:spacing w:line="240" w:lineRule="auto"/>
                  <w:rPr>
                    <w:rFonts w:cs="Arial"/>
                    <w:sz w:val="22"/>
                  </w:rPr>
                </w:pPr>
                <w:r w:rsidRPr="00242629">
                  <w:rPr>
                    <w:rFonts w:cs="Arial"/>
                    <w:color w:val="000000"/>
                    <w:sz w:val="22"/>
                  </w:rPr>
                  <w:t>Deputy Director-General (Policy, Planning &amp; Investment)</w:t>
                </w:r>
              </w:p>
            </w:tc>
            <w:tc>
              <w:tcPr>
                <w:tcW w:w="0" w:type="auto"/>
                <w:vAlign w:val="center"/>
              </w:tcPr>
              <w:p w14:paraId="5C0AE6E1" w14:textId="163BCD79" w:rsidR="00C22986" w:rsidRPr="00357AEC" w:rsidRDefault="00C22986" w:rsidP="00C22986">
                <w:pPr>
                  <w:spacing w:line="240" w:lineRule="auto"/>
                  <w:rPr>
                    <w:rFonts w:cs="Arial"/>
                    <w:sz w:val="22"/>
                  </w:rPr>
                </w:pPr>
                <w:r w:rsidRPr="00242629">
                  <w:rPr>
                    <w:rFonts w:cs="Arial"/>
                    <w:color w:val="000000"/>
                    <w:sz w:val="22"/>
                  </w:rPr>
                  <w:t>$150.00</w:t>
                </w:r>
              </w:p>
            </w:tc>
            <w:tc>
              <w:tcPr>
                <w:tcW w:w="0" w:type="auto"/>
                <w:vAlign w:val="center"/>
              </w:tcPr>
              <w:p w14:paraId="294836CF" w14:textId="0F4653E8" w:rsidR="00C22986" w:rsidRPr="00357AEC" w:rsidRDefault="00C22986" w:rsidP="00C22986">
                <w:pPr>
                  <w:spacing w:line="240" w:lineRule="auto"/>
                  <w:rPr>
                    <w:rFonts w:cs="Arial"/>
                    <w:sz w:val="22"/>
                  </w:rPr>
                </w:pPr>
                <w:r w:rsidRPr="00242629">
                  <w:rPr>
                    <w:rFonts w:cs="Arial"/>
                    <w:color w:val="000000"/>
                    <w:sz w:val="22"/>
                  </w:rPr>
                  <w:t>Transport Australia</w:t>
                </w:r>
              </w:p>
            </w:tc>
            <w:tc>
              <w:tcPr>
                <w:tcW w:w="0" w:type="auto"/>
                <w:vAlign w:val="center"/>
              </w:tcPr>
              <w:p w14:paraId="526B5A58" w14:textId="180DA08F" w:rsidR="00C22986" w:rsidRPr="00357AEC" w:rsidRDefault="00C22986" w:rsidP="00FB1AD9">
                <w:pPr>
                  <w:spacing w:before="120" w:after="120" w:line="240" w:lineRule="auto"/>
                  <w:rPr>
                    <w:rFonts w:cs="Arial"/>
                    <w:sz w:val="22"/>
                  </w:rPr>
                </w:pPr>
                <w:r w:rsidRPr="00242629">
                  <w:rPr>
                    <w:rFonts w:cs="Arial"/>
                    <w:color w:val="000000"/>
                    <w:sz w:val="22"/>
                  </w:rPr>
                  <w:t>The invitation was offered in my capacity as Deputy Director General, reflecting the division’s role in strategic infrastructure planning across the transport portfolio. Attendance supports the department’s interests by providing an opportunity to engage with industry and government leaders, exchange insights on innovation and emerging issues, and strengthen professional relationships that inform policy development and infrastructure planning.</w:t>
                </w:r>
              </w:p>
            </w:tc>
            <w:tc>
              <w:tcPr>
                <w:tcW w:w="0" w:type="auto"/>
                <w:vAlign w:val="center"/>
              </w:tcPr>
              <w:p w14:paraId="7B75D62E" w14:textId="5DD5470B" w:rsidR="00C22986" w:rsidRPr="00357AEC" w:rsidRDefault="00C22986" w:rsidP="00C22986">
                <w:pPr>
                  <w:spacing w:line="240" w:lineRule="auto"/>
                  <w:rPr>
                    <w:rFonts w:cs="Arial"/>
                    <w:sz w:val="22"/>
                  </w:rPr>
                </w:pPr>
                <w:r w:rsidRPr="00242629">
                  <w:rPr>
                    <w:rFonts w:cs="Arial"/>
                    <w:color w:val="000000"/>
                    <w:sz w:val="22"/>
                  </w:rPr>
                  <w:t>Employee</w:t>
                </w:r>
              </w:p>
            </w:tc>
            <w:tc>
              <w:tcPr>
                <w:tcW w:w="0" w:type="auto"/>
                <w:vAlign w:val="center"/>
              </w:tcPr>
              <w:p w14:paraId="72A69858" w14:textId="5A135A92" w:rsidR="00C22986" w:rsidRPr="00357AEC" w:rsidRDefault="00C22986" w:rsidP="00C22986">
                <w:pPr>
                  <w:spacing w:line="240" w:lineRule="auto"/>
                  <w:rPr>
                    <w:rFonts w:cs="Arial"/>
                    <w:sz w:val="22"/>
                  </w:rPr>
                </w:pPr>
                <w:r w:rsidRPr="00242629">
                  <w:rPr>
                    <w:rFonts w:cs="Arial"/>
                    <w:color w:val="000000"/>
                    <w:sz w:val="22"/>
                  </w:rPr>
                  <w:t>Director-General</w:t>
                </w:r>
              </w:p>
            </w:tc>
          </w:tr>
          <w:tr w:rsidR="00A5602F" w14:paraId="47886334" w14:textId="77777777" w:rsidTr="35873C65">
            <w:trPr>
              <w:cantSplit/>
            </w:trPr>
            <w:tc>
              <w:tcPr>
                <w:tcW w:w="0" w:type="auto"/>
                <w:vAlign w:val="center"/>
              </w:tcPr>
              <w:p w14:paraId="412B46EA" w14:textId="4C6DD4E7" w:rsidR="00A5602F" w:rsidRPr="00357AEC" w:rsidRDefault="00A5602F" w:rsidP="00A5602F">
                <w:pPr>
                  <w:spacing w:line="240" w:lineRule="auto"/>
                  <w:rPr>
                    <w:rFonts w:cs="Arial"/>
                    <w:sz w:val="22"/>
                  </w:rPr>
                </w:pPr>
                <w:r w:rsidRPr="00242629">
                  <w:rPr>
                    <w:rFonts w:cs="Arial"/>
                    <w:color w:val="000000"/>
                    <w:sz w:val="22"/>
                  </w:rPr>
                  <w:lastRenderedPageBreak/>
                  <w:t>16</w:t>
                </w:r>
              </w:p>
            </w:tc>
            <w:tc>
              <w:tcPr>
                <w:tcW w:w="0" w:type="auto"/>
                <w:vAlign w:val="center"/>
              </w:tcPr>
              <w:p w14:paraId="344C61EA" w14:textId="2C8D764A" w:rsidR="00A5602F" w:rsidRPr="00357AEC" w:rsidRDefault="00A5602F" w:rsidP="00A5602F">
                <w:pPr>
                  <w:spacing w:line="240" w:lineRule="auto"/>
                  <w:rPr>
                    <w:rFonts w:cs="Arial"/>
                    <w:sz w:val="22"/>
                  </w:rPr>
                </w:pPr>
                <w:r w:rsidRPr="00242629">
                  <w:rPr>
                    <w:rFonts w:cs="Arial"/>
                    <w:color w:val="000000"/>
                    <w:sz w:val="22"/>
                  </w:rPr>
                  <w:t>20/05/2026</w:t>
                </w:r>
              </w:p>
            </w:tc>
            <w:tc>
              <w:tcPr>
                <w:tcW w:w="0" w:type="auto"/>
                <w:vAlign w:val="center"/>
              </w:tcPr>
              <w:p w14:paraId="71551EDA" w14:textId="49FFBC97" w:rsidR="00A5602F" w:rsidRPr="00357AEC" w:rsidRDefault="00A5602F" w:rsidP="00A5602F">
                <w:pPr>
                  <w:spacing w:line="240" w:lineRule="auto"/>
                  <w:rPr>
                    <w:rFonts w:cs="Arial"/>
                    <w:sz w:val="22"/>
                  </w:rPr>
                </w:pPr>
                <w:r w:rsidRPr="00242629">
                  <w:rPr>
                    <w:rFonts w:cs="Arial"/>
                    <w:color w:val="000000"/>
                    <w:sz w:val="22"/>
                  </w:rPr>
                  <w:t>Delegate pass and accommodation for the Mastering SAP Connect Gold Coast 2026</w:t>
                </w:r>
              </w:p>
            </w:tc>
            <w:tc>
              <w:tcPr>
                <w:tcW w:w="0" w:type="auto"/>
                <w:vAlign w:val="center"/>
              </w:tcPr>
              <w:p w14:paraId="698D9105" w14:textId="72F2C02C" w:rsidR="00A5602F" w:rsidRPr="00357AEC" w:rsidRDefault="00A5602F" w:rsidP="00A5602F">
                <w:pPr>
                  <w:spacing w:line="240" w:lineRule="auto"/>
                  <w:rPr>
                    <w:rFonts w:cs="Arial"/>
                    <w:sz w:val="22"/>
                  </w:rPr>
                </w:pPr>
                <w:r w:rsidRPr="00242629">
                  <w:rPr>
                    <w:rFonts w:cs="Arial"/>
                    <w:color w:val="000000"/>
                    <w:sz w:val="22"/>
                  </w:rPr>
                  <w:t>Max R Broadhurst</w:t>
                </w:r>
              </w:p>
            </w:tc>
            <w:tc>
              <w:tcPr>
                <w:tcW w:w="0" w:type="auto"/>
                <w:vAlign w:val="center"/>
              </w:tcPr>
              <w:p w14:paraId="77016885" w14:textId="65C35796" w:rsidR="00A5602F" w:rsidRPr="00357AEC" w:rsidRDefault="00A5602F" w:rsidP="00A5602F">
                <w:pPr>
                  <w:spacing w:line="240" w:lineRule="auto"/>
                  <w:rPr>
                    <w:rFonts w:cs="Arial"/>
                    <w:sz w:val="22"/>
                  </w:rPr>
                </w:pPr>
                <w:r w:rsidRPr="00242629">
                  <w:rPr>
                    <w:rFonts w:cs="Arial"/>
                    <w:color w:val="000000"/>
                    <w:sz w:val="22"/>
                  </w:rPr>
                  <w:t>Deputy Chief Procurement Officer</w:t>
                </w:r>
              </w:p>
            </w:tc>
            <w:tc>
              <w:tcPr>
                <w:tcW w:w="0" w:type="auto"/>
                <w:vAlign w:val="center"/>
              </w:tcPr>
              <w:p w14:paraId="0C13B240" w14:textId="1203FC39" w:rsidR="00A5602F" w:rsidRPr="00357AEC" w:rsidRDefault="00A5602F" w:rsidP="00A5602F">
                <w:pPr>
                  <w:spacing w:line="240" w:lineRule="auto"/>
                  <w:rPr>
                    <w:rFonts w:cs="Arial"/>
                    <w:sz w:val="22"/>
                  </w:rPr>
                </w:pPr>
                <w:r w:rsidRPr="00242629">
                  <w:rPr>
                    <w:rFonts w:cs="Arial"/>
                    <w:color w:val="000000"/>
                    <w:sz w:val="22"/>
                  </w:rPr>
                  <w:t>$2,981.00</w:t>
                </w:r>
              </w:p>
            </w:tc>
            <w:tc>
              <w:tcPr>
                <w:tcW w:w="0" w:type="auto"/>
                <w:vAlign w:val="center"/>
              </w:tcPr>
              <w:p w14:paraId="6AAA0582" w14:textId="3DEFCB4F" w:rsidR="00A5602F" w:rsidRPr="00357AEC" w:rsidRDefault="00A5602F" w:rsidP="00A5602F">
                <w:pPr>
                  <w:spacing w:line="240" w:lineRule="auto"/>
                  <w:rPr>
                    <w:rFonts w:cs="Arial"/>
                    <w:sz w:val="22"/>
                  </w:rPr>
                </w:pPr>
                <w:r w:rsidRPr="00242629">
                  <w:rPr>
                    <w:rFonts w:cs="Arial"/>
                    <w:color w:val="000000"/>
                    <w:sz w:val="22"/>
                  </w:rPr>
                  <w:t>Mastering SAP</w:t>
                </w:r>
              </w:p>
            </w:tc>
            <w:tc>
              <w:tcPr>
                <w:tcW w:w="0" w:type="auto"/>
                <w:vAlign w:val="center"/>
              </w:tcPr>
              <w:p w14:paraId="33575CCF" w14:textId="77777777" w:rsidR="00A5602F" w:rsidRDefault="00A5602F" w:rsidP="00A5602F">
                <w:pPr>
                  <w:spacing w:before="120" w:after="120" w:line="240" w:lineRule="auto"/>
                  <w:rPr>
                    <w:rFonts w:cs="Arial"/>
                    <w:color w:val="000000"/>
                    <w:sz w:val="22"/>
                  </w:rPr>
                </w:pPr>
                <w:r w:rsidRPr="00242629">
                  <w:rPr>
                    <w:rFonts w:cs="Arial"/>
                    <w:color w:val="000000"/>
                    <w:sz w:val="22"/>
                  </w:rPr>
                  <w:t>The benefit (delegate pass and accommodation) was offered in recognition of the recipient’s role as a speaker in the keynote presentation at the Mastering SAP Connect Gold Coast (3–5 June 2026) event, alongside TMR colleagues Deanne Hawkswood and Paul Hesford. Attendance is required to fulfil this role and represent the department.</w:t>
                </w:r>
              </w:p>
              <w:p w14:paraId="39903323" w14:textId="77777777" w:rsidR="00A5602F" w:rsidRDefault="00A5602F" w:rsidP="00A5602F">
                <w:pPr>
                  <w:spacing w:before="120" w:after="120" w:line="240" w:lineRule="auto"/>
                  <w:rPr>
                    <w:rFonts w:cs="Arial"/>
                    <w:color w:val="000000"/>
                    <w:sz w:val="22"/>
                  </w:rPr>
                </w:pPr>
                <w:r w:rsidRPr="00242629">
                  <w:rPr>
                    <w:rFonts w:cs="Arial"/>
                    <w:color w:val="000000"/>
                    <w:sz w:val="22"/>
                  </w:rPr>
                  <w:t>This event brings together SAP experts and finance and procurement professionals to share practical insights on SAP Ariba, S/4HANA, and current trends. This year’s focus on procurement and the use of AI aligns with the department’s priorities.</w:t>
                </w:r>
              </w:p>
              <w:p w14:paraId="6C06998F" w14:textId="77777777" w:rsidR="00A5602F" w:rsidRDefault="00A5602F" w:rsidP="00A5602F">
                <w:pPr>
                  <w:spacing w:before="120" w:line="240" w:lineRule="auto"/>
                  <w:rPr>
                    <w:rFonts w:cs="Arial"/>
                    <w:color w:val="000000"/>
                    <w:sz w:val="22"/>
                  </w:rPr>
                </w:pPr>
                <w:r w:rsidRPr="00242629">
                  <w:rPr>
                    <w:rFonts w:cs="Arial"/>
                    <w:color w:val="000000"/>
                    <w:sz w:val="22"/>
                  </w:rPr>
                  <w:t>The benefit to the department includes:</w:t>
                </w:r>
              </w:p>
              <w:p w14:paraId="543DE69A" w14:textId="77777777" w:rsidR="00A5602F" w:rsidRDefault="00A5602F" w:rsidP="00A5602F">
                <w:pPr>
                  <w:pStyle w:val="ListParagraph"/>
                  <w:numPr>
                    <w:ilvl w:val="0"/>
                    <w:numId w:val="21"/>
                  </w:numPr>
                  <w:spacing w:line="240" w:lineRule="auto"/>
                  <w:rPr>
                    <w:rFonts w:cs="Arial"/>
                    <w:color w:val="000000"/>
                    <w:sz w:val="22"/>
                  </w:rPr>
                </w:pPr>
                <w:r w:rsidRPr="008B79D8">
                  <w:rPr>
                    <w:rFonts w:cs="Arial"/>
                    <w:color w:val="000000"/>
                    <w:sz w:val="22"/>
                  </w:rPr>
                  <w:t>Learning from peers about digital procurement transformation and implementation approaches</w:t>
                </w:r>
              </w:p>
              <w:p w14:paraId="65C49243" w14:textId="77777777" w:rsidR="00A5602F" w:rsidRDefault="00A5602F" w:rsidP="00A5602F">
                <w:pPr>
                  <w:pStyle w:val="ListParagraph"/>
                  <w:numPr>
                    <w:ilvl w:val="0"/>
                    <w:numId w:val="21"/>
                  </w:numPr>
                  <w:spacing w:line="240" w:lineRule="auto"/>
                  <w:rPr>
                    <w:rFonts w:cs="Arial"/>
                    <w:color w:val="000000"/>
                    <w:sz w:val="22"/>
                  </w:rPr>
                </w:pPr>
                <w:r w:rsidRPr="008B79D8">
                  <w:rPr>
                    <w:rFonts w:cs="Arial"/>
                    <w:color w:val="000000"/>
                    <w:sz w:val="22"/>
                  </w:rPr>
                  <w:t>Understanding how AI can be used to improve procurement outcomes</w:t>
                </w:r>
              </w:p>
              <w:p w14:paraId="412BF8E5" w14:textId="77777777" w:rsidR="00A5602F" w:rsidRDefault="00A5602F" w:rsidP="00A5602F">
                <w:pPr>
                  <w:pStyle w:val="ListParagraph"/>
                  <w:numPr>
                    <w:ilvl w:val="0"/>
                    <w:numId w:val="21"/>
                  </w:numPr>
                  <w:spacing w:line="240" w:lineRule="auto"/>
                  <w:rPr>
                    <w:rFonts w:cs="Arial"/>
                    <w:color w:val="000000"/>
                    <w:sz w:val="22"/>
                  </w:rPr>
                </w:pPr>
                <w:r w:rsidRPr="008B79D8">
                  <w:rPr>
                    <w:rFonts w:cs="Arial"/>
                    <w:color w:val="000000"/>
                    <w:sz w:val="22"/>
                  </w:rPr>
                  <w:t>Building networks to support collaboration and knowledge sharing</w:t>
                </w:r>
              </w:p>
              <w:p w14:paraId="4EF839E3" w14:textId="77777777" w:rsidR="00A5602F" w:rsidRDefault="00A5602F" w:rsidP="00A5602F">
                <w:pPr>
                  <w:pStyle w:val="ListParagraph"/>
                  <w:numPr>
                    <w:ilvl w:val="0"/>
                    <w:numId w:val="21"/>
                  </w:numPr>
                  <w:spacing w:line="240" w:lineRule="auto"/>
                  <w:rPr>
                    <w:rFonts w:cs="Arial"/>
                    <w:color w:val="000000"/>
                    <w:sz w:val="22"/>
                  </w:rPr>
                </w:pPr>
                <w:r w:rsidRPr="008B79D8">
                  <w:rPr>
                    <w:rFonts w:cs="Arial"/>
                    <w:color w:val="000000"/>
                    <w:sz w:val="22"/>
                  </w:rPr>
                  <w:t>Showcasing the department’s procurement and finance digital transformation journey</w:t>
                </w:r>
              </w:p>
              <w:p w14:paraId="23D1AB5C" w14:textId="77777777" w:rsidR="00A5602F" w:rsidRDefault="00A5602F" w:rsidP="00A5602F">
                <w:pPr>
                  <w:pStyle w:val="ListParagraph"/>
                  <w:numPr>
                    <w:ilvl w:val="0"/>
                    <w:numId w:val="21"/>
                  </w:numPr>
                  <w:spacing w:line="240" w:lineRule="auto"/>
                  <w:rPr>
                    <w:rFonts w:cs="Arial"/>
                    <w:color w:val="000000"/>
                    <w:sz w:val="22"/>
                  </w:rPr>
                </w:pPr>
                <w:r w:rsidRPr="008B79D8">
                  <w:rPr>
                    <w:rFonts w:cs="Arial"/>
                    <w:color w:val="000000"/>
                    <w:sz w:val="22"/>
                  </w:rPr>
                  <w:t>Sharing our experience and approach to AI, strengthening our reputation as a leader in this area.</w:t>
                </w:r>
              </w:p>
              <w:p w14:paraId="17A23847" w14:textId="3DA79F7F" w:rsidR="00A5602F" w:rsidRPr="00357AEC" w:rsidRDefault="00A5602F" w:rsidP="00FB1AD9">
                <w:pPr>
                  <w:spacing w:after="120" w:line="240" w:lineRule="auto"/>
                  <w:rPr>
                    <w:rFonts w:cs="Arial"/>
                    <w:sz w:val="22"/>
                  </w:rPr>
                </w:pPr>
                <w:r w:rsidRPr="008B79D8">
                  <w:rPr>
                    <w:rFonts w:cs="Arial"/>
                    <w:color w:val="000000"/>
                    <w:sz w:val="22"/>
                  </w:rPr>
                  <w:t>Overall, attending and speaking at the event supports capability building, promotes the department’s work, and brings back insights to improve outcomes.</w:t>
                </w:r>
              </w:p>
            </w:tc>
            <w:tc>
              <w:tcPr>
                <w:tcW w:w="0" w:type="auto"/>
                <w:vAlign w:val="center"/>
              </w:tcPr>
              <w:p w14:paraId="4555AC6C" w14:textId="629E9204" w:rsidR="00A5602F" w:rsidRPr="00357AEC" w:rsidRDefault="00A5602F" w:rsidP="00A5602F">
                <w:pPr>
                  <w:spacing w:line="240" w:lineRule="auto"/>
                  <w:rPr>
                    <w:rFonts w:cs="Arial"/>
                    <w:sz w:val="22"/>
                  </w:rPr>
                </w:pPr>
                <w:r w:rsidRPr="00242629">
                  <w:rPr>
                    <w:rFonts w:cs="Arial"/>
                    <w:color w:val="000000"/>
                    <w:sz w:val="22"/>
                  </w:rPr>
                  <w:t>Employee</w:t>
                </w:r>
              </w:p>
            </w:tc>
            <w:tc>
              <w:tcPr>
                <w:tcW w:w="0" w:type="auto"/>
                <w:vAlign w:val="center"/>
              </w:tcPr>
              <w:p w14:paraId="02C480A8" w14:textId="78549D35" w:rsidR="00A5602F" w:rsidRPr="00357AEC" w:rsidRDefault="00A5602F" w:rsidP="00A5602F">
                <w:pPr>
                  <w:spacing w:line="240" w:lineRule="auto"/>
                  <w:rPr>
                    <w:rFonts w:cs="Arial"/>
                    <w:sz w:val="22"/>
                  </w:rPr>
                </w:pPr>
                <w:r w:rsidRPr="00242629">
                  <w:rPr>
                    <w:rFonts w:cs="Arial"/>
                    <w:color w:val="000000"/>
                    <w:sz w:val="22"/>
                  </w:rPr>
                  <w:t>Chief Finance Officer</w:t>
                </w:r>
              </w:p>
            </w:tc>
          </w:tr>
          <w:tr w:rsidR="00990E30" w14:paraId="1E198D0B" w14:textId="77777777" w:rsidTr="35873C65">
            <w:trPr>
              <w:cantSplit/>
            </w:trPr>
            <w:tc>
              <w:tcPr>
                <w:tcW w:w="0" w:type="auto"/>
                <w:vAlign w:val="center"/>
              </w:tcPr>
              <w:p w14:paraId="721E20BE" w14:textId="1559D791" w:rsidR="00990E30" w:rsidRPr="00357AEC" w:rsidRDefault="00990E30" w:rsidP="00990E30">
                <w:pPr>
                  <w:spacing w:line="240" w:lineRule="auto"/>
                  <w:rPr>
                    <w:rFonts w:cs="Arial"/>
                    <w:sz w:val="22"/>
                  </w:rPr>
                </w:pPr>
                <w:r w:rsidRPr="00242629">
                  <w:rPr>
                    <w:rFonts w:cs="Arial"/>
                    <w:color w:val="000000"/>
                    <w:sz w:val="22"/>
                  </w:rPr>
                  <w:t>17</w:t>
                </w:r>
              </w:p>
            </w:tc>
            <w:tc>
              <w:tcPr>
                <w:tcW w:w="0" w:type="auto"/>
                <w:vAlign w:val="center"/>
              </w:tcPr>
              <w:p w14:paraId="08DB0F57" w14:textId="32AF912C" w:rsidR="00990E30" w:rsidRPr="00357AEC" w:rsidRDefault="00990E30" w:rsidP="00990E30">
                <w:pPr>
                  <w:spacing w:line="240" w:lineRule="auto"/>
                  <w:rPr>
                    <w:rFonts w:cs="Arial"/>
                    <w:sz w:val="22"/>
                  </w:rPr>
                </w:pPr>
                <w:r w:rsidRPr="00242629">
                  <w:rPr>
                    <w:rFonts w:cs="Arial"/>
                    <w:color w:val="000000"/>
                    <w:sz w:val="22"/>
                  </w:rPr>
                  <w:t>26/05/2026</w:t>
                </w:r>
              </w:p>
            </w:tc>
            <w:tc>
              <w:tcPr>
                <w:tcW w:w="0" w:type="auto"/>
                <w:vAlign w:val="center"/>
              </w:tcPr>
              <w:p w14:paraId="56E828E3" w14:textId="14610101" w:rsidR="00990E30" w:rsidRPr="00357AEC" w:rsidRDefault="00990E30" w:rsidP="00990E30">
                <w:pPr>
                  <w:spacing w:line="240" w:lineRule="auto"/>
                  <w:rPr>
                    <w:rFonts w:cs="Arial"/>
                    <w:sz w:val="22"/>
                  </w:rPr>
                </w:pPr>
                <w:r w:rsidRPr="00242629">
                  <w:rPr>
                    <w:rFonts w:cs="Arial"/>
                    <w:color w:val="000000"/>
                    <w:sz w:val="22"/>
                  </w:rPr>
                  <w:t>Attendance to the ITS Australia Thought Leadership Dinner</w:t>
                </w:r>
              </w:p>
            </w:tc>
            <w:tc>
              <w:tcPr>
                <w:tcW w:w="0" w:type="auto"/>
                <w:vAlign w:val="center"/>
              </w:tcPr>
              <w:p w14:paraId="237573B8" w14:textId="687049CB" w:rsidR="00990E30" w:rsidRPr="00357AEC" w:rsidRDefault="00990E30" w:rsidP="00990E30">
                <w:pPr>
                  <w:spacing w:line="240" w:lineRule="auto"/>
                  <w:rPr>
                    <w:rFonts w:cs="Arial"/>
                    <w:sz w:val="22"/>
                  </w:rPr>
                </w:pPr>
                <w:r w:rsidRPr="00242629">
                  <w:rPr>
                    <w:rFonts w:cs="Arial"/>
                    <w:color w:val="000000"/>
                    <w:sz w:val="22"/>
                  </w:rPr>
                  <w:t>Vincent P Doran</w:t>
                </w:r>
              </w:p>
            </w:tc>
            <w:tc>
              <w:tcPr>
                <w:tcW w:w="0" w:type="auto"/>
                <w:vAlign w:val="center"/>
              </w:tcPr>
              <w:p w14:paraId="6BE518DB" w14:textId="36CBE70F" w:rsidR="00990E30" w:rsidRPr="00357AEC" w:rsidRDefault="00990E30" w:rsidP="00990E30">
                <w:pPr>
                  <w:spacing w:line="240" w:lineRule="auto"/>
                  <w:rPr>
                    <w:rFonts w:cs="Arial"/>
                    <w:sz w:val="22"/>
                  </w:rPr>
                </w:pPr>
                <w:r w:rsidRPr="00242629">
                  <w:rPr>
                    <w:rFonts w:cs="Arial"/>
                    <w:color w:val="000000"/>
                    <w:sz w:val="22"/>
                  </w:rPr>
                  <w:t>General Manager (Integrated Network Operations)</w:t>
                </w:r>
              </w:p>
            </w:tc>
            <w:tc>
              <w:tcPr>
                <w:tcW w:w="0" w:type="auto"/>
                <w:vAlign w:val="center"/>
              </w:tcPr>
              <w:p w14:paraId="4EF7808B" w14:textId="476BFD05" w:rsidR="00990E30" w:rsidRPr="00357AEC" w:rsidRDefault="00990E30" w:rsidP="00990E30">
                <w:pPr>
                  <w:spacing w:line="240" w:lineRule="auto"/>
                  <w:rPr>
                    <w:rFonts w:cs="Arial"/>
                    <w:sz w:val="22"/>
                  </w:rPr>
                </w:pPr>
                <w:r w:rsidRPr="00242629">
                  <w:rPr>
                    <w:rFonts w:cs="Arial"/>
                    <w:color w:val="000000"/>
                    <w:sz w:val="22"/>
                  </w:rPr>
                  <w:t>$300.00</w:t>
                </w:r>
              </w:p>
            </w:tc>
            <w:tc>
              <w:tcPr>
                <w:tcW w:w="0" w:type="auto"/>
                <w:vAlign w:val="center"/>
              </w:tcPr>
              <w:p w14:paraId="080B3F6C" w14:textId="31FCD494" w:rsidR="00990E30" w:rsidRPr="00357AEC" w:rsidRDefault="00FE7F7E" w:rsidP="00990E30">
                <w:pPr>
                  <w:spacing w:line="240" w:lineRule="auto"/>
                  <w:rPr>
                    <w:rFonts w:cs="Arial"/>
                    <w:sz w:val="22"/>
                  </w:rPr>
                </w:pPr>
                <w:r>
                  <w:rPr>
                    <w:rFonts w:cs="Arial"/>
                    <w:color w:val="000000"/>
                    <w:sz w:val="22"/>
                  </w:rPr>
                  <w:t>Intelligence Transport</w:t>
                </w:r>
                <w:r w:rsidR="00D54521">
                  <w:rPr>
                    <w:rFonts w:cs="Arial"/>
                    <w:color w:val="000000"/>
                    <w:sz w:val="22"/>
                  </w:rPr>
                  <w:t xml:space="preserve"> Systems (</w:t>
                </w:r>
                <w:r w:rsidR="00990E30" w:rsidRPr="00242629">
                  <w:rPr>
                    <w:rFonts w:cs="Arial"/>
                    <w:color w:val="000000"/>
                    <w:sz w:val="22"/>
                  </w:rPr>
                  <w:t>ITS</w:t>
                </w:r>
                <w:r w:rsidR="00D54521">
                  <w:rPr>
                    <w:rFonts w:cs="Arial"/>
                    <w:color w:val="000000"/>
                    <w:sz w:val="22"/>
                  </w:rPr>
                  <w:t>)</w:t>
                </w:r>
                <w:r w:rsidR="00990E30" w:rsidRPr="00242629">
                  <w:rPr>
                    <w:rFonts w:cs="Arial"/>
                    <w:color w:val="000000"/>
                    <w:sz w:val="22"/>
                  </w:rPr>
                  <w:t xml:space="preserve"> Australia</w:t>
                </w:r>
              </w:p>
            </w:tc>
            <w:tc>
              <w:tcPr>
                <w:tcW w:w="0" w:type="auto"/>
                <w:vAlign w:val="center"/>
              </w:tcPr>
              <w:p w14:paraId="05566D96" w14:textId="77777777" w:rsidR="00990E30" w:rsidRDefault="00990E30" w:rsidP="00990E30">
                <w:pPr>
                  <w:spacing w:before="120" w:line="240" w:lineRule="auto"/>
                  <w:rPr>
                    <w:rFonts w:cs="Arial"/>
                    <w:color w:val="000000"/>
                    <w:sz w:val="22"/>
                  </w:rPr>
                </w:pPr>
                <w:r w:rsidRPr="00242629">
                  <w:rPr>
                    <w:rFonts w:cs="Arial"/>
                    <w:color w:val="000000"/>
                    <w:sz w:val="22"/>
                  </w:rPr>
                  <w:t>The invitation was extended as part of customary stakeholder engagement within the transport sector, in a professional capacity.</w:t>
                </w:r>
              </w:p>
              <w:p w14:paraId="5FB6BD60" w14:textId="77777777" w:rsidR="00990E30" w:rsidRDefault="00990E30" w:rsidP="00990E30">
                <w:pPr>
                  <w:spacing w:before="120" w:line="240" w:lineRule="auto"/>
                  <w:rPr>
                    <w:rFonts w:cs="Arial"/>
                    <w:color w:val="000000"/>
                    <w:sz w:val="22"/>
                  </w:rPr>
                </w:pPr>
                <w:r w:rsidRPr="00242629">
                  <w:rPr>
                    <w:rFonts w:cs="Arial"/>
                    <w:color w:val="000000"/>
                    <w:sz w:val="22"/>
                  </w:rPr>
                  <w:t>Attendance at the ITS Australia Thought Leadership Dinner provides an opportunity to engage with industry leaders from across Australia on emerging technological advancements and opportunities in transport operations. ITS Australia is a not for profit association and the peak body for advanced transport technology in Australia, bringing together stakeholders from government, industry and academia.</w:t>
                </w:r>
              </w:p>
              <w:p w14:paraId="328CCD6E" w14:textId="008BFA53" w:rsidR="00990E30" w:rsidRPr="00357AEC" w:rsidRDefault="00990E30" w:rsidP="00FB1AD9">
                <w:pPr>
                  <w:spacing w:after="120" w:line="240" w:lineRule="auto"/>
                  <w:rPr>
                    <w:rFonts w:cs="Arial"/>
                    <w:sz w:val="22"/>
                  </w:rPr>
                </w:pPr>
                <w:r w:rsidRPr="00242629">
                  <w:rPr>
                    <w:rFonts w:cs="Arial"/>
                    <w:color w:val="000000"/>
                    <w:sz w:val="22"/>
                  </w:rPr>
                  <w:t>Participation supports the exchange of insights and best practices, contributing to improved transport outcomes and alignment with current and future developments in the sector.</w:t>
                </w:r>
              </w:p>
            </w:tc>
            <w:tc>
              <w:tcPr>
                <w:tcW w:w="0" w:type="auto"/>
                <w:vAlign w:val="center"/>
              </w:tcPr>
              <w:p w14:paraId="5EB1BB78" w14:textId="150EEB97" w:rsidR="00990E30" w:rsidRPr="00357AEC" w:rsidRDefault="00990E30" w:rsidP="00990E30">
                <w:pPr>
                  <w:spacing w:line="240" w:lineRule="auto"/>
                  <w:rPr>
                    <w:rFonts w:cs="Arial"/>
                    <w:sz w:val="22"/>
                  </w:rPr>
                </w:pPr>
                <w:r w:rsidRPr="00242629">
                  <w:rPr>
                    <w:rFonts w:cs="Arial"/>
                    <w:color w:val="000000"/>
                    <w:sz w:val="22"/>
                  </w:rPr>
                  <w:t>Employee</w:t>
                </w:r>
              </w:p>
            </w:tc>
            <w:tc>
              <w:tcPr>
                <w:tcW w:w="0" w:type="auto"/>
                <w:vAlign w:val="center"/>
              </w:tcPr>
              <w:p w14:paraId="6371C182" w14:textId="7870C47D" w:rsidR="00990E30" w:rsidRPr="00357AEC" w:rsidRDefault="00990E30" w:rsidP="00990E30">
                <w:pPr>
                  <w:spacing w:line="240" w:lineRule="auto"/>
                  <w:rPr>
                    <w:rFonts w:cs="Arial"/>
                    <w:sz w:val="22"/>
                  </w:rPr>
                </w:pPr>
                <w:r w:rsidRPr="00242629">
                  <w:rPr>
                    <w:rFonts w:cs="Arial"/>
                    <w:color w:val="000000"/>
                    <w:sz w:val="22"/>
                  </w:rPr>
                  <w:t>Acting Deputy Director-General (Network Services &amp; Operations)</w:t>
                </w:r>
              </w:p>
            </w:tc>
          </w:tr>
          <w:tr w:rsidR="004930EE" w14:paraId="410ECDCD" w14:textId="77777777" w:rsidTr="35873C65">
            <w:trPr>
              <w:cantSplit/>
            </w:trPr>
            <w:tc>
              <w:tcPr>
                <w:tcW w:w="0" w:type="auto"/>
                <w:vAlign w:val="center"/>
              </w:tcPr>
              <w:p w14:paraId="6BD7D20C" w14:textId="4946CBFE" w:rsidR="004930EE" w:rsidRPr="00357AEC" w:rsidRDefault="004930EE" w:rsidP="004930EE">
                <w:pPr>
                  <w:spacing w:line="240" w:lineRule="auto"/>
                  <w:rPr>
                    <w:rFonts w:cs="Arial"/>
                    <w:sz w:val="22"/>
                  </w:rPr>
                </w:pPr>
                <w:r w:rsidRPr="00242629">
                  <w:rPr>
                    <w:rFonts w:cs="Arial"/>
                    <w:color w:val="000000"/>
                    <w:sz w:val="22"/>
                  </w:rPr>
                  <w:lastRenderedPageBreak/>
                  <w:t>18</w:t>
                </w:r>
              </w:p>
            </w:tc>
            <w:tc>
              <w:tcPr>
                <w:tcW w:w="0" w:type="auto"/>
                <w:vAlign w:val="center"/>
              </w:tcPr>
              <w:p w14:paraId="51A20747" w14:textId="3C0CA5BE" w:rsidR="004930EE" w:rsidRPr="00357AEC" w:rsidRDefault="004930EE" w:rsidP="004930EE">
                <w:pPr>
                  <w:spacing w:line="240" w:lineRule="auto"/>
                  <w:rPr>
                    <w:rFonts w:cs="Arial"/>
                    <w:sz w:val="22"/>
                  </w:rPr>
                </w:pPr>
                <w:r w:rsidRPr="00242629">
                  <w:rPr>
                    <w:rFonts w:cs="Arial"/>
                    <w:color w:val="000000"/>
                    <w:sz w:val="22"/>
                  </w:rPr>
                  <w:t>27/05/2026</w:t>
                </w:r>
              </w:p>
            </w:tc>
            <w:tc>
              <w:tcPr>
                <w:tcW w:w="0" w:type="auto"/>
                <w:vAlign w:val="center"/>
              </w:tcPr>
              <w:p w14:paraId="4FFDFE71" w14:textId="4C3F3507" w:rsidR="004930EE" w:rsidRPr="00357AEC" w:rsidRDefault="004930EE" w:rsidP="164F95A7">
                <w:pPr>
                  <w:spacing w:line="240" w:lineRule="auto"/>
                  <w:rPr>
                    <w:rFonts w:cs="Arial"/>
                    <w:sz w:val="22"/>
                  </w:rPr>
                </w:pPr>
                <w:r w:rsidRPr="164F95A7">
                  <w:rPr>
                    <w:rFonts w:cs="Arial"/>
                    <w:color w:val="000000"/>
                    <w:sz w:val="22"/>
                  </w:rPr>
                  <w:t>One ticket to the Infrastructure Sustainability Council (ISC) Connect 2026</w:t>
                </w:r>
              </w:p>
            </w:tc>
            <w:tc>
              <w:tcPr>
                <w:tcW w:w="0" w:type="auto"/>
                <w:vAlign w:val="center"/>
              </w:tcPr>
              <w:p w14:paraId="5E17121C" w14:textId="2FE22091" w:rsidR="004930EE" w:rsidRPr="00357AEC" w:rsidRDefault="004930EE" w:rsidP="164F95A7">
                <w:pPr>
                  <w:spacing w:line="240" w:lineRule="auto"/>
                  <w:rPr>
                    <w:rFonts w:cs="Arial"/>
                    <w:sz w:val="22"/>
                  </w:rPr>
                </w:pPr>
                <w:r w:rsidRPr="164F95A7">
                  <w:rPr>
                    <w:rFonts w:cs="Arial"/>
                    <w:color w:val="000000"/>
                    <w:sz w:val="22"/>
                  </w:rPr>
                  <w:t>Meghan C Cowling</w:t>
                </w:r>
              </w:p>
            </w:tc>
            <w:tc>
              <w:tcPr>
                <w:tcW w:w="0" w:type="auto"/>
                <w:vAlign w:val="center"/>
              </w:tcPr>
              <w:p w14:paraId="361EACF1" w14:textId="1108180C" w:rsidR="004930EE" w:rsidRPr="00357AEC" w:rsidRDefault="004930EE" w:rsidP="164F95A7">
                <w:pPr>
                  <w:spacing w:line="240" w:lineRule="auto"/>
                  <w:rPr>
                    <w:rFonts w:cs="Arial"/>
                    <w:sz w:val="22"/>
                  </w:rPr>
                </w:pPr>
                <w:r w:rsidRPr="164F95A7">
                  <w:rPr>
                    <w:rFonts w:cs="Arial"/>
                    <w:color w:val="000000"/>
                    <w:sz w:val="22"/>
                  </w:rPr>
                  <w:t>Principal Officer (Sustainability)</w:t>
                </w:r>
              </w:p>
            </w:tc>
            <w:tc>
              <w:tcPr>
                <w:tcW w:w="0" w:type="auto"/>
                <w:vAlign w:val="center"/>
              </w:tcPr>
              <w:p w14:paraId="51DD5B30" w14:textId="7E8F2EC4" w:rsidR="004930EE" w:rsidRPr="00357AEC" w:rsidRDefault="004930EE" w:rsidP="004930EE">
                <w:pPr>
                  <w:spacing w:line="240" w:lineRule="auto"/>
                  <w:rPr>
                    <w:rFonts w:cs="Arial"/>
                    <w:sz w:val="22"/>
                  </w:rPr>
                </w:pPr>
                <w:r w:rsidRPr="00242629">
                  <w:rPr>
                    <w:rFonts w:cs="Arial"/>
                    <w:color w:val="000000"/>
                    <w:sz w:val="22"/>
                  </w:rPr>
                  <w:t>$625.00</w:t>
                </w:r>
              </w:p>
            </w:tc>
            <w:tc>
              <w:tcPr>
                <w:tcW w:w="0" w:type="auto"/>
                <w:vAlign w:val="center"/>
              </w:tcPr>
              <w:p w14:paraId="34001EC6" w14:textId="56020E10" w:rsidR="004930EE" w:rsidRPr="00357AEC" w:rsidRDefault="004930EE" w:rsidP="004930EE">
                <w:pPr>
                  <w:spacing w:line="240" w:lineRule="auto"/>
                  <w:rPr>
                    <w:rFonts w:cs="Arial"/>
                    <w:sz w:val="22"/>
                  </w:rPr>
                </w:pPr>
                <w:r w:rsidRPr="00242629">
                  <w:rPr>
                    <w:rFonts w:cs="Arial"/>
                    <w:color w:val="000000"/>
                    <w:sz w:val="22"/>
                  </w:rPr>
                  <w:t>MS Environmental</w:t>
                </w:r>
              </w:p>
            </w:tc>
            <w:tc>
              <w:tcPr>
                <w:tcW w:w="0" w:type="auto"/>
                <w:vAlign w:val="center"/>
              </w:tcPr>
              <w:p w14:paraId="27E25534" w14:textId="77777777" w:rsidR="004930EE" w:rsidRDefault="004930EE" w:rsidP="004930EE">
                <w:pPr>
                  <w:spacing w:before="120" w:line="240" w:lineRule="auto"/>
                  <w:rPr>
                    <w:rFonts w:cs="Arial"/>
                    <w:color w:val="000000"/>
                    <w:sz w:val="22"/>
                  </w:rPr>
                </w:pPr>
                <w:r w:rsidRPr="00242629">
                  <w:rPr>
                    <w:rFonts w:cs="Arial"/>
                    <w:color w:val="000000"/>
                    <w:sz w:val="22"/>
                  </w:rPr>
                  <w:t>The ticket to the event on 1–3 June 2026 was provided by a TMR contractor following the organisers’ “2-for-1” promotion, which resulted in an additional ticket at no extra cost. As the contractor had no further use for the second ticket, it was offered to a TMR employee to ensure it did not go unused.</w:t>
                </w:r>
              </w:p>
              <w:p w14:paraId="03A95FB6" w14:textId="0E884848" w:rsidR="004930EE" w:rsidRPr="00357AEC" w:rsidRDefault="004930EE" w:rsidP="164F95A7">
                <w:pPr>
                  <w:spacing w:before="120" w:after="120" w:line="240" w:lineRule="auto"/>
                  <w:rPr>
                    <w:rFonts w:cs="Arial"/>
                    <w:color w:val="000000"/>
                    <w:sz w:val="22"/>
                  </w:rPr>
                </w:pPr>
                <w:r w:rsidRPr="164F95A7">
                  <w:rPr>
                    <w:rFonts w:cs="Arial"/>
                    <w:color w:val="000000"/>
                    <w:sz w:val="22"/>
                  </w:rPr>
                  <w:t>Attending the conference would provide clear benefits to the department. It offers the opportunity to gain current insights into infrastructure sustainability practices, learn from industry experts, and build connections with professionals across Australia and New Zealand. These outcomes can support improved decision-making, knowledge sharing within the team, and alignment with best practices. Several other TMR staff members will also be attending, enabling further collaboration and sharing of learnings.</w:t>
                </w:r>
              </w:p>
            </w:tc>
            <w:tc>
              <w:tcPr>
                <w:tcW w:w="0" w:type="auto"/>
                <w:vAlign w:val="center"/>
              </w:tcPr>
              <w:p w14:paraId="13C96B10" w14:textId="495E7EA5" w:rsidR="004930EE" w:rsidRPr="00357AEC" w:rsidRDefault="004930EE" w:rsidP="004930EE">
                <w:pPr>
                  <w:spacing w:line="240" w:lineRule="auto"/>
                  <w:rPr>
                    <w:rFonts w:cs="Arial"/>
                    <w:sz w:val="22"/>
                  </w:rPr>
                </w:pPr>
                <w:r w:rsidRPr="00242629">
                  <w:rPr>
                    <w:rFonts w:cs="Arial"/>
                    <w:color w:val="000000"/>
                    <w:sz w:val="22"/>
                  </w:rPr>
                  <w:t>Employee</w:t>
                </w:r>
              </w:p>
            </w:tc>
            <w:tc>
              <w:tcPr>
                <w:tcW w:w="0" w:type="auto"/>
                <w:vAlign w:val="center"/>
              </w:tcPr>
              <w:p w14:paraId="311D0327" w14:textId="492D60D3" w:rsidR="004930EE" w:rsidRPr="00357AEC" w:rsidRDefault="004930EE" w:rsidP="004930EE">
                <w:pPr>
                  <w:spacing w:line="240" w:lineRule="auto"/>
                  <w:rPr>
                    <w:rFonts w:cs="Arial"/>
                    <w:sz w:val="22"/>
                  </w:rPr>
                </w:pPr>
                <w:r w:rsidRPr="00242629">
                  <w:rPr>
                    <w:rFonts w:cs="Arial"/>
                    <w:color w:val="000000"/>
                    <w:sz w:val="22"/>
                  </w:rPr>
                  <w:t>Deputy Director-General (Infrastructure Management &amp; Delivery)</w:t>
                </w:r>
              </w:p>
            </w:tc>
          </w:tr>
          <w:tr w:rsidR="00D142E6" w14:paraId="79233DE0" w14:textId="77777777" w:rsidTr="35873C65">
            <w:trPr>
              <w:cantSplit/>
            </w:trPr>
            <w:tc>
              <w:tcPr>
                <w:tcW w:w="0" w:type="auto"/>
                <w:vAlign w:val="center"/>
              </w:tcPr>
              <w:p w14:paraId="31F04D0E" w14:textId="04B946FC" w:rsidR="00D142E6" w:rsidRPr="00357AEC" w:rsidRDefault="00D142E6" w:rsidP="00D142E6">
                <w:pPr>
                  <w:spacing w:line="240" w:lineRule="auto"/>
                  <w:rPr>
                    <w:rFonts w:cs="Arial"/>
                    <w:sz w:val="22"/>
                  </w:rPr>
                </w:pPr>
                <w:r w:rsidRPr="00242629">
                  <w:rPr>
                    <w:rFonts w:cs="Arial"/>
                    <w:color w:val="000000"/>
                    <w:sz w:val="22"/>
                  </w:rPr>
                  <w:t>19</w:t>
                </w:r>
              </w:p>
            </w:tc>
            <w:tc>
              <w:tcPr>
                <w:tcW w:w="0" w:type="auto"/>
                <w:vAlign w:val="center"/>
              </w:tcPr>
              <w:p w14:paraId="6AC8CD47" w14:textId="52E4D7FC" w:rsidR="00D142E6" w:rsidRPr="00357AEC" w:rsidRDefault="00D142E6" w:rsidP="00D142E6">
                <w:pPr>
                  <w:spacing w:line="240" w:lineRule="auto"/>
                  <w:rPr>
                    <w:rFonts w:cs="Arial"/>
                    <w:sz w:val="22"/>
                  </w:rPr>
                </w:pPr>
                <w:r w:rsidRPr="00242629">
                  <w:rPr>
                    <w:rFonts w:cs="Arial"/>
                    <w:color w:val="000000"/>
                    <w:sz w:val="22"/>
                  </w:rPr>
                  <w:t>28/05/2026</w:t>
                </w:r>
              </w:p>
            </w:tc>
            <w:tc>
              <w:tcPr>
                <w:tcW w:w="0" w:type="auto"/>
                <w:vAlign w:val="center"/>
              </w:tcPr>
              <w:p w14:paraId="347809AA" w14:textId="303EBF5B" w:rsidR="00D142E6" w:rsidRPr="00357AEC" w:rsidRDefault="00D142E6" w:rsidP="00D142E6">
                <w:pPr>
                  <w:spacing w:line="240" w:lineRule="auto"/>
                  <w:rPr>
                    <w:rFonts w:cs="Arial"/>
                    <w:sz w:val="22"/>
                  </w:rPr>
                </w:pPr>
                <w:r w:rsidRPr="00242629">
                  <w:rPr>
                    <w:rFonts w:cs="Arial"/>
                    <w:color w:val="000000"/>
                    <w:sz w:val="22"/>
                  </w:rPr>
                  <w:t>Ticket to the 2026 QBIC Future Leaders Luncheon on 6 August 2026</w:t>
                </w:r>
              </w:p>
            </w:tc>
            <w:tc>
              <w:tcPr>
                <w:tcW w:w="0" w:type="auto"/>
                <w:vAlign w:val="center"/>
              </w:tcPr>
              <w:p w14:paraId="7C1795BF" w14:textId="723FD39B" w:rsidR="00D142E6" w:rsidRPr="00357AEC" w:rsidRDefault="00D142E6" w:rsidP="00D142E6">
                <w:pPr>
                  <w:spacing w:line="240" w:lineRule="auto"/>
                  <w:rPr>
                    <w:rFonts w:cs="Arial"/>
                    <w:sz w:val="22"/>
                  </w:rPr>
                </w:pPr>
                <w:r w:rsidRPr="00242629">
                  <w:rPr>
                    <w:rFonts w:cs="Arial"/>
                    <w:color w:val="000000"/>
                    <w:sz w:val="22"/>
                  </w:rPr>
                  <w:t>Anjuna X Singh</w:t>
                </w:r>
              </w:p>
            </w:tc>
            <w:tc>
              <w:tcPr>
                <w:tcW w:w="0" w:type="auto"/>
                <w:vAlign w:val="center"/>
              </w:tcPr>
              <w:p w14:paraId="2FD8BC2B" w14:textId="15A5E170" w:rsidR="00D142E6" w:rsidRPr="00357AEC" w:rsidRDefault="00D142E6" w:rsidP="00D142E6">
                <w:pPr>
                  <w:spacing w:line="240" w:lineRule="auto"/>
                  <w:rPr>
                    <w:rFonts w:cs="Arial"/>
                    <w:sz w:val="22"/>
                  </w:rPr>
                </w:pPr>
                <w:r w:rsidRPr="00242629">
                  <w:rPr>
                    <w:rFonts w:cs="Arial"/>
                    <w:color w:val="000000"/>
                    <w:sz w:val="22"/>
                  </w:rPr>
                  <w:t>General Manager (Customer and Technology)</w:t>
                </w:r>
              </w:p>
            </w:tc>
            <w:tc>
              <w:tcPr>
                <w:tcW w:w="0" w:type="auto"/>
                <w:vAlign w:val="center"/>
              </w:tcPr>
              <w:p w14:paraId="28B79A29" w14:textId="0ADECCFB" w:rsidR="00D142E6" w:rsidRPr="00357AEC" w:rsidRDefault="00D142E6" w:rsidP="35873C65">
                <w:pPr>
                  <w:spacing w:line="240" w:lineRule="auto"/>
                  <w:rPr>
                    <w:rFonts w:cs="Arial"/>
                    <w:color w:val="000000"/>
                    <w:sz w:val="22"/>
                  </w:rPr>
                </w:pPr>
                <w:r w:rsidRPr="35873C65">
                  <w:rPr>
                    <w:rFonts w:cs="Arial"/>
                    <w:color w:val="000000"/>
                    <w:sz w:val="22"/>
                  </w:rPr>
                  <w:t>$143.00</w:t>
                </w:r>
                <w:r w:rsidR="6D5AB49D" w:rsidRPr="35873C65">
                  <w:rPr>
                    <w:rFonts w:cs="Arial"/>
                    <w:color w:val="000000"/>
                    <w:sz w:val="22"/>
                  </w:rPr>
                  <w:t>^</w:t>
                </w:r>
              </w:p>
            </w:tc>
            <w:tc>
              <w:tcPr>
                <w:tcW w:w="0" w:type="auto"/>
                <w:vAlign w:val="center"/>
              </w:tcPr>
              <w:p w14:paraId="26A1D6E3" w14:textId="2E0CA995" w:rsidR="00D142E6" w:rsidRPr="00357AEC" w:rsidRDefault="00D142E6" w:rsidP="00D142E6">
                <w:pPr>
                  <w:spacing w:line="240" w:lineRule="auto"/>
                  <w:rPr>
                    <w:rFonts w:cs="Arial"/>
                    <w:sz w:val="22"/>
                  </w:rPr>
                </w:pPr>
                <w:r w:rsidRPr="00242629">
                  <w:rPr>
                    <w:rFonts w:cs="Arial"/>
                    <w:color w:val="000000"/>
                    <w:sz w:val="22"/>
                  </w:rPr>
                  <w:t>Queensland Bus Industry Council (QBIC)</w:t>
                </w:r>
              </w:p>
            </w:tc>
            <w:tc>
              <w:tcPr>
                <w:tcW w:w="0" w:type="auto"/>
                <w:vAlign w:val="center"/>
              </w:tcPr>
              <w:p w14:paraId="36D27EBD" w14:textId="77777777" w:rsidR="00D142E6" w:rsidRDefault="00D142E6" w:rsidP="00D142E6">
                <w:pPr>
                  <w:spacing w:before="120" w:line="240" w:lineRule="auto"/>
                  <w:rPr>
                    <w:rFonts w:cs="Arial"/>
                    <w:color w:val="000000"/>
                    <w:sz w:val="22"/>
                  </w:rPr>
                </w:pPr>
                <w:r w:rsidRPr="00242629">
                  <w:rPr>
                    <w:rFonts w:cs="Arial"/>
                    <w:color w:val="000000"/>
                    <w:sz w:val="22"/>
                  </w:rPr>
                  <w:t>The ticket was offered to support professional development and industry engagement. It provides an opportunity to build connections with key stakeholders and gain insights into industry trends and leadership.</w:t>
                </w:r>
              </w:p>
              <w:p w14:paraId="4454E8AF" w14:textId="77777777" w:rsidR="00D142E6" w:rsidRDefault="00D142E6" w:rsidP="00D142E6">
                <w:pPr>
                  <w:spacing w:before="120" w:line="240" w:lineRule="auto"/>
                  <w:rPr>
                    <w:rFonts w:cs="Arial"/>
                    <w:color w:val="000000"/>
                    <w:sz w:val="22"/>
                  </w:rPr>
                </w:pPr>
                <w:r w:rsidRPr="00242629">
                  <w:rPr>
                    <w:rFonts w:cs="Arial"/>
                    <w:color w:val="000000"/>
                    <w:sz w:val="22"/>
                  </w:rPr>
                  <w:t>The luncheon will feature a keynote speaker, a two-time TEDx speaker and former Clown Doctor, presenting an engaging session titled “Speak Up Sister – The Power of Speaking Up!”. Through humour, honesty, and practical strategies, the session will explore the Gender Confidence Gap and introduce the YES! mindset framework, encouraging women and allies to challenge self-doubt, speak with confidence, and pursue new opportunities.</w:t>
                </w:r>
              </w:p>
              <w:p w14:paraId="29BD7A96" w14:textId="14E9E2C4" w:rsidR="00D142E6" w:rsidRPr="00357AEC" w:rsidRDefault="00AC14C1" w:rsidP="00FB1AD9">
                <w:pPr>
                  <w:spacing w:before="120" w:after="120" w:line="240" w:lineRule="auto"/>
                  <w:rPr>
                    <w:rFonts w:cs="Arial"/>
                    <w:sz w:val="22"/>
                  </w:rPr>
                </w:pPr>
                <w:r>
                  <w:rPr>
                    <w:rFonts w:cs="Arial"/>
                    <w:color w:val="000000"/>
                    <w:sz w:val="22"/>
                  </w:rPr>
                  <w:t>T</w:t>
                </w:r>
                <w:r w:rsidR="00D142E6" w:rsidRPr="00242629">
                  <w:rPr>
                    <w:rFonts w:cs="Arial"/>
                    <w:color w:val="000000"/>
                    <w:sz w:val="22"/>
                  </w:rPr>
                  <w:t>his will benefit the department by strengthening knowledge, building valuable external relationships, and enhancing TMR’s representation within the industry.</w:t>
                </w:r>
              </w:p>
            </w:tc>
            <w:tc>
              <w:tcPr>
                <w:tcW w:w="0" w:type="auto"/>
                <w:vAlign w:val="center"/>
              </w:tcPr>
              <w:p w14:paraId="6514A834" w14:textId="330743B3" w:rsidR="00D142E6" w:rsidRPr="00357AEC" w:rsidRDefault="00D142E6" w:rsidP="00D142E6">
                <w:pPr>
                  <w:spacing w:line="240" w:lineRule="auto"/>
                  <w:rPr>
                    <w:rFonts w:cs="Arial"/>
                    <w:sz w:val="22"/>
                  </w:rPr>
                </w:pPr>
                <w:r w:rsidRPr="00242629">
                  <w:rPr>
                    <w:rFonts w:cs="Arial"/>
                    <w:color w:val="000000"/>
                    <w:sz w:val="22"/>
                  </w:rPr>
                  <w:t>Employee</w:t>
                </w:r>
              </w:p>
            </w:tc>
            <w:tc>
              <w:tcPr>
                <w:tcW w:w="0" w:type="auto"/>
                <w:vAlign w:val="center"/>
              </w:tcPr>
              <w:p w14:paraId="6485B951" w14:textId="38BCED8A" w:rsidR="00D142E6" w:rsidRPr="00357AEC" w:rsidRDefault="00D142E6" w:rsidP="00D142E6">
                <w:pPr>
                  <w:spacing w:line="240" w:lineRule="auto"/>
                  <w:rPr>
                    <w:rFonts w:cs="Arial"/>
                    <w:sz w:val="22"/>
                  </w:rPr>
                </w:pPr>
                <w:r w:rsidRPr="00242629">
                  <w:rPr>
                    <w:rFonts w:cs="Arial"/>
                    <w:color w:val="000000"/>
                    <w:sz w:val="22"/>
                  </w:rPr>
                  <w:t>Acting Deputy Director-General (Network Services &amp; Operations)</w:t>
                </w:r>
              </w:p>
            </w:tc>
          </w:tr>
          <w:tr w:rsidR="005D4276" w14:paraId="39458D4C" w14:textId="77777777" w:rsidTr="35873C65">
            <w:trPr>
              <w:cantSplit/>
            </w:trPr>
            <w:tc>
              <w:tcPr>
                <w:tcW w:w="0" w:type="auto"/>
                <w:vAlign w:val="center"/>
              </w:tcPr>
              <w:p w14:paraId="120C2A1E" w14:textId="3CA31773" w:rsidR="005D4276" w:rsidRPr="00357AEC" w:rsidRDefault="005D4276" w:rsidP="005D4276">
                <w:pPr>
                  <w:spacing w:line="240" w:lineRule="auto"/>
                  <w:rPr>
                    <w:rFonts w:cs="Arial"/>
                    <w:sz w:val="22"/>
                  </w:rPr>
                </w:pPr>
                <w:r w:rsidRPr="00242629">
                  <w:rPr>
                    <w:rFonts w:cs="Arial"/>
                    <w:color w:val="000000"/>
                    <w:sz w:val="22"/>
                  </w:rPr>
                  <w:t>20</w:t>
                </w:r>
              </w:p>
            </w:tc>
            <w:tc>
              <w:tcPr>
                <w:tcW w:w="0" w:type="auto"/>
                <w:vAlign w:val="center"/>
              </w:tcPr>
              <w:p w14:paraId="77B86995" w14:textId="57C77449" w:rsidR="005D4276" w:rsidRPr="00357AEC" w:rsidRDefault="005D4276" w:rsidP="005D4276">
                <w:pPr>
                  <w:spacing w:line="240" w:lineRule="auto"/>
                  <w:rPr>
                    <w:rFonts w:cs="Arial"/>
                    <w:sz w:val="22"/>
                  </w:rPr>
                </w:pPr>
                <w:r w:rsidRPr="00242629">
                  <w:rPr>
                    <w:rFonts w:cs="Arial"/>
                    <w:color w:val="000000"/>
                    <w:sz w:val="22"/>
                  </w:rPr>
                  <w:t>29/05/2026</w:t>
                </w:r>
              </w:p>
            </w:tc>
            <w:tc>
              <w:tcPr>
                <w:tcW w:w="0" w:type="auto"/>
                <w:vAlign w:val="center"/>
              </w:tcPr>
              <w:p w14:paraId="78B76B2B" w14:textId="19C508BC" w:rsidR="005D4276" w:rsidRPr="00357AEC" w:rsidRDefault="005D4276" w:rsidP="005D4276">
                <w:pPr>
                  <w:spacing w:line="240" w:lineRule="auto"/>
                  <w:rPr>
                    <w:rFonts w:cs="Arial"/>
                    <w:sz w:val="22"/>
                  </w:rPr>
                </w:pPr>
                <w:r w:rsidRPr="00242629">
                  <w:rPr>
                    <w:rFonts w:cs="Arial"/>
                    <w:color w:val="000000"/>
                    <w:sz w:val="22"/>
                  </w:rPr>
                  <w:t>Ticket to the Australasian Railway Association (ARA) Annual Queensland Industry Dinner on 17 June 2026</w:t>
                </w:r>
              </w:p>
            </w:tc>
            <w:tc>
              <w:tcPr>
                <w:tcW w:w="0" w:type="auto"/>
                <w:vAlign w:val="center"/>
              </w:tcPr>
              <w:p w14:paraId="2F973C25" w14:textId="36ECE392" w:rsidR="005D4276" w:rsidRPr="00357AEC" w:rsidRDefault="005D4276" w:rsidP="005D4276">
                <w:pPr>
                  <w:spacing w:line="240" w:lineRule="auto"/>
                  <w:rPr>
                    <w:rFonts w:cs="Arial"/>
                    <w:sz w:val="22"/>
                  </w:rPr>
                </w:pPr>
                <w:r w:rsidRPr="00242629">
                  <w:rPr>
                    <w:rFonts w:cs="Arial"/>
                    <w:color w:val="000000"/>
                    <w:sz w:val="22"/>
                  </w:rPr>
                  <w:t>Ian T Garrad</w:t>
                </w:r>
              </w:p>
            </w:tc>
            <w:tc>
              <w:tcPr>
                <w:tcW w:w="0" w:type="auto"/>
                <w:vAlign w:val="center"/>
              </w:tcPr>
              <w:p w14:paraId="57EB2418" w14:textId="38E3389F" w:rsidR="005D4276" w:rsidRPr="00357AEC" w:rsidRDefault="005D4276" w:rsidP="005D4276">
                <w:pPr>
                  <w:spacing w:line="240" w:lineRule="auto"/>
                  <w:rPr>
                    <w:rFonts w:cs="Arial"/>
                    <w:sz w:val="22"/>
                  </w:rPr>
                </w:pPr>
                <w:r w:rsidRPr="00242629">
                  <w:rPr>
                    <w:rFonts w:cs="Arial"/>
                    <w:color w:val="000000"/>
                    <w:sz w:val="22"/>
                  </w:rPr>
                  <w:t>Director (Rollingstock)</w:t>
                </w:r>
              </w:p>
            </w:tc>
            <w:tc>
              <w:tcPr>
                <w:tcW w:w="0" w:type="auto"/>
                <w:vAlign w:val="center"/>
              </w:tcPr>
              <w:p w14:paraId="72D47F96" w14:textId="00000AC6" w:rsidR="005D4276" w:rsidRPr="00357AEC" w:rsidRDefault="005D4276" w:rsidP="005D4276">
                <w:pPr>
                  <w:spacing w:line="240" w:lineRule="auto"/>
                  <w:rPr>
                    <w:rFonts w:cs="Arial"/>
                    <w:sz w:val="22"/>
                  </w:rPr>
                </w:pPr>
                <w:r w:rsidRPr="00242629">
                  <w:rPr>
                    <w:rFonts w:cs="Arial"/>
                    <w:color w:val="000000"/>
                    <w:sz w:val="22"/>
                  </w:rPr>
                  <w:t>$295.00</w:t>
                </w:r>
              </w:p>
            </w:tc>
            <w:tc>
              <w:tcPr>
                <w:tcW w:w="0" w:type="auto"/>
                <w:vAlign w:val="center"/>
              </w:tcPr>
              <w:p w14:paraId="5D2F99A6" w14:textId="1CAA0DB2" w:rsidR="005D4276" w:rsidRPr="00357AEC" w:rsidRDefault="005D4276" w:rsidP="005D4276">
                <w:pPr>
                  <w:spacing w:line="240" w:lineRule="auto"/>
                  <w:rPr>
                    <w:rFonts w:cs="Arial"/>
                    <w:sz w:val="22"/>
                  </w:rPr>
                </w:pPr>
                <w:proofErr w:type="spellStart"/>
                <w:r w:rsidRPr="00242629">
                  <w:rPr>
                    <w:rFonts w:cs="Arial"/>
                    <w:color w:val="000000"/>
                    <w:sz w:val="22"/>
                  </w:rPr>
                  <w:t>AtkinsRealis</w:t>
                </w:r>
                <w:proofErr w:type="spellEnd"/>
              </w:p>
            </w:tc>
            <w:tc>
              <w:tcPr>
                <w:tcW w:w="0" w:type="auto"/>
                <w:vAlign w:val="center"/>
              </w:tcPr>
              <w:p w14:paraId="42DC2F3F" w14:textId="77777777" w:rsidR="005D4276" w:rsidRDefault="005D4276" w:rsidP="005D4276">
                <w:pPr>
                  <w:spacing w:before="120" w:line="240" w:lineRule="auto"/>
                  <w:rPr>
                    <w:rFonts w:cs="Arial"/>
                    <w:color w:val="000000"/>
                    <w:sz w:val="22"/>
                  </w:rPr>
                </w:pPr>
                <w:r w:rsidRPr="00242629">
                  <w:rPr>
                    <w:rFonts w:cs="Arial"/>
                    <w:color w:val="000000"/>
                    <w:sz w:val="22"/>
                  </w:rPr>
                  <w:t>The invitation was part of normal stakeholder engagement and relationship-building in the rail sector. The dinner provides an opportunity to connect with others in the industry and recognise its achievements.</w:t>
                </w:r>
              </w:p>
              <w:p w14:paraId="06264E66" w14:textId="140D5363" w:rsidR="005D4276" w:rsidRPr="00357AEC" w:rsidRDefault="005D4276" w:rsidP="00AC14C1">
                <w:pPr>
                  <w:spacing w:before="120" w:after="120" w:line="240" w:lineRule="auto"/>
                  <w:rPr>
                    <w:rFonts w:cs="Arial"/>
                    <w:sz w:val="22"/>
                  </w:rPr>
                </w:pPr>
                <w:r w:rsidRPr="00242629">
                  <w:rPr>
                    <w:rFonts w:cs="Arial"/>
                    <w:color w:val="000000"/>
                    <w:sz w:val="22"/>
                  </w:rPr>
                  <w:t>Accepting this invitation will help the department maintain a positive relationship with a key delivery partner supporting the technical delivery of Queensland Train Manufacturing Program (QTMP). It will also provide a chance to network and build connections with other rail organisations and delivery partners that may support the department’s future rail infrastructure work, including projects leading up to the Olympic and Paralympic Games.</w:t>
                </w:r>
              </w:p>
            </w:tc>
            <w:tc>
              <w:tcPr>
                <w:tcW w:w="0" w:type="auto"/>
                <w:vAlign w:val="center"/>
              </w:tcPr>
              <w:p w14:paraId="069A5169" w14:textId="5E44CC16" w:rsidR="005D4276" w:rsidRPr="00357AEC" w:rsidRDefault="005D4276" w:rsidP="005D4276">
                <w:pPr>
                  <w:spacing w:line="240" w:lineRule="auto"/>
                  <w:rPr>
                    <w:rFonts w:cs="Arial"/>
                    <w:sz w:val="22"/>
                  </w:rPr>
                </w:pPr>
                <w:r w:rsidRPr="00242629">
                  <w:rPr>
                    <w:rFonts w:cs="Arial"/>
                    <w:color w:val="000000"/>
                    <w:sz w:val="22"/>
                  </w:rPr>
                  <w:t>Employee</w:t>
                </w:r>
              </w:p>
            </w:tc>
            <w:tc>
              <w:tcPr>
                <w:tcW w:w="0" w:type="auto"/>
                <w:vAlign w:val="center"/>
              </w:tcPr>
              <w:p w14:paraId="6931DF04" w14:textId="3E6DA4A2" w:rsidR="005D4276" w:rsidRPr="00357AEC" w:rsidRDefault="005D4276" w:rsidP="005D4276">
                <w:pPr>
                  <w:spacing w:line="240" w:lineRule="auto"/>
                  <w:rPr>
                    <w:rFonts w:cs="Arial"/>
                    <w:sz w:val="22"/>
                  </w:rPr>
                </w:pPr>
                <w:r w:rsidRPr="00242629">
                  <w:rPr>
                    <w:rFonts w:cs="Arial"/>
                    <w:color w:val="000000"/>
                    <w:sz w:val="22"/>
                  </w:rPr>
                  <w:t>General Manager (Passenger Rollingstock and Signalling</w:t>
                </w:r>
                <w:r w:rsidR="00085655">
                  <w:rPr>
                    <w:rFonts w:cs="Arial"/>
                    <w:color w:val="000000"/>
                    <w:sz w:val="22"/>
                  </w:rPr>
                  <w:t>)</w:t>
                </w:r>
              </w:p>
            </w:tc>
          </w:tr>
          <w:tr w:rsidR="00664198" w14:paraId="4DE8136C" w14:textId="77777777" w:rsidTr="35873C65">
            <w:trPr>
              <w:cantSplit/>
            </w:trPr>
            <w:tc>
              <w:tcPr>
                <w:tcW w:w="0" w:type="auto"/>
                <w:vAlign w:val="center"/>
              </w:tcPr>
              <w:p w14:paraId="6216AEBE" w14:textId="072B301E" w:rsidR="00664198" w:rsidRPr="00357AEC" w:rsidRDefault="00664198" w:rsidP="00664198">
                <w:pPr>
                  <w:spacing w:line="240" w:lineRule="auto"/>
                  <w:rPr>
                    <w:rFonts w:cs="Arial"/>
                    <w:sz w:val="22"/>
                  </w:rPr>
                </w:pPr>
                <w:r w:rsidRPr="00242629">
                  <w:rPr>
                    <w:rFonts w:cs="Arial"/>
                    <w:color w:val="000000"/>
                    <w:sz w:val="22"/>
                  </w:rPr>
                  <w:lastRenderedPageBreak/>
                  <w:t>21</w:t>
                </w:r>
              </w:p>
            </w:tc>
            <w:tc>
              <w:tcPr>
                <w:tcW w:w="0" w:type="auto"/>
                <w:vAlign w:val="center"/>
              </w:tcPr>
              <w:p w14:paraId="1B3A8771" w14:textId="1EE190C5" w:rsidR="00664198" w:rsidRPr="00357AEC" w:rsidRDefault="00664198" w:rsidP="00664198">
                <w:pPr>
                  <w:spacing w:line="240" w:lineRule="auto"/>
                  <w:rPr>
                    <w:rFonts w:cs="Arial"/>
                    <w:sz w:val="22"/>
                  </w:rPr>
                </w:pPr>
                <w:r w:rsidRPr="00242629">
                  <w:rPr>
                    <w:rFonts w:cs="Arial"/>
                    <w:color w:val="000000"/>
                    <w:sz w:val="22"/>
                  </w:rPr>
                  <w:t>29/05/2026</w:t>
                </w:r>
              </w:p>
            </w:tc>
            <w:tc>
              <w:tcPr>
                <w:tcW w:w="0" w:type="auto"/>
                <w:vAlign w:val="center"/>
              </w:tcPr>
              <w:p w14:paraId="2F6ABA6A" w14:textId="4E7B8CF0" w:rsidR="00664198" w:rsidRPr="00357AEC" w:rsidRDefault="00664198" w:rsidP="00664198">
                <w:pPr>
                  <w:spacing w:line="240" w:lineRule="auto"/>
                  <w:rPr>
                    <w:rFonts w:cs="Arial"/>
                    <w:sz w:val="22"/>
                  </w:rPr>
                </w:pPr>
                <w:r w:rsidRPr="00242629">
                  <w:rPr>
                    <w:rFonts w:cs="Arial"/>
                    <w:color w:val="000000"/>
                    <w:sz w:val="22"/>
                  </w:rPr>
                  <w:t>Ticket to the 2026 Transport Australia (TA) Industry Lunch on 26 June 2026</w:t>
                </w:r>
              </w:p>
            </w:tc>
            <w:tc>
              <w:tcPr>
                <w:tcW w:w="0" w:type="auto"/>
                <w:vAlign w:val="center"/>
              </w:tcPr>
              <w:p w14:paraId="2C7E4F79" w14:textId="74DAB5F1" w:rsidR="00664198" w:rsidRPr="00357AEC" w:rsidRDefault="00664198" w:rsidP="00664198">
                <w:pPr>
                  <w:spacing w:line="240" w:lineRule="auto"/>
                  <w:rPr>
                    <w:rFonts w:cs="Arial"/>
                    <w:sz w:val="22"/>
                  </w:rPr>
                </w:pPr>
                <w:r w:rsidRPr="00242629">
                  <w:rPr>
                    <w:rFonts w:cs="Arial"/>
                    <w:color w:val="000000"/>
                    <w:sz w:val="22"/>
                  </w:rPr>
                  <w:t>Rachael L Cochrane</w:t>
                </w:r>
              </w:p>
            </w:tc>
            <w:tc>
              <w:tcPr>
                <w:tcW w:w="0" w:type="auto"/>
                <w:vAlign w:val="center"/>
              </w:tcPr>
              <w:p w14:paraId="04BB9C11" w14:textId="0582C7D4" w:rsidR="00664198" w:rsidRPr="00357AEC" w:rsidRDefault="00664198" w:rsidP="00664198">
                <w:pPr>
                  <w:spacing w:line="240" w:lineRule="auto"/>
                  <w:rPr>
                    <w:rFonts w:cs="Arial"/>
                    <w:sz w:val="22"/>
                  </w:rPr>
                </w:pPr>
                <w:r w:rsidRPr="00242629">
                  <w:rPr>
                    <w:rFonts w:cs="Arial"/>
                    <w:color w:val="000000"/>
                    <w:sz w:val="22"/>
                  </w:rPr>
                  <w:t>Project Director (Logan &amp; Gold Coast)</w:t>
                </w:r>
              </w:p>
            </w:tc>
            <w:tc>
              <w:tcPr>
                <w:tcW w:w="0" w:type="auto"/>
                <w:vAlign w:val="center"/>
              </w:tcPr>
              <w:p w14:paraId="2C5EFA1D" w14:textId="0538CB70" w:rsidR="00664198" w:rsidRPr="00357AEC" w:rsidRDefault="00664198" w:rsidP="00664198">
                <w:pPr>
                  <w:spacing w:line="240" w:lineRule="auto"/>
                  <w:rPr>
                    <w:rFonts w:cs="Arial"/>
                    <w:sz w:val="22"/>
                  </w:rPr>
                </w:pPr>
                <w:r w:rsidRPr="00242629">
                  <w:rPr>
                    <w:rFonts w:cs="Arial"/>
                    <w:color w:val="000000"/>
                    <w:sz w:val="22"/>
                  </w:rPr>
                  <w:t>$396.00</w:t>
                </w:r>
              </w:p>
            </w:tc>
            <w:tc>
              <w:tcPr>
                <w:tcW w:w="0" w:type="auto"/>
                <w:vAlign w:val="center"/>
              </w:tcPr>
              <w:p w14:paraId="52ADFE61" w14:textId="6EE13CBC" w:rsidR="00664198" w:rsidRPr="00357AEC" w:rsidRDefault="00664198" w:rsidP="00664198">
                <w:pPr>
                  <w:spacing w:line="240" w:lineRule="auto"/>
                  <w:rPr>
                    <w:rFonts w:cs="Arial"/>
                    <w:sz w:val="22"/>
                  </w:rPr>
                </w:pPr>
                <w:r w:rsidRPr="00242629">
                  <w:rPr>
                    <w:rFonts w:cs="Arial"/>
                    <w:color w:val="000000"/>
                    <w:sz w:val="22"/>
                  </w:rPr>
                  <w:t>RPS, a Tetra Tech Company</w:t>
                </w:r>
              </w:p>
            </w:tc>
            <w:tc>
              <w:tcPr>
                <w:tcW w:w="0" w:type="auto"/>
                <w:vAlign w:val="center"/>
              </w:tcPr>
              <w:p w14:paraId="51E3E937" w14:textId="77777777" w:rsidR="00664198" w:rsidRDefault="00664198" w:rsidP="00664198">
                <w:pPr>
                  <w:spacing w:before="120" w:after="120" w:line="240" w:lineRule="auto"/>
                  <w:rPr>
                    <w:rFonts w:cs="Arial"/>
                    <w:color w:val="000000"/>
                    <w:sz w:val="22"/>
                  </w:rPr>
                </w:pPr>
                <w:r w:rsidRPr="00242629">
                  <w:rPr>
                    <w:rFonts w:cs="Arial"/>
                    <w:color w:val="000000"/>
                    <w:sz w:val="22"/>
                  </w:rPr>
                  <w:t>The ticket was offered as part of customary stakeholder engagement and relationship-building within the Transport sector, extended in a professional capacity and not linked to any specific decision-making, procurement activity, or expectation of benefits. Acceptance supports TMR’s objectives by facilitating professional engagement, awareness of current industry developments, and relationship-building relevant to TMR-related Transport projects.</w:t>
                </w:r>
              </w:p>
              <w:p w14:paraId="7804B2E4" w14:textId="2F76B2A1" w:rsidR="00664198" w:rsidRPr="00357AEC" w:rsidRDefault="00664198" w:rsidP="00AC14C1">
                <w:pPr>
                  <w:spacing w:after="120" w:line="240" w:lineRule="auto"/>
                  <w:rPr>
                    <w:rFonts w:cs="Arial"/>
                    <w:sz w:val="22"/>
                  </w:rPr>
                </w:pPr>
                <w:r w:rsidRPr="00242629">
                  <w:rPr>
                    <w:rFonts w:cs="Arial"/>
                    <w:color w:val="000000"/>
                    <w:sz w:val="22"/>
                  </w:rPr>
                  <w:t>The event features Sally Stannard, Director-General of the Department of Transport and Main Roads and Transport Australia Board Director, as guest speaker.</w:t>
                </w:r>
              </w:p>
            </w:tc>
            <w:tc>
              <w:tcPr>
                <w:tcW w:w="0" w:type="auto"/>
                <w:vAlign w:val="center"/>
              </w:tcPr>
              <w:p w14:paraId="674FC4FE" w14:textId="77AFA78C" w:rsidR="00664198" w:rsidRPr="00357AEC" w:rsidRDefault="00664198" w:rsidP="00664198">
                <w:pPr>
                  <w:spacing w:line="240" w:lineRule="auto"/>
                  <w:rPr>
                    <w:rFonts w:cs="Arial"/>
                    <w:sz w:val="22"/>
                  </w:rPr>
                </w:pPr>
                <w:r w:rsidRPr="00242629">
                  <w:rPr>
                    <w:rFonts w:cs="Arial"/>
                    <w:color w:val="000000"/>
                    <w:sz w:val="22"/>
                  </w:rPr>
                  <w:t>Employee</w:t>
                </w:r>
              </w:p>
            </w:tc>
            <w:tc>
              <w:tcPr>
                <w:tcW w:w="0" w:type="auto"/>
                <w:vAlign w:val="center"/>
              </w:tcPr>
              <w:p w14:paraId="7A454153" w14:textId="28BB96A1" w:rsidR="00664198" w:rsidRPr="00357AEC" w:rsidRDefault="00664198" w:rsidP="00664198">
                <w:pPr>
                  <w:spacing w:line="240" w:lineRule="auto"/>
                  <w:rPr>
                    <w:rFonts w:cs="Arial"/>
                    <w:sz w:val="22"/>
                  </w:rPr>
                </w:pPr>
                <w:r w:rsidRPr="00242629">
                  <w:rPr>
                    <w:rFonts w:cs="Arial"/>
                    <w:color w:val="000000"/>
                    <w:sz w:val="22"/>
                  </w:rPr>
                  <w:t>Deputy Director-General (Rail)</w:t>
                </w:r>
              </w:p>
            </w:tc>
          </w:tr>
          <w:tr w:rsidR="0028627C" w14:paraId="4D42DBE9" w14:textId="77777777" w:rsidTr="35873C65">
            <w:trPr>
              <w:cantSplit/>
            </w:trPr>
            <w:tc>
              <w:tcPr>
                <w:tcW w:w="0" w:type="auto"/>
                <w:vAlign w:val="center"/>
              </w:tcPr>
              <w:p w14:paraId="64A25067" w14:textId="7553BE53" w:rsidR="0028627C" w:rsidRPr="00357AEC" w:rsidRDefault="0028627C" w:rsidP="0028627C">
                <w:pPr>
                  <w:spacing w:line="240" w:lineRule="auto"/>
                  <w:rPr>
                    <w:rFonts w:cs="Arial"/>
                    <w:sz w:val="22"/>
                  </w:rPr>
                </w:pPr>
                <w:r w:rsidRPr="00242629">
                  <w:rPr>
                    <w:rFonts w:cs="Arial"/>
                    <w:color w:val="000000"/>
                    <w:sz w:val="22"/>
                  </w:rPr>
                  <w:t>22</w:t>
                </w:r>
              </w:p>
            </w:tc>
            <w:tc>
              <w:tcPr>
                <w:tcW w:w="0" w:type="auto"/>
                <w:vAlign w:val="center"/>
              </w:tcPr>
              <w:p w14:paraId="41F366BF" w14:textId="28B95C6E" w:rsidR="0028627C" w:rsidRPr="00357AEC" w:rsidRDefault="0028627C" w:rsidP="0028627C">
                <w:pPr>
                  <w:spacing w:line="240" w:lineRule="auto"/>
                  <w:rPr>
                    <w:rFonts w:cs="Arial"/>
                    <w:sz w:val="22"/>
                  </w:rPr>
                </w:pPr>
                <w:r w:rsidRPr="00242629">
                  <w:rPr>
                    <w:rFonts w:cs="Arial"/>
                    <w:color w:val="000000"/>
                    <w:sz w:val="22"/>
                  </w:rPr>
                  <w:t>3/06/2026</w:t>
                </w:r>
              </w:p>
            </w:tc>
            <w:tc>
              <w:tcPr>
                <w:tcW w:w="0" w:type="auto"/>
                <w:vAlign w:val="center"/>
              </w:tcPr>
              <w:p w14:paraId="31B9735F" w14:textId="6A1BBF8D" w:rsidR="0028627C" w:rsidRPr="00357AEC" w:rsidRDefault="0028627C" w:rsidP="0028627C">
                <w:pPr>
                  <w:spacing w:line="240" w:lineRule="auto"/>
                  <w:rPr>
                    <w:rFonts w:cs="Arial"/>
                    <w:sz w:val="22"/>
                  </w:rPr>
                </w:pPr>
                <w:r w:rsidRPr="00242629">
                  <w:rPr>
                    <w:rFonts w:cs="Arial"/>
                    <w:color w:val="000000"/>
                    <w:sz w:val="22"/>
                  </w:rPr>
                  <w:t>Apple TV 4K set up box</w:t>
                </w:r>
              </w:p>
            </w:tc>
            <w:tc>
              <w:tcPr>
                <w:tcW w:w="0" w:type="auto"/>
                <w:vAlign w:val="center"/>
              </w:tcPr>
              <w:p w14:paraId="328BD004" w14:textId="45906B06" w:rsidR="0028627C" w:rsidRPr="00357AEC" w:rsidRDefault="0028627C" w:rsidP="0028627C">
                <w:pPr>
                  <w:spacing w:line="240" w:lineRule="auto"/>
                  <w:rPr>
                    <w:rFonts w:cs="Arial"/>
                    <w:sz w:val="22"/>
                  </w:rPr>
                </w:pPr>
                <w:r w:rsidRPr="00242629">
                  <w:rPr>
                    <w:rFonts w:cs="Arial"/>
                    <w:color w:val="000000"/>
                    <w:sz w:val="22"/>
                  </w:rPr>
                  <w:t>Kamal M Weerasooriya</w:t>
                </w:r>
              </w:p>
            </w:tc>
            <w:tc>
              <w:tcPr>
                <w:tcW w:w="0" w:type="auto"/>
                <w:vAlign w:val="center"/>
              </w:tcPr>
              <w:p w14:paraId="38B7EE63" w14:textId="5066A71C" w:rsidR="0028627C" w:rsidRPr="00357AEC" w:rsidRDefault="0028627C" w:rsidP="0028627C">
                <w:pPr>
                  <w:spacing w:line="240" w:lineRule="auto"/>
                  <w:rPr>
                    <w:rFonts w:cs="Arial"/>
                    <w:sz w:val="22"/>
                  </w:rPr>
                </w:pPr>
                <w:r w:rsidRPr="00242629">
                  <w:rPr>
                    <w:rFonts w:cs="Arial"/>
                    <w:color w:val="000000"/>
                    <w:sz w:val="22"/>
                  </w:rPr>
                  <w:t>Engineer (Civil)</w:t>
                </w:r>
              </w:p>
            </w:tc>
            <w:tc>
              <w:tcPr>
                <w:tcW w:w="0" w:type="auto"/>
                <w:vAlign w:val="center"/>
              </w:tcPr>
              <w:p w14:paraId="03412A01" w14:textId="0D25C686" w:rsidR="0028627C" w:rsidRPr="00357AEC" w:rsidRDefault="0028627C" w:rsidP="0028627C">
                <w:pPr>
                  <w:spacing w:line="240" w:lineRule="auto"/>
                  <w:rPr>
                    <w:rFonts w:cs="Arial"/>
                    <w:sz w:val="22"/>
                  </w:rPr>
                </w:pPr>
                <w:r w:rsidRPr="00242629">
                  <w:rPr>
                    <w:rFonts w:cs="Arial"/>
                    <w:color w:val="000000"/>
                    <w:sz w:val="22"/>
                  </w:rPr>
                  <w:t>$219.00</w:t>
                </w:r>
              </w:p>
            </w:tc>
            <w:tc>
              <w:tcPr>
                <w:tcW w:w="0" w:type="auto"/>
                <w:vAlign w:val="center"/>
              </w:tcPr>
              <w:p w14:paraId="75F51A43" w14:textId="7D3DC4FD" w:rsidR="0028627C" w:rsidRPr="00357AEC" w:rsidRDefault="0028627C" w:rsidP="0028627C">
                <w:pPr>
                  <w:spacing w:line="240" w:lineRule="auto"/>
                  <w:rPr>
                    <w:rFonts w:cs="Arial"/>
                    <w:sz w:val="22"/>
                  </w:rPr>
                </w:pPr>
                <w:proofErr w:type="spellStart"/>
                <w:r w:rsidRPr="00242629">
                  <w:rPr>
                    <w:rFonts w:cs="Arial"/>
                    <w:color w:val="000000"/>
                    <w:sz w:val="22"/>
                  </w:rPr>
                  <w:t>Expotrade</w:t>
                </w:r>
                <w:proofErr w:type="spellEnd"/>
                <w:r w:rsidRPr="00242629">
                  <w:rPr>
                    <w:rFonts w:cs="Arial"/>
                    <w:color w:val="000000"/>
                    <w:sz w:val="22"/>
                  </w:rPr>
                  <w:t xml:space="preserve"> Australia Pty Ltd.</w:t>
                </w:r>
              </w:p>
            </w:tc>
            <w:tc>
              <w:tcPr>
                <w:tcW w:w="0" w:type="auto"/>
                <w:vAlign w:val="center"/>
              </w:tcPr>
              <w:p w14:paraId="56FD7B7F" w14:textId="45BB1499" w:rsidR="0028627C" w:rsidRPr="00357AEC" w:rsidRDefault="0028627C" w:rsidP="00AC14C1">
                <w:pPr>
                  <w:spacing w:before="120" w:after="120" w:line="240" w:lineRule="auto"/>
                  <w:rPr>
                    <w:rFonts w:cs="Arial"/>
                    <w:sz w:val="22"/>
                  </w:rPr>
                </w:pPr>
                <w:r w:rsidRPr="00242629">
                  <w:rPr>
                    <w:rFonts w:cs="Arial"/>
                    <w:color w:val="000000"/>
                    <w:sz w:val="22"/>
                  </w:rPr>
                  <w:t>The item was received as prize following selection in a randomly drawn raffle conducted by the conference organisers at the 15th Annual Queensland Transport Infrastructure Conference 2026, held on 3-4 June 2026 in Brisbane. The gift was not solicited and was awarded as part of a general attendee prize draw.</w:t>
                </w:r>
              </w:p>
            </w:tc>
            <w:tc>
              <w:tcPr>
                <w:tcW w:w="0" w:type="auto"/>
                <w:vAlign w:val="center"/>
              </w:tcPr>
              <w:p w14:paraId="55778AFB" w14:textId="351200A2" w:rsidR="0028627C" w:rsidRPr="00357AEC" w:rsidRDefault="0028627C" w:rsidP="0028627C">
                <w:pPr>
                  <w:spacing w:line="240" w:lineRule="auto"/>
                  <w:rPr>
                    <w:rFonts w:cs="Arial"/>
                    <w:sz w:val="22"/>
                  </w:rPr>
                </w:pPr>
                <w:r w:rsidRPr="00242629">
                  <w:rPr>
                    <w:rFonts w:cs="Arial"/>
                    <w:color w:val="000000"/>
                    <w:sz w:val="22"/>
                  </w:rPr>
                  <w:t>Employee</w:t>
                </w:r>
              </w:p>
            </w:tc>
            <w:tc>
              <w:tcPr>
                <w:tcW w:w="0" w:type="auto"/>
                <w:vAlign w:val="center"/>
              </w:tcPr>
              <w:p w14:paraId="661BA2D6" w14:textId="0EAF1288" w:rsidR="0028627C" w:rsidRPr="00357AEC" w:rsidRDefault="0028627C" w:rsidP="0028627C">
                <w:pPr>
                  <w:spacing w:line="240" w:lineRule="auto"/>
                  <w:rPr>
                    <w:rFonts w:cs="Arial"/>
                    <w:sz w:val="22"/>
                  </w:rPr>
                </w:pPr>
                <w:r w:rsidRPr="00242629">
                  <w:rPr>
                    <w:rFonts w:cs="Arial"/>
                    <w:color w:val="000000"/>
                    <w:sz w:val="22"/>
                  </w:rPr>
                  <w:t>General Manager (Program Delivery and Operations)</w:t>
                </w:r>
              </w:p>
            </w:tc>
          </w:tr>
          <w:tr w:rsidR="002D1C3F" w14:paraId="2C9690CB" w14:textId="77777777" w:rsidTr="35873C65">
            <w:trPr>
              <w:cantSplit/>
            </w:trPr>
            <w:tc>
              <w:tcPr>
                <w:tcW w:w="0" w:type="auto"/>
                <w:vAlign w:val="center"/>
              </w:tcPr>
              <w:p w14:paraId="67D17870" w14:textId="417FEB0D" w:rsidR="002D1C3F" w:rsidRPr="00357AEC" w:rsidRDefault="002D1C3F" w:rsidP="002D1C3F">
                <w:pPr>
                  <w:spacing w:line="240" w:lineRule="auto"/>
                  <w:rPr>
                    <w:rFonts w:cs="Arial"/>
                    <w:sz w:val="22"/>
                  </w:rPr>
                </w:pPr>
                <w:r w:rsidRPr="00242629">
                  <w:rPr>
                    <w:rFonts w:cs="Arial"/>
                    <w:color w:val="000000"/>
                    <w:sz w:val="22"/>
                  </w:rPr>
                  <w:t>23</w:t>
                </w:r>
              </w:p>
            </w:tc>
            <w:tc>
              <w:tcPr>
                <w:tcW w:w="0" w:type="auto"/>
                <w:vAlign w:val="center"/>
              </w:tcPr>
              <w:p w14:paraId="6A064C35" w14:textId="63691D06" w:rsidR="002D1C3F" w:rsidRPr="00357AEC" w:rsidRDefault="002D1C3F" w:rsidP="002D1C3F">
                <w:pPr>
                  <w:spacing w:line="240" w:lineRule="auto"/>
                  <w:rPr>
                    <w:rFonts w:cs="Arial"/>
                    <w:sz w:val="22"/>
                  </w:rPr>
                </w:pPr>
                <w:r w:rsidRPr="00242629">
                  <w:rPr>
                    <w:rFonts w:cs="Arial"/>
                    <w:color w:val="000000"/>
                    <w:sz w:val="22"/>
                  </w:rPr>
                  <w:t>4/06/2026</w:t>
                </w:r>
              </w:p>
            </w:tc>
            <w:tc>
              <w:tcPr>
                <w:tcW w:w="0" w:type="auto"/>
                <w:vAlign w:val="center"/>
              </w:tcPr>
              <w:p w14:paraId="0EA68032" w14:textId="528B5E13" w:rsidR="002D1C3F" w:rsidRPr="00357AEC" w:rsidRDefault="002D1C3F" w:rsidP="002D1C3F">
                <w:pPr>
                  <w:spacing w:line="240" w:lineRule="auto"/>
                  <w:rPr>
                    <w:rFonts w:cs="Arial"/>
                    <w:sz w:val="22"/>
                  </w:rPr>
                </w:pPr>
                <w:r w:rsidRPr="00242629">
                  <w:rPr>
                    <w:rFonts w:cs="Arial"/>
                    <w:color w:val="000000"/>
                    <w:sz w:val="22"/>
                  </w:rPr>
                  <w:t>Delegate pass for the Mastering SAP Connect Gold Coast 2026</w:t>
                </w:r>
              </w:p>
            </w:tc>
            <w:tc>
              <w:tcPr>
                <w:tcW w:w="0" w:type="auto"/>
                <w:vAlign w:val="center"/>
              </w:tcPr>
              <w:p w14:paraId="2490CA12" w14:textId="47A4D226" w:rsidR="002D1C3F" w:rsidRPr="00357AEC" w:rsidRDefault="002D1C3F" w:rsidP="002D1C3F">
                <w:pPr>
                  <w:spacing w:line="240" w:lineRule="auto"/>
                  <w:rPr>
                    <w:rFonts w:cs="Arial"/>
                    <w:sz w:val="22"/>
                  </w:rPr>
                </w:pPr>
                <w:r w:rsidRPr="00242629">
                  <w:rPr>
                    <w:rFonts w:cs="Arial"/>
                    <w:color w:val="000000"/>
                    <w:sz w:val="22"/>
                  </w:rPr>
                  <w:t>Anthony Z Sarris</w:t>
                </w:r>
              </w:p>
            </w:tc>
            <w:tc>
              <w:tcPr>
                <w:tcW w:w="0" w:type="auto"/>
                <w:vAlign w:val="center"/>
              </w:tcPr>
              <w:p w14:paraId="61A4C817" w14:textId="191ECE14" w:rsidR="002D1C3F" w:rsidRPr="00357AEC" w:rsidRDefault="002D1C3F" w:rsidP="002D1C3F">
                <w:pPr>
                  <w:spacing w:line="240" w:lineRule="auto"/>
                  <w:rPr>
                    <w:rFonts w:cs="Arial"/>
                    <w:sz w:val="22"/>
                  </w:rPr>
                </w:pPr>
                <w:r w:rsidRPr="00242629">
                  <w:rPr>
                    <w:rFonts w:cs="Arial"/>
                    <w:color w:val="000000"/>
                    <w:sz w:val="22"/>
                  </w:rPr>
                  <w:t>Program Director (B2B Solutions)</w:t>
                </w:r>
              </w:p>
            </w:tc>
            <w:tc>
              <w:tcPr>
                <w:tcW w:w="0" w:type="auto"/>
                <w:vAlign w:val="center"/>
              </w:tcPr>
              <w:p w14:paraId="099CF300" w14:textId="4DD499AD" w:rsidR="002D1C3F" w:rsidRPr="00357AEC" w:rsidRDefault="002D1C3F" w:rsidP="002D1C3F">
                <w:pPr>
                  <w:spacing w:line="240" w:lineRule="auto"/>
                  <w:rPr>
                    <w:rFonts w:cs="Arial"/>
                    <w:sz w:val="22"/>
                  </w:rPr>
                </w:pPr>
                <w:r w:rsidRPr="00242629">
                  <w:rPr>
                    <w:rFonts w:cs="Arial"/>
                    <w:color w:val="000000"/>
                    <w:sz w:val="22"/>
                  </w:rPr>
                  <w:t>$2,420.00</w:t>
                </w:r>
              </w:p>
            </w:tc>
            <w:tc>
              <w:tcPr>
                <w:tcW w:w="0" w:type="auto"/>
                <w:vAlign w:val="center"/>
              </w:tcPr>
              <w:p w14:paraId="6522F5E7" w14:textId="70185577" w:rsidR="002D1C3F" w:rsidRPr="00357AEC" w:rsidRDefault="002D1C3F" w:rsidP="002D1C3F">
                <w:pPr>
                  <w:spacing w:line="240" w:lineRule="auto"/>
                  <w:rPr>
                    <w:rFonts w:cs="Arial"/>
                    <w:sz w:val="22"/>
                  </w:rPr>
                </w:pPr>
                <w:r w:rsidRPr="00242629">
                  <w:rPr>
                    <w:rFonts w:cs="Arial"/>
                    <w:color w:val="000000"/>
                    <w:sz w:val="22"/>
                  </w:rPr>
                  <w:t>Mastering SAP</w:t>
                </w:r>
              </w:p>
            </w:tc>
            <w:tc>
              <w:tcPr>
                <w:tcW w:w="0" w:type="auto"/>
                <w:vAlign w:val="center"/>
              </w:tcPr>
              <w:p w14:paraId="7093AB57" w14:textId="77777777" w:rsidR="002D1C3F" w:rsidRDefault="002D1C3F" w:rsidP="002D1C3F">
                <w:pPr>
                  <w:spacing w:before="120" w:after="120" w:line="240" w:lineRule="auto"/>
                  <w:rPr>
                    <w:rFonts w:cs="Arial"/>
                    <w:color w:val="000000"/>
                    <w:sz w:val="22"/>
                  </w:rPr>
                </w:pPr>
                <w:r w:rsidRPr="00242629">
                  <w:rPr>
                    <w:rFonts w:cs="Arial"/>
                    <w:color w:val="000000"/>
                    <w:sz w:val="22"/>
                  </w:rPr>
                  <w:t>The benefit (this is a second delegate pass) was offered in recognition of the recipient’s role as a speaker in the keynote presentation at the Mastering SAP Connect Gold Coast (3–5 June 2026) event, alongside TMR colleagues Deanne Hawkswood and Max Broadhurst. Attendance is required to fulfil this role and represent the department. This event brings together SAP experts and finance and procurement professionals to share practical insights on SAP Ariba, S/4HANA, and current trends. This year’s focus on procurement and the use of AI aligns with the department’s priorities.</w:t>
                </w:r>
              </w:p>
              <w:p w14:paraId="6C212535" w14:textId="77777777" w:rsidR="002D1C3F" w:rsidRDefault="002D1C3F" w:rsidP="002D1C3F">
                <w:pPr>
                  <w:spacing w:before="120" w:after="120" w:line="240" w:lineRule="auto"/>
                  <w:rPr>
                    <w:rFonts w:cs="Arial"/>
                    <w:color w:val="000000"/>
                    <w:sz w:val="22"/>
                  </w:rPr>
                </w:pPr>
                <w:r w:rsidRPr="00242629">
                  <w:rPr>
                    <w:rFonts w:cs="Arial"/>
                    <w:color w:val="000000"/>
                    <w:sz w:val="22"/>
                  </w:rPr>
                  <w:t>The benefit to the department includes:</w:t>
                </w:r>
              </w:p>
              <w:p w14:paraId="4E9D6527" w14:textId="77777777" w:rsidR="002D1C3F" w:rsidRDefault="002D1C3F" w:rsidP="002D1C3F">
                <w:pPr>
                  <w:pStyle w:val="ListParagraph"/>
                  <w:numPr>
                    <w:ilvl w:val="0"/>
                    <w:numId w:val="22"/>
                  </w:numPr>
                  <w:spacing w:before="120" w:after="120" w:line="240" w:lineRule="auto"/>
                  <w:rPr>
                    <w:rFonts w:cs="Arial"/>
                    <w:color w:val="000000"/>
                    <w:sz w:val="22"/>
                  </w:rPr>
                </w:pPr>
                <w:r w:rsidRPr="008B79D8">
                  <w:rPr>
                    <w:rFonts w:cs="Arial"/>
                    <w:color w:val="000000"/>
                    <w:sz w:val="22"/>
                  </w:rPr>
                  <w:t>Learning from peers about digital procurement transformation and implementation approaches</w:t>
                </w:r>
              </w:p>
              <w:p w14:paraId="073E6F99" w14:textId="77777777" w:rsidR="002D1C3F" w:rsidRDefault="002D1C3F" w:rsidP="002D1C3F">
                <w:pPr>
                  <w:pStyle w:val="ListParagraph"/>
                  <w:numPr>
                    <w:ilvl w:val="0"/>
                    <w:numId w:val="22"/>
                  </w:numPr>
                  <w:spacing w:before="120" w:after="120" w:line="240" w:lineRule="auto"/>
                  <w:rPr>
                    <w:rFonts w:cs="Arial"/>
                    <w:color w:val="000000"/>
                    <w:sz w:val="22"/>
                  </w:rPr>
                </w:pPr>
                <w:r w:rsidRPr="008B79D8">
                  <w:rPr>
                    <w:rFonts w:cs="Arial"/>
                    <w:color w:val="000000"/>
                    <w:sz w:val="22"/>
                  </w:rPr>
                  <w:t>Understanding how AI can be used to improve procurement outcomes</w:t>
                </w:r>
              </w:p>
              <w:p w14:paraId="014BFFAD" w14:textId="77777777" w:rsidR="002D1C3F" w:rsidRDefault="002D1C3F" w:rsidP="002D1C3F">
                <w:pPr>
                  <w:pStyle w:val="ListParagraph"/>
                  <w:numPr>
                    <w:ilvl w:val="0"/>
                    <w:numId w:val="22"/>
                  </w:numPr>
                  <w:spacing w:before="120" w:after="120" w:line="240" w:lineRule="auto"/>
                  <w:rPr>
                    <w:rFonts w:cs="Arial"/>
                    <w:color w:val="000000"/>
                    <w:sz w:val="22"/>
                  </w:rPr>
                </w:pPr>
                <w:r w:rsidRPr="008B79D8">
                  <w:rPr>
                    <w:rFonts w:cs="Arial"/>
                    <w:color w:val="000000"/>
                    <w:sz w:val="22"/>
                  </w:rPr>
                  <w:t>Building networks to support collaboration and knowledge sharing</w:t>
                </w:r>
              </w:p>
              <w:p w14:paraId="5B9C4113" w14:textId="77777777" w:rsidR="002D1C3F" w:rsidRDefault="002D1C3F" w:rsidP="002D1C3F">
                <w:pPr>
                  <w:pStyle w:val="ListParagraph"/>
                  <w:numPr>
                    <w:ilvl w:val="0"/>
                    <w:numId w:val="22"/>
                  </w:numPr>
                  <w:spacing w:before="120" w:after="120" w:line="240" w:lineRule="auto"/>
                  <w:rPr>
                    <w:rFonts w:cs="Arial"/>
                    <w:color w:val="000000"/>
                    <w:sz w:val="22"/>
                  </w:rPr>
                </w:pPr>
                <w:r w:rsidRPr="008B79D8">
                  <w:rPr>
                    <w:rFonts w:cs="Arial"/>
                    <w:color w:val="000000"/>
                    <w:sz w:val="22"/>
                  </w:rPr>
                  <w:t>Showcasing the department’s procurement and finance digital transformation journey</w:t>
                </w:r>
              </w:p>
              <w:p w14:paraId="14795CB5" w14:textId="77777777" w:rsidR="002D1C3F" w:rsidRDefault="002D1C3F" w:rsidP="002D1C3F">
                <w:pPr>
                  <w:pStyle w:val="ListParagraph"/>
                  <w:numPr>
                    <w:ilvl w:val="0"/>
                    <w:numId w:val="22"/>
                  </w:numPr>
                  <w:spacing w:before="120" w:after="120" w:line="240" w:lineRule="auto"/>
                  <w:rPr>
                    <w:rFonts w:cs="Arial"/>
                    <w:color w:val="000000"/>
                    <w:sz w:val="22"/>
                  </w:rPr>
                </w:pPr>
                <w:r w:rsidRPr="008B79D8">
                  <w:rPr>
                    <w:rFonts w:cs="Arial"/>
                    <w:color w:val="000000"/>
                    <w:sz w:val="22"/>
                  </w:rPr>
                  <w:t>Sharing our experience and approach to AI, strengthening our reputation as a leader in this area</w:t>
                </w:r>
                <w:r>
                  <w:rPr>
                    <w:rFonts w:cs="Arial"/>
                    <w:color w:val="000000"/>
                    <w:sz w:val="22"/>
                  </w:rPr>
                  <w:t>.</w:t>
                </w:r>
                <w:r w:rsidRPr="008B79D8">
                  <w:rPr>
                    <w:rFonts w:cs="Arial"/>
                    <w:color w:val="000000"/>
                    <w:sz w:val="22"/>
                  </w:rPr>
                  <w:t xml:space="preserve"> </w:t>
                </w:r>
              </w:p>
              <w:p w14:paraId="094093E2" w14:textId="0EE652CA" w:rsidR="002D1C3F" w:rsidRPr="00357AEC" w:rsidRDefault="002D1C3F" w:rsidP="00AC14C1">
                <w:pPr>
                  <w:spacing w:after="120" w:line="240" w:lineRule="auto"/>
                  <w:rPr>
                    <w:rFonts w:cs="Arial"/>
                    <w:sz w:val="22"/>
                  </w:rPr>
                </w:pPr>
                <w:r w:rsidRPr="008B79D8">
                  <w:rPr>
                    <w:rFonts w:cs="Arial"/>
                    <w:color w:val="000000"/>
                    <w:sz w:val="22"/>
                  </w:rPr>
                  <w:t>Overall, attending and speaking at the event supports capability building, promotes the department’s work, and brings back insights to improve outcomes.</w:t>
                </w:r>
              </w:p>
            </w:tc>
            <w:tc>
              <w:tcPr>
                <w:tcW w:w="0" w:type="auto"/>
                <w:vAlign w:val="center"/>
              </w:tcPr>
              <w:p w14:paraId="0D760D56" w14:textId="3502CA5A" w:rsidR="002D1C3F" w:rsidRPr="00357AEC" w:rsidRDefault="002D1C3F" w:rsidP="002D1C3F">
                <w:pPr>
                  <w:spacing w:line="240" w:lineRule="auto"/>
                  <w:rPr>
                    <w:rFonts w:cs="Arial"/>
                    <w:sz w:val="22"/>
                  </w:rPr>
                </w:pPr>
                <w:r w:rsidRPr="00242629">
                  <w:rPr>
                    <w:rFonts w:cs="Arial"/>
                    <w:color w:val="000000"/>
                    <w:sz w:val="22"/>
                  </w:rPr>
                  <w:t>Employee</w:t>
                </w:r>
              </w:p>
            </w:tc>
            <w:tc>
              <w:tcPr>
                <w:tcW w:w="0" w:type="auto"/>
                <w:vAlign w:val="center"/>
              </w:tcPr>
              <w:p w14:paraId="04EA539E" w14:textId="4719B6A9" w:rsidR="002D1C3F" w:rsidRPr="00357AEC" w:rsidRDefault="002D1C3F" w:rsidP="002D1C3F">
                <w:pPr>
                  <w:spacing w:line="240" w:lineRule="auto"/>
                  <w:rPr>
                    <w:rFonts w:cs="Arial"/>
                    <w:sz w:val="22"/>
                  </w:rPr>
                </w:pPr>
                <w:r w:rsidRPr="00242629">
                  <w:rPr>
                    <w:rFonts w:cs="Arial"/>
                    <w:color w:val="000000"/>
                    <w:sz w:val="22"/>
                  </w:rPr>
                  <w:t>Chief Finance Officer</w:t>
                </w:r>
              </w:p>
            </w:tc>
          </w:tr>
          <w:tr w:rsidR="00AD57D5" w14:paraId="2CC30699" w14:textId="77777777" w:rsidTr="35873C65">
            <w:trPr>
              <w:cantSplit/>
            </w:trPr>
            <w:tc>
              <w:tcPr>
                <w:tcW w:w="0" w:type="auto"/>
                <w:vAlign w:val="center"/>
              </w:tcPr>
              <w:p w14:paraId="009B3DD7" w14:textId="30EE284E" w:rsidR="00AD57D5" w:rsidRPr="00357AEC" w:rsidRDefault="00AD57D5" w:rsidP="00AD57D5">
                <w:pPr>
                  <w:spacing w:line="240" w:lineRule="auto"/>
                  <w:rPr>
                    <w:rFonts w:cs="Arial"/>
                    <w:sz w:val="22"/>
                  </w:rPr>
                </w:pPr>
                <w:r w:rsidRPr="00242629">
                  <w:rPr>
                    <w:rFonts w:cs="Arial"/>
                    <w:color w:val="000000"/>
                    <w:sz w:val="22"/>
                  </w:rPr>
                  <w:lastRenderedPageBreak/>
                  <w:t>24</w:t>
                </w:r>
              </w:p>
            </w:tc>
            <w:tc>
              <w:tcPr>
                <w:tcW w:w="0" w:type="auto"/>
                <w:vAlign w:val="center"/>
              </w:tcPr>
              <w:p w14:paraId="5EA01481" w14:textId="3B8CF5ED" w:rsidR="00AD57D5" w:rsidRPr="00357AEC" w:rsidRDefault="00AD57D5" w:rsidP="00AD57D5">
                <w:pPr>
                  <w:spacing w:line="240" w:lineRule="auto"/>
                  <w:rPr>
                    <w:rFonts w:cs="Arial"/>
                    <w:sz w:val="22"/>
                  </w:rPr>
                </w:pPr>
                <w:r w:rsidRPr="00242629">
                  <w:rPr>
                    <w:rFonts w:cs="Arial"/>
                    <w:color w:val="000000"/>
                    <w:sz w:val="22"/>
                  </w:rPr>
                  <w:t>4/06/2026</w:t>
                </w:r>
              </w:p>
            </w:tc>
            <w:tc>
              <w:tcPr>
                <w:tcW w:w="0" w:type="auto"/>
                <w:vAlign w:val="center"/>
              </w:tcPr>
              <w:p w14:paraId="3E3F89EF" w14:textId="29C36AC7" w:rsidR="00AD57D5" w:rsidRPr="00357AEC" w:rsidRDefault="00AD57D5" w:rsidP="00AD57D5">
                <w:pPr>
                  <w:spacing w:line="240" w:lineRule="auto"/>
                  <w:rPr>
                    <w:rFonts w:cs="Arial"/>
                    <w:sz w:val="22"/>
                  </w:rPr>
                </w:pPr>
                <w:r w:rsidRPr="00242629">
                  <w:rPr>
                    <w:rFonts w:cs="Arial"/>
                    <w:color w:val="000000"/>
                    <w:sz w:val="22"/>
                  </w:rPr>
                  <w:t>Ticket to the 2026 Transport Australia (TA) Industry Lunch on 26 June 2026</w:t>
                </w:r>
              </w:p>
            </w:tc>
            <w:tc>
              <w:tcPr>
                <w:tcW w:w="0" w:type="auto"/>
                <w:vAlign w:val="center"/>
              </w:tcPr>
              <w:p w14:paraId="269B5870" w14:textId="48E41A6D" w:rsidR="00AD57D5" w:rsidRPr="00357AEC" w:rsidRDefault="00AD57D5" w:rsidP="00AD57D5">
                <w:pPr>
                  <w:spacing w:line="240" w:lineRule="auto"/>
                  <w:rPr>
                    <w:rFonts w:cs="Arial"/>
                    <w:sz w:val="22"/>
                  </w:rPr>
                </w:pPr>
                <w:r w:rsidRPr="00242629">
                  <w:rPr>
                    <w:rFonts w:cs="Arial"/>
                    <w:color w:val="000000"/>
                    <w:sz w:val="22"/>
                  </w:rPr>
                  <w:t>Dennis J Walsh</w:t>
                </w:r>
              </w:p>
            </w:tc>
            <w:tc>
              <w:tcPr>
                <w:tcW w:w="0" w:type="auto"/>
                <w:vAlign w:val="center"/>
              </w:tcPr>
              <w:p w14:paraId="309C8686" w14:textId="71D6A209" w:rsidR="00AD57D5" w:rsidRPr="00357AEC" w:rsidRDefault="00AD57D5" w:rsidP="00AD57D5">
                <w:pPr>
                  <w:spacing w:line="240" w:lineRule="auto"/>
                  <w:rPr>
                    <w:rFonts w:cs="Arial"/>
                    <w:sz w:val="22"/>
                  </w:rPr>
                </w:pPr>
                <w:r w:rsidRPr="00242629">
                  <w:rPr>
                    <w:rFonts w:cs="Arial"/>
                    <w:color w:val="000000"/>
                    <w:sz w:val="22"/>
                  </w:rPr>
                  <w:t>Chief Engineer</w:t>
                </w:r>
              </w:p>
            </w:tc>
            <w:tc>
              <w:tcPr>
                <w:tcW w:w="0" w:type="auto"/>
                <w:vAlign w:val="center"/>
              </w:tcPr>
              <w:p w14:paraId="7FE1813E" w14:textId="52131653" w:rsidR="00AD57D5" w:rsidRPr="00357AEC" w:rsidRDefault="00AD57D5" w:rsidP="00AD57D5">
                <w:pPr>
                  <w:spacing w:line="240" w:lineRule="auto"/>
                  <w:rPr>
                    <w:rFonts w:cs="Arial"/>
                    <w:sz w:val="22"/>
                  </w:rPr>
                </w:pPr>
                <w:r w:rsidRPr="00242629">
                  <w:rPr>
                    <w:rFonts w:cs="Arial"/>
                    <w:color w:val="000000"/>
                    <w:sz w:val="22"/>
                  </w:rPr>
                  <w:t>$286.00</w:t>
                </w:r>
              </w:p>
            </w:tc>
            <w:tc>
              <w:tcPr>
                <w:tcW w:w="0" w:type="auto"/>
                <w:vAlign w:val="center"/>
              </w:tcPr>
              <w:p w14:paraId="09281B11" w14:textId="414C4D16" w:rsidR="00AD57D5" w:rsidRPr="00357AEC" w:rsidRDefault="00AD57D5" w:rsidP="00AD57D5">
                <w:pPr>
                  <w:spacing w:line="240" w:lineRule="auto"/>
                  <w:rPr>
                    <w:rFonts w:cs="Arial"/>
                    <w:sz w:val="22"/>
                  </w:rPr>
                </w:pPr>
                <w:proofErr w:type="spellStart"/>
                <w:r w:rsidRPr="00242629">
                  <w:rPr>
                    <w:rFonts w:cs="Arial"/>
                    <w:color w:val="000000"/>
                    <w:sz w:val="22"/>
                  </w:rPr>
                  <w:t>Transmax</w:t>
                </w:r>
                <w:proofErr w:type="spellEnd"/>
              </w:p>
            </w:tc>
            <w:tc>
              <w:tcPr>
                <w:tcW w:w="0" w:type="auto"/>
                <w:vAlign w:val="center"/>
              </w:tcPr>
              <w:p w14:paraId="62A3123F" w14:textId="27362427" w:rsidR="00AD57D5" w:rsidRPr="00357AEC" w:rsidRDefault="00AD57D5" w:rsidP="00AC14C1">
                <w:pPr>
                  <w:spacing w:before="120" w:after="120" w:line="240" w:lineRule="auto"/>
                  <w:rPr>
                    <w:rFonts w:cs="Arial"/>
                    <w:sz w:val="22"/>
                  </w:rPr>
                </w:pPr>
                <w:r w:rsidRPr="00242629">
                  <w:rPr>
                    <w:rFonts w:cs="Arial"/>
                    <w:color w:val="000000"/>
                    <w:sz w:val="22"/>
                  </w:rPr>
                  <w:t xml:space="preserve">The ticket was offered as part of customary stakeholder engagement and relationship-building within the transport sector, extended in a professional capacity. It is not linked to any specific decision-making, procurement activity, or expectation of benefits. Attendance provides a valuable opportunity to build and strengthen professional relationships, including engagement with executive members of the </w:t>
                </w:r>
                <w:proofErr w:type="spellStart"/>
                <w:r w:rsidRPr="00242629">
                  <w:rPr>
                    <w:rFonts w:cs="Arial"/>
                    <w:color w:val="000000"/>
                    <w:sz w:val="22"/>
                  </w:rPr>
                  <w:t>Transmax</w:t>
                </w:r>
                <w:proofErr w:type="spellEnd"/>
                <w:r w:rsidRPr="00242629">
                  <w:rPr>
                    <w:rFonts w:cs="Arial"/>
                    <w:color w:val="000000"/>
                    <w:sz w:val="22"/>
                  </w:rPr>
                  <w:t xml:space="preserve"> team. The event features Sally Stannard, Director-General of the Department of Transport and Main Roads and Transport Australia Board Director, as the guest speaker.</w:t>
                </w:r>
              </w:p>
            </w:tc>
            <w:tc>
              <w:tcPr>
                <w:tcW w:w="0" w:type="auto"/>
                <w:vAlign w:val="center"/>
              </w:tcPr>
              <w:p w14:paraId="24FFE822" w14:textId="6315B9DE" w:rsidR="00AD57D5" w:rsidRPr="00357AEC" w:rsidRDefault="00AD57D5" w:rsidP="00AD57D5">
                <w:pPr>
                  <w:spacing w:line="240" w:lineRule="auto"/>
                  <w:rPr>
                    <w:rFonts w:cs="Arial"/>
                    <w:sz w:val="22"/>
                  </w:rPr>
                </w:pPr>
                <w:r w:rsidRPr="00242629">
                  <w:rPr>
                    <w:rFonts w:cs="Arial"/>
                    <w:color w:val="000000"/>
                    <w:sz w:val="22"/>
                  </w:rPr>
                  <w:t>Employee</w:t>
                </w:r>
              </w:p>
            </w:tc>
            <w:tc>
              <w:tcPr>
                <w:tcW w:w="0" w:type="auto"/>
                <w:vAlign w:val="center"/>
              </w:tcPr>
              <w:p w14:paraId="087933C0" w14:textId="53886159" w:rsidR="00AD57D5" w:rsidRPr="00357AEC" w:rsidRDefault="00AD57D5" w:rsidP="00AD57D5">
                <w:pPr>
                  <w:spacing w:line="240" w:lineRule="auto"/>
                  <w:rPr>
                    <w:rFonts w:cs="Arial"/>
                    <w:sz w:val="22"/>
                  </w:rPr>
                </w:pPr>
                <w:r w:rsidRPr="00242629">
                  <w:rPr>
                    <w:rFonts w:cs="Arial"/>
                    <w:color w:val="000000"/>
                    <w:sz w:val="22"/>
                  </w:rPr>
                  <w:t>Deputy Director-General (Infrastructure Management &amp; Delivery)</w:t>
                </w:r>
              </w:p>
            </w:tc>
          </w:tr>
          <w:tr w:rsidR="00550951" w14:paraId="28BD81ED" w14:textId="77777777" w:rsidTr="35873C65">
            <w:trPr>
              <w:cantSplit/>
            </w:trPr>
            <w:tc>
              <w:tcPr>
                <w:tcW w:w="0" w:type="auto"/>
                <w:vAlign w:val="center"/>
              </w:tcPr>
              <w:p w14:paraId="16C1BF8E" w14:textId="2ECF040A" w:rsidR="00550951" w:rsidRPr="00357AEC" w:rsidRDefault="00550951" w:rsidP="00550951">
                <w:pPr>
                  <w:spacing w:line="240" w:lineRule="auto"/>
                  <w:rPr>
                    <w:rFonts w:cs="Arial"/>
                    <w:sz w:val="22"/>
                  </w:rPr>
                </w:pPr>
                <w:r w:rsidRPr="00242629">
                  <w:rPr>
                    <w:rFonts w:cs="Arial"/>
                    <w:color w:val="000000"/>
                    <w:sz w:val="22"/>
                  </w:rPr>
                  <w:t>25</w:t>
                </w:r>
              </w:p>
            </w:tc>
            <w:tc>
              <w:tcPr>
                <w:tcW w:w="0" w:type="auto"/>
                <w:vAlign w:val="center"/>
              </w:tcPr>
              <w:p w14:paraId="21DE57C5" w14:textId="56DAAE86" w:rsidR="00550951" w:rsidRPr="00357AEC" w:rsidRDefault="00550951" w:rsidP="00550951">
                <w:pPr>
                  <w:spacing w:line="240" w:lineRule="auto"/>
                  <w:rPr>
                    <w:rFonts w:cs="Arial"/>
                    <w:sz w:val="22"/>
                  </w:rPr>
                </w:pPr>
                <w:r w:rsidRPr="00242629">
                  <w:rPr>
                    <w:rFonts w:cs="Arial"/>
                    <w:color w:val="000000"/>
                    <w:sz w:val="22"/>
                  </w:rPr>
                  <w:t>4/06/2026</w:t>
                </w:r>
              </w:p>
            </w:tc>
            <w:tc>
              <w:tcPr>
                <w:tcW w:w="0" w:type="auto"/>
                <w:vAlign w:val="center"/>
              </w:tcPr>
              <w:p w14:paraId="69D9E858" w14:textId="1E66420B" w:rsidR="00550951" w:rsidRPr="00357AEC" w:rsidRDefault="00550951" w:rsidP="00550951">
                <w:pPr>
                  <w:spacing w:line="240" w:lineRule="auto"/>
                  <w:rPr>
                    <w:rFonts w:cs="Arial"/>
                    <w:sz w:val="22"/>
                  </w:rPr>
                </w:pPr>
                <w:r w:rsidRPr="00242629">
                  <w:rPr>
                    <w:rFonts w:cs="Arial"/>
                    <w:color w:val="000000"/>
                    <w:sz w:val="22"/>
                  </w:rPr>
                  <w:t>Ticket to the 2026 Transport Australia (TA) Industry Lunch on 26 June 2026</w:t>
                </w:r>
              </w:p>
            </w:tc>
            <w:tc>
              <w:tcPr>
                <w:tcW w:w="0" w:type="auto"/>
                <w:vAlign w:val="center"/>
              </w:tcPr>
              <w:p w14:paraId="67B3789E" w14:textId="54006108" w:rsidR="00550951" w:rsidRPr="00357AEC" w:rsidRDefault="00550951" w:rsidP="00550951">
                <w:pPr>
                  <w:spacing w:line="240" w:lineRule="auto"/>
                  <w:rPr>
                    <w:rFonts w:cs="Arial"/>
                    <w:sz w:val="22"/>
                  </w:rPr>
                </w:pPr>
                <w:r w:rsidRPr="00242629">
                  <w:rPr>
                    <w:rFonts w:cs="Arial"/>
                    <w:color w:val="000000"/>
                    <w:sz w:val="22"/>
                  </w:rPr>
                  <w:t>Miranda L Blogg</w:t>
                </w:r>
              </w:p>
            </w:tc>
            <w:tc>
              <w:tcPr>
                <w:tcW w:w="0" w:type="auto"/>
                <w:vAlign w:val="center"/>
              </w:tcPr>
              <w:p w14:paraId="6B2740E1" w14:textId="2D976339" w:rsidR="00550951" w:rsidRPr="00357AEC" w:rsidRDefault="00550951" w:rsidP="00550951">
                <w:pPr>
                  <w:spacing w:line="240" w:lineRule="auto"/>
                  <w:rPr>
                    <w:rFonts w:cs="Arial"/>
                    <w:sz w:val="22"/>
                  </w:rPr>
                </w:pPr>
                <w:r w:rsidRPr="00242629">
                  <w:rPr>
                    <w:rFonts w:cs="Arial"/>
                    <w:color w:val="000000"/>
                    <w:sz w:val="22"/>
                  </w:rPr>
                  <w:t>Acting Director (Operational Technologies)</w:t>
                </w:r>
              </w:p>
            </w:tc>
            <w:tc>
              <w:tcPr>
                <w:tcW w:w="0" w:type="auto"/>
                <w:vAlign w:val="center"/>
              </w:tcPr>
              <w:p w14:paraId="5BF0DEC3" w14:textId="23C64A17" w:rsidR="00550951" w:rsidRPr="00357AEC" w:rsidRDefault="00550951" w:rsidP="00550951">
                <w:pPr>
                  <w:spacing w:line="240" w:lineRule="auto"/>
                  <w:rPr>
                    <w:rFonts w:cs="Arial"/>
                    <w:sz w:val="22"/>
                  </w:rPr>
                </w:pPr>
                <w:r w:rsidRPr="00242629">
                  <w:rPr>
                    <w:rFonts w:cs="Arial"/>
                    <w:color w:val="000000"/>
                    <w:sz w:val="22"/>
                  </w:rPr>
                  <w:t>$286.00</w:t>
                </w:r>
              </w:p>
            </w:tc>
            <w:tc>
              <w:tcPr>
                <w:tcW w:w="0" w:type="auto"/>
                <w:vAlign w:val="center"/>
              </w:tcPr>
              <w:p w14:paraId="429ED5C0" w14:textId="091519AB" w:rsidR="00550951" w:rsidRPr="00357AEC" w:rsidRDefault="00550951" w:rsidP="00550951">
                <w:pPr>
                  <w:spacing w:line="240" w:lineRule="auto"/>
                  <w:rPr>
                    <w:rFonts w:cs="Arial"/>
                    <w:sz w:val="22"/>
                  </w:rPr>
                </w:pPr>
                <w:proofErr w:type="spellStart"/>
                <w:r w:rsidRPr="00242629">
                  <w:rPr>
                    <w:rFonts w:cs="Arial"/>
                    <w:color w:val="000000"/>
                    <w:sz w:val="22"/>
                  </w:rPr>
                  <w:t>Transmax</w:t>
                </w:r>
                <w:proofErr w:type="spellEnd"/>
              </w:p>
            </w:tc>
            <w:tc>
              <w:tcPr>
                <w:tcW w:w="0" w:type="auto"/>
                <w:vAlign w:val="center"/>
              </w:tcPr>
              <w:p w14:paraId="09866946" w14:textId="77777777" w:rsidR="00550951" w:rsidRDefault="00550951" w:rsidP="00550951">
                <w:pPr>
                  <w:spacing w:before="120" w:line="240" w:lineRule="auto"/>
                  <w:rPr>
                    <w:rFonts w:cs="Arial"/>
                    <w:color w:val="000000"/>
                    <w:sz w:val="22"/>
                  </w:rPr>
                </w:pPr>
                <w:r w:rsidRPr="00242629">
                  <w:rPr>
                    <w:rFonts w:cs="Arial"/>
                    <w:color w:val="000000"/>
                    <w:sz w:val="22"/>
                  </w:rPr>
                  <w:t xml:space="preserve">The ticket was offered as part of customary stakeholder engagement and relationship-building within the transport sector, extended in a professional capacity. It is not linked to any specific decision-making, procurement activity, or expectation of benefits. Attendance provides a valuable opportunity to build and strengthen professional relationships, including engagement with executive members of the </w:t>
                </w:r>
                <w:proofErr w:type="spellStart"/>
                <w:r w:rsidRPr="00242629">
                  <w:rPr>
                    <w:rFonts w:cs="Arial"/>
                    <w:color w:val="000000"/>
                    <w:sz w:val="22"/>
                  </w:rPr>
                  <w:t>Transmax</w:t>
                </w:r>
                <w:proofErr w:type="spellEnd"/>
                <w:r w:rsidRPr="00242629">
                  <w:rPr>
                    <w:rFonts w:cs="Arial"/>
                    <w:color w:val="000000"/>
                    <w:sz w:val="22"/>
                  </w:rPr>
                  <w:t xml:space="preserve"> team.</w:t>
                </w:r>
              </w:p>
              <w:p w14:paraId="04816618" w14:textId="77777777" w:rsidR="00550951" w:rsidRDefault="00550951" w:rsidP="00550951">
                <w:pPr>
                  <w:spacing w:before="120" w:line="240" w:lineRule="auto"/>
                  <w:rPr>
                    <w:rFonts w:cs="Arial"/>
                    <w:color w:val="000000"/>
                    <w:sz w:val="22"/>
                  </w:rPr>
                </w:pPr>
                <w:r w:rsidRPr="00242629">
                  <w:rPr>
                    <w:rFonts w:cs="Arial"/>
                    <w:color w:val="000000"/>
                    <w:sz w:val="22"/>
                  </w:rPr>
                  <w:t>The event features Sally Stannard, Director-General of the Department of Transport and Main Roads and Transport Australia Board Director, as the guest speaker. She will discuss Queensland’s long-term transport pipeline, investment priorities, and delivery challenges in the post-Federal Budget environment, providing valuable insights into current sector priorities.</w:t>
                </w:r>
              </w:p>
              <w:p w14:paraId="627B0AB4" w14:textId="73365B04" w:rsidR="00550951" w:rsidRPr="00357AEC" w:rsidRDefault="00550951" w:rsidP="00AC14C1">
                <w:pPr>
                  <w:spacing w:before="120" w:after="120" w:line="240" w:lineRule="auto"/>
                  <w:rPr>
                    <w:rFonts w:cs="Arial"/>
                    <w:sz w:val="22"/>
                  </w:rPr>
                </w:pPr>
                <w:r w:rsidRPr="00242629">
                  <w:rPr>
                    <w:rFonts w:cs="Arial"/>
                    <w:color w:val="000000"/>
                    <w:sz w:val="22"/>
                  </w:rPr>
                  <w:t>Insights gained will be used to inform an upcoming presentation at the Women in Construction event in October 2026, titled “Workforce Reality Check in the Lead Up to 2032 – What’s Really Driving the Talent Shortage.”</w:t>
                </w:r>
              </w:p>
            </w:tc>
            <w:tc>
              <w:tcPr>
                <w:tcW w:w="0" w:type="auto"/>
                <w:vAlign w:val="center"/>
              </w:tcPr>
              <w:p w14:paraId="25568112" w14:textId="074EA06B" w:rsidR="00550951" w:rsidRPr="00357AEC" w:rsidRDefault="00550951" w:rsidP="00550951">
                <w:pPr>
                  <w:spacing w:line="240" w:lineRule="auto"/>
                  <w:rPr>
                    <w:rFonts w:cs="Arial"/>
                    <w:sz w:val="22"/>
                  </w:rPr>
                </w:pPr>
                <w:r w:rsidRPr="00242629">
                  <w:rPr>
                    <w:rFonts w:cs="Arial"/>
                    <w:color w:val="000000"/>
                    <w:sz w:val="22"/>
                  </w:rPr>
                  <w:t>Employee</w:t>
                </w:r>
              </w:p>
            </w:tc>
            <w:tc>
              <w:tcPr>
                <w:tcW w:w="0" w:type="auto"/>
                <w:vAlign w:val="center"/>
              </w:tcPr>
              <w:p w14:paraId="02A255AD" w14:textId="6E6CD500" w:rsidR="00550951" w:rsidRPr="00357AEC" w:rsidRDefault="00550951" w:rsidP="00550951">
                <w:pPr>
                  <w:spacing w:line="240" w:lineRule="auto"/>
                  <w:rPr>
                    <w:rFonts w:cs="Arial"/>
                    <w:sz w:val="22"/>
                  </w:rPr>
                </w:pPr>
                <w:r w:rsidRPr="00242629">
                  <w:rPr>
                    <w:rFonts w:cs="Arial"/>
                    <w:color w:val="000000"/>
                    <w:sz w:val="22"/>
                  </w:rPr>
                  <w:t>Chief Engineer</w:t>
                </w:r>
              </w:p>
            </w:tc>
          </w:tr>
          <w:tr w:rsidR="003676D6" w14:paraId="46F3A482" w14:textId="77777777" w:rsidTr="35873C65">
            <w:trPr>
              <w:cantSplit/>
            </w:trPr>
            <w:tc>
              <w:tcPr>
                <w:tcW w:w="0" w:type="auto"/>
                <w:vAlign w:val="center"/>
              </w:tcPr>
              <w:p w14:paraId="248073ED" w14:textId="65CBB340" w:rsidR="003676D6" w:rsidRPr="00357AEC" w:rsidRDefault="003676D6" w:rsidP="003676D6">
                <w:pPr>
                  <w:spacing w:line="240" w:lineRule="auto"/>
                  <w:rPr>
                    <w:rFonts w:cs="Arial"/>
                    <w:sz w:val="22"/>
                  </w:rPr>
                </w:pPr>
                <w:r w:rsidRPr="00242629">
                  <w:rPr>
                    <w:rFonts w:cs="Arial"/>
                    <w:color w:val="000000"/>
                    <w:sz w:val="22"/>
                  </w:rPr>
                  <w:lastRenderedPageBreak/>
                  <w:t>26</w:t>
                </w:r>
              </w:p>
            </w:tc>
            <w:tc>
              <w:tcPr>
                <w:tcW w:w="0" w:type="auto"/>
                <w:vAlign w:val="center"/>
              </w:tcPr>
              <w:p w14:paraId="6EEC168D" w14:textId="52A87949" w:rsidR="003676D6" w:rsidRPr="00357AEC" w:rsidRDefault="003676D6" w:rsidP="003676D6">
                <w:pPr>
                  <w:spacing w:line="240" w:lineRule="auto"/>
                  <w:rPr>
                    <w:rFonts w:cs="Arial"/>
                    <w:sz w:val="22"/>
                  </w:rPr>
                </w:pPr>
                <w:r w:rsidRPr="00242629">
                  <w:rPr>
                    <w:rFonts w:cs="Arial"/>
                    <w:color w:val="000000"/>
                    <w:sz w:val="22"/>
                  </w:rPr>
                  <w:t>4/06/2026</w:t>
                </w:r>
              </w:p>
            </w:tc>
            <w:tc>
              <w:tcPr>
                <w:tcW w:w="0" w:type="auto"/>
                <w:vAlign w:val="center"/>
              </w:tcPr>
              <w:p w14:paraId="722A0413" w14:textId="2441D9F6" w:rsidR="003676D6" w:rsidRPr="00357AEC" w:rsidRDefault="003676D6" w:rsidP="003676D6">
                <w:pPr>
                  <w:spacing w:line="240" w:lineRule="auto"/>
                  <w:rPr>
                    <w:rFonts w:cs="Arial"/>
                    <w:sz w:val="22"/>
                  </w:rPr>
                </w:pPr>
                <w:r w:rsidRPr="00242629">
                  <w:rPr>
                    <w:rFonts w:cs="Arial"/>
                    <w:color w:val="000000"/>
                    <w:sz w:val="22"/>
                  </w:rPr>
                  <w:t>Delegate pass and accommodation for the Mastering SAP Connect Gold Coast 2026</w:t>
                </w:r>
              </w:p>
            </w:tc>
            <w:tc>
              <w:tcPr>
                <w:tcW w:w="0" w:type="auto"/>
                <w:vAlign w:val="center"/>
              </w:tcPr>
              <w:p w14:paraId="50EB399F" w14:textId="0D537030" w:rsidR="003676D6" w:rsidRPr="00357AEC" w:rsidRDefault="003676D6" w:rsidP="003676D6">
                <w:pPr>
                  <w:spacing w:line="240" w:lineRule="auto"/>
                  <w:rPr>
                    <w:rFonts w:cs="Arial"/>
                    <w:sz w:val="22"/>
                  </w:rPr>
                </w:pPr>
                <w:r w:rsidRPr="00242629">
                  <w:rPr>
                    <w:rFonts w:cs="Arial"/>
                    <w:color w:val="000000"/>
                    <w:sz w:val="22"/>
                  </w:rPr>
                  <w:t>Paul M Hesford</w:t>
                </w:r>
              </w:p>
            </w:tc>
            <w:tc>
              <w:tcPr>
                <w:tcW w:w="0" w:type="auto"/>
                <w:vAlign w:val="center"/>
              </w:tcPr>
              <w:p w14:paraId="6B0E782E" w14:textId="55038F4B" w:rsidR="003676D6" w:rsidRPr="00357AEC" w:rsidRDefault="003676D6" w:rsidP="003676D6">
                <w:pPr>
                  <w:spacing w:line="240" w:lineRule="auto"/>
                  <w:rPr>
                    <w:rFonts w:cs="Arial"/>
                    <w:sz w:val="22"/>
                  </w:rPr>
                </w:pPr>
                <w:r w:rsidRPr="00242629">
                  <w:rPr>
                    <w:rFonts w:cs="Arial"/>
                    <w:color w:val="000000"/>
                    <w:sz w:val="22"/>
                  </w:rPr>
                  <w:t>Deputy Chief Finance Officer</w:t>
                </w:r>
              </w:p>
            </w:tc>
            <w:tc>
              <w:tcPr>
                <w:tcW w:w="0" w:type="auto"/>
                <w:vAlign w:val="center"/>
              </w:tcPr>
              <w:p w14:paraId="25255A60" w14:textId="049D1062" w:rsidR="003676D6" w:rsidRPr="00357AEC" w:rsidRDefault="003676D6" w:rsidP="003676D6">
                <w:pPr>
                  <w:spacing w:line="240" w:lineRule="auto"/>
                  <w:rPr>
                    <w:rFonts w:cs="Arial"/>
                    <w:sz w:val="22"/>
                  </w:rPr>
                </w:pPr>
                <w:r w:rsidRPr="00242629">
                  <w:rPr>
                    <w:rFonts w:cs="Arial"/>
                    <w:color w:val="000000"/>
                    <w:sz w:val="22"/>
                  </w:rPr>
                  <w:t>$2,981.00</w:t>
                </w:r>
              </w:p>
            </w:tc>
            <w:tc>
              <w:tcPr>
                <w:tcW w:w="0" w:type="auto"/>
                <w:vAlign w:val="center"/>
              </w:tcPr>
              <w:p w14:paraId="2508CA73" w14:textId="188A34CE" w:rsidR="003676D6" w:rsidRPr="00357AEC" w:rsidRDefault="003676D6" w:rsidP="003676D6">
                <w:pPr>
                  <w:spacing w:line="240" w:lineRule="auto"/>
                  <w:rPr>
                    <w:rFonts w:cs="Arial"/>
                    <w:sz w:val="22"/>
                  </w:rPr>
                </w:pPr>
                <w:r w:rsidRPr="00242629">
                  <w:rPr>
                    <w:rFonts w:cs="Arial"/>
                    <w:color w:val="000000"/>
                    <w:sz w:val="22"/>
                  </w:rPr>
                  <w:t>Mastering SAP</w:t>
                </w:r>
              </w:p>
            </w:tc>
            <w:tc>
              <w:tcPr>
                <w:tcW w:w="0" w:type="auto"/>
                <w:vAlign w:val="center"/>
              </w:tcPr>
              <w:p w14:paraId="091874F7" w14:textId="77777777" w:rsidR="003676D6" w:rsidRDefault="003676D6" w:rsidP="003676D6">
                <w:pPr>
                  <w:spacing w:before="120" w:line="240" w:lineRule="auto"/>
                  <w:rPr>
                    <w:rFonts w:cs="Arial"/>
                    <w:color w:val="000000"/>
                    <w:sz w:val="22"/>
                  </w:rPr>
                </w:pPr>
                <w:r w:rsidRPr="00242629">
                  <w:rPr>
                    <w:rFonts w:cs="Arial"/>
                    <w:color w:val="000000"/>
                    <w:sz w:val="22"/>
                  </w:rPr>
                  <w:t>The benefit (delegate pass and accommodation) was offered in recognition of the recipient’s role as a speaker in the keynote presentation at the Mastering SAP Connect Gold Coast (3–5 June 2026) event, alongside TMR colleagues Deanne Hawkswood and Max Broadhurst. Attendance is required to fulfil this role and represent the department.</w:t>
                </w:r>
                <w:r>
                  <w:rPr>
                    <w:rFonts w:cs="Arial"/>
                    <w:color w:val="000000"/>
                    <w:sz w:val="22"/>
                  </w:rPr>
                  <w:t xml:space="preserve"> </w:t>
                </w:r>
                <w:r w:rsidRPr="00242629">
                  <w:rPr>
                    <w:rFonts w:cs="Arial"/>
                    <w:color w:val="000000"/>
                    <w:sz w:val="22"/>
                  </w:rPr>
                  <w:t>This event brings together SAP experts and finance and procurement professionals to share practical insights on SAP Ariba, S/4HANA, and current trends. This year’s focus on procurement and the use of AI aligns with the department’s priorities.</w:t>
                </w:r>
              </w:p>
              <w:p w14:paraId="0A4BEF11" w14:textId="77777777" w:rsidR="003676D6" w:rsidRDefault="003676D6" w:rsidP="003676D6">
                <w:pPr>
                  <w:spacing w:before="120" w:line="240" w:lineRule="auto"/>
                  <w:rPr>
                    <w:rFonts w:cs="Arial"/>
                    <w:color w:val="000000"/>
                    <w:sz w:val="22"/>
                  </w:rPr>
                </w:pPr>
                <w:r w:rsidRPr="00242629">
                  <w:rPr>
                    <w:rFonts w:cs="Arial"/>
                    <w:color w:val="000000"/>
                    <w:sz w:val="22"/>
                  </w:rPr>
                  <w:t>The benefit to the department includes:</w:t>
                </w:r>
              </w:p>
              <w:p w14:paraId="1E1F0FA8" w14:textId="77777777" w:rsidR="003676D6" w:rsidRDefault="003676D6" w:rsidP="003676D6">
                <w:pPr>
                  <w:pStyle w:val="ListParagraph"/>
                  <w:numPr>
                    <w:ilvl w:val="0"/>
                    <w:numId w:val="23"/>
                  </w:numPr>
                  <w:spacing w:line="240" w:lineRule="auto"/>
                  <w:rPr>
                    <w:rFonts w:cs="Arial"/>
                    <w:color w:val="000000"/>
                    <w:sz w:val="22"/>
                  </w:rPr>
                </w:pPr>
                <w:r w:rsidRPr="008B79D8">
                  <w:rPr>
                    <w:rFonts w:cs="Arial"/>
                    <w:color w:val="000000"/>
                    <w:sz w:val="22"/>
                  </w:rPr>
                  <w:t>Learning from peers about digital procurement transformation and implementation approaches</w:t>
                </w:r>
              </w:p>
              <w:p w14:paraId="28A86784" w14:textId="77777777" w:rsidR="003676D6" w:rsidRDefault="003676D6" w:rsidP="003676D6">
                <w:pPr>
                  <w:pStyle w:val="ListParagraph"/>
                  <w:numPr>
                    <w:ilvl w:val="0"/>
                    <w:numId w:val="23"/>
                  </w:numPr>
                  <w:spacing w:line="240" w:lineRule="auto"/>
                  <w:rPr>
                    <w:rFonts w:cs="Arial"/>
                    <w:color w:val="000000"/>
                    <w:sz w:val="22"/>
                  </w:rPr>
                </w:pPr>
                <w:r w:rsidRPr="008B79D8">
                  <w:rPr>
                    <w:rFonts w:cs="Arial"/>
                    <w:color w:val="000000"/>
                    <w:sz w:val="22"/>
                  </w:rPr>
                  <w:t>Understanding how AI can be used to improve procurement outcomes</w:t>
                </w:r>
              </w:p>
              <w:p w14:paraId="5F97F15E" w14:textId="77777777" w:rsidR="003676D6" w:rsidRDefault="003676D6" w:rsidP="003676D6">
                <w:pPr>
                  <w:pStyle w:val="ListParagraph"/>
                  <w:numPr>
                    <w:ilvl w:val="0"/>
                    <w:numId w:val="23"/>
                  </w:numPr>
                  <w:spacing w:line="240" w:lineRule="auto"/>
                  <w:rPr>
                    <w:rFonts w:cs="Arial"/>
                    <w:color w:val="000000"/>
                    <w:sz w:val="22"/>
                  </w:rPr>
                </w:pPr>
                <w:r w:rsidRPr="008B79D8">
                  <w:rPr>
                    <w:rFonts w:cs="Arial"/>
                    <w:color w:val="000000"/>
                    <w:sz w:val="22"/>
                  </w:rPr>
                  <w:t>Building networks to support collaboration and knowledge sharing</w:t>
                </w:r>
              </w:p>
              <w:p w14:paraId="631388C0" w14:textId="77777777" w:rsidR="003676D6" w:rsidRDefault="003676D6" w:rsidP="003676D6">
                <w:pPr>
                  <w:pStyle w:val="ListParagraph"/>
                  <w:numPr>
                    <w:ilvl w:val="0"/>
                    <w:numId w:val="23"/>
                  </w:numPr>
                  <w:spacing w:line="240" w:lineRule="auto"/>
                  <w:rPr>
                    <w:rFonts w:cs="Arial"/>
                    <w:color w:val="000000"/>
                    <w:sz w:val="22"/>
                  </w:rPr>
                </w:pPr>
                <w:r w:rsidRPr="008B79D8">
                  <w:rPr>
                    <w:rFonts w:cs="Arial"/>
                    <w:color w:val="000000"/>
                    <w:sz w:val="22"/>
                  </w:rPr>
                  <w:t>Showcasing the department’s procurement and finance digital transformation journey</w:t>
                </w:r>
              </w:p>
              <w:p w14:paraId="7F721346" w14:textId="77777777" w:rsidR="003676D6" w:rsidRDefault="003676D6" w:rsidP="003676D6">
                <w:pPr>
                  <w:pStyle w:val="ListParagraph"/>
                  <w:numPr>
                    <w:ilvl w:val="0"/>
                    <w:numId w:val="23"/>
                  </w:numPr>
                  <w:spacing w:line="240" w:lineRule="auto"/>
                  <w:rPr>
                    <w:rFonts w:cs="Arial"/>
                    <w:color w:val="000000"/>
                    <w:sz w:val="22"/>
                  </w:rPr>
                </w:pPr>
                <w:r w:rsidRPr="008B79D8">
                  <w:rPr>
                    <w:rFonts w:cs="Arial"/>
                    <w:color w:val="000000"/>
                    <w:sz w:val="22"/>
                  </w:rPr>
                  <w:t>Sharing our experience and approach to AI, strengthening our reputation as a leader in this area</w:t>
                </w:r>
                <w:r>
                  <w:rPr>
                    <w:rFonts w:cs="Arial"/>
                    <w:color w:val="000000"/>
                    <w:sz w:val="22"/>
                  </w:rPr>
                  <w:t>.</w:t>
                </w:r>
              </w:p>
              <w:p w14:paraId="5D4B72BF" w14:textId="565A695A" w:rsidR="003676D6" w:rsidRPr="00357AEC" w:rsidRDefault="003676D6" w:rsidP="00AC14C1">
                <w:pPr>
                  <w:spacing w:before="120" w:after="120" w:line="240" w:lineRule="auto"/>
                  <w:rPr>
                    <w:rFonts w:cs="Arial"/>
                    <w:sz w:val="22"/>
                  </w:rPr>
                </w:pPr>
                <w:r w:rsidRPr="008B79D8">
                  <w:rPr>
                    <w:rFonts w:cs="Arial"/>
                    <w:color w:val="000000"/>
                    <w:sz w:val="22"/>
                  </w:rPr>
                  <w:t>Overall, attending and speaking at the event supports capability building, promotes the department’s work, and brings back insights to improve outcomes.</w:t>
                </w:r>
              </w:p>
            </w:tc>
            <w:tc>
              <w:tcPr>
                <w:tcW w:w="0" w:type="auto"/>
                <w:vAlign w:val="center"/>
              </w:tcPr>
              <w:p w14:paraId="327DE27A" w14:textId="65888486" w:rsidR="003676D6" w:rsidRPr="00357AEC" w:rsidRDefault="003676D6" w:rsidP="003676D6">
                <w:pPr>
                  <w:spacing w:line="240" w:lineRule="auto"/>
                  <w:rPr>
                    <w:rFonts w:cs="Arial"/>
                    <w:sz w:val="22"/>
                  </w:rPr>
                </w:pPr>
                <w:r w:rsidRPr="00242629">
                  <w:rPr>
                    <w:rFonts w:cs="Arial"/>
                    <w:color w:val="000000"/>
                    <w:sz w:val="22"/>
                  </w:rPr>
                  <w:t>Employee</w:t>
                </w:r>
              </w:p>
            </w:tc>
            <w:tc>
              <w:tcPr>
                <w:tcW w:w="0" w:type="auto"/>
                <w:vAlign w:val="center"/>
              </w:tcPr>
              <w:p w14:paraId="22663B0A" w14:textId="4150F8EC" w:rsidR="003676D6" w:rsidRPr="00357AEC" w:rsidRDefault="003676D6" w:rsidP="003676D6">
                <w:pPr>
                  <w:spacing w:line="240" w:lineRule="auto"/>
                  <w:rPr>
                    <w:rFonts w:cs="Arial"/>
                    <w:sz w:val="22"/>
                  </w:rPr>
                </w:pPr>
                <w:r w:rsidRPr="00242629">
                  <w:rPr>
                    <w:rFonts w:cs="Arial"/>
                    <w:color w:val="000000"/>
                    <w:sz w:val="22"/>
                  </w:rPr>
                  <w:t>Chief Finance Officer</w:t>
                </w:r>
              </w:p>
            </w:tc>
          </w:tr>
          <w:tr w:rsidR="00C330E3" w14:paraId="3C74E2AD" w14:textId="77777777" w:rsidTr="35873C65">
            <w:trPr>
              <w:cantSplit/>
            </w:trPr>
            <w:tc>
              <w:tcPr>
                <w:tcW w:w="0" w:type="auto"/>
                <w:vAlign w:val="center"/>
              </w:tcPr>
              <w:p w14:paraId="6CA0E9D3" w14:textId="4225B928" w:rsidR="00C330E3" w:rsidRPr="00357AEC" w:rsidRDefault="00C330E3" w:rsidP="00C330E3">
                <w:pPr>
                  <w:spacing w:line="240" w:lineRule="auto"/>
                  <w:rPr>
                    <w:rFonts w:cs="Arial"/>
                    <w:sz w:val="22"/>
                  </w:rPr>
                </w:pPr>
                <w:r w:rsidRPr="00242629">
                  <w:rPr>
                    <w:rFonts w:cs="Arial"/>
                    <w:color w:val="000000"/>
                    <w:sz w:val="22"/>
                  </w:rPr>
                  <w:t>27</w:t>
                </w:r>
              </w:p>
            </w:tc>
            <w:tc>
              <w:tcPr>
                <w:tcW w:w="0" w:type="auto"/>
                <w:vAlign w:val="center"/>
              </w:tcPr>
              <w:p w14:paraId="743742CE" w14:textId="3C3D10D1" w:rsidR="00C330E3" w:rsidRPr="00357AEC" w:rsidRDefault="00C330E3" w:rsidP="00C330E3">
                <w:pPr>
                  <w:spacing w:line="240" w:lineRule="auto"/>
                  <w:rPr>
                    <w:rFonts w:cs="Arial"/>
                    <w:sz w:val="22"/>
                  </w:rPr>
                </w:pPr>
                <w:r w:rsidRPr="00242629">
                  <w:rPr>
                    <w:rFonts w:cs="Arial"/>
                    <w:color w:val="000000"/>
                    <w:sz w:val="22"/>
                  </w:rPr>
                  <w:t>9/06/2026</w:t>
                </w:r>
              </w:p>
            </w:tc>
            <w:tc>
              <w:tcPr>
                <w:tcW w:w="0" w:type="auto"/>
                <w:vAlign w:val="center"/>
              </w:tcPr>
              <w:p w14:paraId="070ABC1F" w14:textId="0DBB013D" w:rsidR="00C330E3" w:rsidRPr="00357AEC" w:rsidRDefault="00C330E3" w:rsidP="00C330E3">
                <w:pPr>
                  <w:spacing w:line="240" w:lineRule="auto"/>
                  <w:rPr>
                    <w:rFonts w:cs="Arial"/>
                    <w:sz w:val="22"/>
                  </w:rPr>
                </w:pPr>
                <w:r w:rsidRPr="00242629">
                  <w:rPr>
                    <w:rFonts w:cs="Arial"/>
                    <w:color w:val="000000"/>
                    <w:sz w:val="22"/>
                  </w:rPr>
                  <w:t>Invitation to attend the Queensland Major Rail Contractors (QMCA) May 2026 Rail Networking Breakfast</w:t>
                </w:r>
              </w:p>
            </w:tc>
            <w:tc>
              <w:tcPr>
                <w:tcW w:w="0" w:type="auto"/>
                <w:vAlign w:val="center"/>
              </w:tcPr>
              <w:p w14:paraId="41DF984D" w14:textId="5A2B366F" w:rsidR="00C330E3" w:rsidRPr="00357AEC" w:rsidRDefault="00C330E3" w:rsidP="00C330E3">
                <w:pPr>
                  <w:spacing w:line="240" w:lineRule="auto"/>
                  <w:rPr>
                    <w:rFonts w:cs="Arial"/>
                    <w:sz w:val="22"/>
                  </w:rPr>
                </w:pPr>
                <w:r w:rsidRPr="00242629">
                  <w:rPr>
                    <w:rFonts w:cs="Arial"/>
                    <w:color w:val="000000"/>
                    <w:sz w:val="22"/>
                  </w:rPr>
                  <w:t>Peter A Papantoniou</w:t>
                </w:r>
              </w:p>
            </w:tc>
            <w:tc>
              <w:tcPr>
                <w:tcW w:w="0" w:type="auto"/>
                <w:vAlign w:val="center"/>
              </w:tcPr>
              <w:p w14:paraId="39E28DCD" w14:textId="46D41FC8" w:rsidR="00C330E3" w:rsidRPr="00357AEC" w:rsidRDefault="00C330E3" w:rsidP="00C330E3">
                <w:pPr>
                  <w:spacing w:line="240" w:lineRule="auto"/>
                  <w:rPr>
                    <w:rFonts w:cs="Arial"/>
                    <w:sz w:val="22"/>
                  </w:rPr>
                </w:pPr>
                <w:r w:rsidRPr="00242629">
                  <w:rPr>
                    <w:rFonts w:cs="Arial"/>
                    <w:color w:val="000000"/>
                    <w:sz w:val="22"/>
                  </w:rPr>
                  <w:t>General Manager (Rail Infrastructure Delivery)</w:t>
                </w:r>
              </w:p>
            </w:tc>
            <w:tc>
              <w:tcPr>
                <w:tcW w:w="0" w:type="auto"/>
                <w:vAlign w:val="center"/>
              </w:tcPr>
              <w:p w14:paraId="4366C46B" w14:textId="52D4253B" w:rsidR="00C330E3" w:rsidRPr="00357AEC" w:rsidRDefault="00C330E3" w:rsidP="00C330E3">
                <w:pPr>
                  <w:spacing w:line="240" w:lineRule="auto"/>
                  <w:rPr>
                    <w:rFonts w:cs="Arial"/>
                    <w:sz w:val="22"/>
                  </w:rPr>
                </w:pPr>
                <w:r w:rsidRPr="00242629">
                  <w:rPr>
                    <w:rFonts w:cs="Arial"/>
                    <w:color w:val="000000"/>
                    <w:sz w:val="22"/>
                  </w:rPr>
                  <w:t>$151.30</w:t>
                </w:r>
              </w:p>
            </w:tc>
            <w:tc>
              <w:tcPr>
                <w:tcW w:w="0" w:type="auto"/>
                <w:vAlign w:val="center"/>
              </w:tcPr>
              <w:p w14:paraId="588A19A2" w14:textId="2FA51FA7" w:rsidR="00C330E3" w:rsidRPr="00357AEC" w:rsidRDefault="00C330E3" w:rsidP="00C330E3">
                <w:pPr>
                  <w:spacing w:line="240" w:lineRule="auto"/>
                  <w:rPr>
                    <w:rFonts w:cs="Arial"/>
                    <w:sz w:val="22"/>
                  </w:rPr>
                </w:pPr>
                <w:r w:rsidRPr="00242629">
                  <w:rPr>
                    <w:rFonts w:cs="Arial"/>
                    <w:color w:val="000000"/>
                    <w:sz w:val="22"/>
                  </w:rPr>
                  <w:t>DD Project Consulting</w:t>
                </w:r>
              </w:p>
            </w:tc>
            <w:tc>
              <w:tcPr>
                <w:tcW w:w="0" w:type="auto"/>
                <w:vAlign w:val="center"/>
              </w:tcPr>
              <w:p w14:paraId="450630BF" w14:textId="6CBC0DA0" w:rsidR="00C330E3" w:rsidRPr="00357AEC" w:rsidRDefault="00C330E3" w:rsidP="00AC14C1">
                <w:pPr>
                  <w:spacing w:before="120" w:after="120" w:line="240" w:lineRule="auto"/>
                  <w:rPr>
                    <w:rFonts w:cs="Arial"/>
                    <w:sz w:val="22"/>
                  </w:rPr>
                </w:pPr>
                <w:r w:rsidRPr="00242629">
                  <w:rPr>
                    <w:rFonts w:cs="Arial"/>
                    <w:color w:val="000000"/>
                    <w:sz w:val="22"/>
                  </w:rPr>
                  <w:t>The invitation was offered as part of customary stakeholder engagement and relationship building activities relevant to TMR's functions. The event is industry wide forum focused on rail projects, challenges, and best practice, with low value hospitality provided. Acceptance of the invitation benefits TMR by improving industry awareness, supporting staff capability and strengthening constructive relationships with the rail sector, while not involving any procurement activity, preferential treatment or conflict of interest.</w:t>
                </w:r>
              </w:p>
            </w:tc>
            <w:tc>
              <w:tcPr>
                <w:tcW w:w="0" w:type="auto"/>
                <w:vAlign w:val="center"/>
              </w:tcPr>
              <w:p w14:paraId="1988E183" w14:textId="0563A9AA" w:rsidR="00C330E3" w:rsidRPr="00357AEC" w:rsidRDefault="00C330E3" w:rsidP="00C330E3">
                <w:pPr>
                  <w:spacing w:line="240" w:lineRule="auto"/>
                  <w:rPr>
                    <w:rFonts w:cs="Arial"/>
                    <w:sz w:val="22"/>
                  </w:rPr>
                </w:pPr>
                <w:r w:rsidRPr="00242629">
                  <w:rPr>
                    <w:rFonts w:cs="Arial"/>
                    <w:color w:val="000000"/>
                    <w:sz w:val="22"/>
                  </w:rPr>
                  <w:t>Employee</w:t>
                </w:r>
              </w:p>
            </w:tc>
            <w:tc>
              <w:tcPr>
                <w:tcW w:w="0" w:type="auto"/>
                <w:vAlign w:val="center"/>
              </w:tcPr>
              <w:p w14:paraId="33401510" w14:textId="5B70A005" w:rsidR="00C330E3" w:rsidRPr="00357AEC" w:rsidRDefault="00C330E3" w:rsidP="00C330E3">
                <w:pPr>
                  <w:spacing w:line="240" w:lineRule="auto"/>
                  <w:rPr>
                    <w:rFonts w:cs="Arial"/>
                    <w:sz w:val="22"/>
                  </w:rPr>
                </w:pPr>
                <w:r w:rsidRPr="00242629">
                  <w:rPr>
                    <w:rFonts w:cs="Arial"/>
                    <w:color w:val="000000"/>
                    <w:sz w:val="22"/>
                  </w:rPr>
                  <w:t>Deputy Director-General (Rail)</w:t>
                </w:r>
              </w:p>
            </w:tc>
          </w:tr>
          <w:tr w:rsidR="001B793C" w14:paraId="516A591D" w14:textId="77777777" w:rsidTr="35873C65">
            <w:trPr>
              <w:cantSplit/>
            </w:trPr>
            <w:tc>
              <w:tcPr>
                <w:tcW w:w="0" w:type="auto"/>
                <w:vAlign w:val="center"/>
              </w:tcPr>
              <w:p w14:paraId="2CDF1B53" w14:textId="08E187C6" w:rsidR="001B793C" w:rsidRPr="00357AEC" w:rsidRDefault="001B793C" w:rsidP="001B793C">
                <w:pPr>
                  <w:spacing w:line="240" w:lineRule="auto"/>
                  <w:rPr>
                    <w:rFonts w:cs="Arial"/>
                    <w:sz w:val="22"/>
                  </w:rPr>
                </w:pPr>
                <w:r w:rsidRPr="00242629">
                  <w:rPr>
                    <w:rFonts w:cs="Arial"/>
                    <w:color w:val="000000"/>
                    <w:sz w:val="22"/>
                  </w:rPr>
                  <w:lastRenderedPageBreak/>
                  <w:t>28</w:t>
                </w:r>
              </w:p>
            </w:tc>
            <w:tc>
              <w:tcPr>
                <w:tcW w:w="0" w:type="auto"/>
                <w:vAlign w:val="center"/>
              </w:tcPr>
              <w:p w14:paraId="0628001E" w14:textId="4F2267A2" w:rsidR="001B793C" w:rsidRPr="00357AEC" w:rsidRDefault="001B793C" w:rsidP="001B793C">
                <w:pPr>
                  <w:spacing w:line="240" w:lineRule="auto"/>
                  <w:rPr>
                    <w:rFonts w:cs="Arial"/>
                    <w:sz w:val="22"/>
                  </w:rPr>
                </w:pPr>
                <w:r w:rsidRPr="00242629">
                  <w:rPr>
                    <w:rFonts w:cs="Arial"/>
                    <w:color w:val="000000"/>
                    <w:sz w:val="22"/>
                  </w:rPr>
                  <w:t>15/06/2026</w:t>
                </w:r>
              </w:p>
            </w:tc>
            <w:tc>
              <w:tcPr>
                <w:tcW w:w="0" w:type="auto"/>
                <w:vAlign w:val="center"/>
              </w:tcPr>
              <w:p w14:paraId="479944E2" w14:textId="75EE8E3C" w:rsidR="001B793C" w:rsidRPr="00357AEC" w:rsidRDefault="001B793C" w:rsidP="001B793C">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15 June 2026</w:t>
                </w:r>
              </w:p>
            </w:tc>
            <w:tc>
              <w:tcPr>
                <w:tcW w:w="0" w:type="auto"/>
                <w:vAlign w:val="center"/>
              </w:tcPr>
              <w:p w14:paraId="5DF45E9A" w14:textId="5BD39293" w:rsidR="001B793C" w:rsidRPr="00357AEC" w:rsidRDefault="001B793C" w:rsidP="001B793C">
                <w:pPr>
                  <w:spacing w:line="240" w:lineRule="auto"/>
                  <w:rPr>
                    <w:rFonts w:cs="Arial"/>
                    <w:sz w:val="22"/>
                  </w:rPr>
                </w:pPr>
                <w:r w:rsidRPr="00242629">
                  <w:rPr>
                    <w:rFonts w:cs="Arial"/>
                    <w:color w:val="000000"/>
                    <w:sz w:val="22"/>
                  </w:rPr>
                  <w:t>David Z Strong</w:t>
                </w:r>
              </w:p>
            </w:tc>
            <w:tc>
              <w:tcPr>
                <w:tcW w:w="0" w:type="auto"/>
                <w:vAlign w:val="center"/>
              </w:tcPr>
              <w:p w14:paraId="02DE253F" w14:textId="5EAAF821" w:rsidR="001B793C" w:rsidRPr="00357AEC" w:rsidRDefault="001B793C" w:rsidP="001B793C">
                <w:pPr>
                  <w:spacing w:line="240" w:lineRule="auto"/>
                  <w:rPr>
                    <w:rFonts w:cs="Arial"/>
                    <w:sz w:val="22"/>
                  </w:rPr>
                </w:pPr>
                <w:r w:rsidRPr="00242629">
                  <w:rPr>
                    <w:rFonts w:cs="Arial"/>
                    <w:color w:val="000000"/>
                    <w:sz w:val="22"/>
                  </w:rPr>
                  <w:t>Rollingstock &amp; Simulator Project Manager</w:t>
                </w:r>
              </w:p>
            </w:tc>
            <w:tc>
              <w:tcPr>
                <w:tcW w:w="0" w:type="auto"/>
                <w:vAlign w:val="center"/>
              </w:tcPr>
              <w:p w14:paraId="1F479990" w14:textId="39560C55" w:rsidR="001B793C" w:rsidRPr="00357AEC" w:rsidRDefault="001B793C" w:rsidP="35873C65">
                <w:pPr>
                  <w:spacing w:line="240" w:lineRule="auto"/>
                  <w:rPr>
                    <w:rFonts w:cs="Arial"/>
                    <w:color w:val="000000"/>
                    <w:sz w:val="22"/>
                  </w:rPr>
                </w:pPr>
                <w:r w:rsidRPr="35873C65">
                  <w:rPr>
                    <w:rFonts w:cs="Arial"/>
                    <w:color w:val="000000"/>
                    <w:sz w:val="22"/>
                  </w:rPr>
                  <w:t>$67.10</w:t>
                </w:r>
                <w:r w:rsidR="4AE2E6F8" w:rsidRPr="35873C65">
                  <w:rPr>
                    <w:rFonts w:cs="Arial"/>
                    <w:color w:val="000000"/>
                    <w:sz w:val="22"/>
                  </w:rPr>
                  <w:t>^</w:t>
                </w:r>
              </w:p>
            </w:tc>
            <w:tc>
              <w:tcPr>
                <w:tcW w:w="0" w:type="auto"/>
                <w:vAlign w:val="center"/>
              </w:tcPr>
              <w:p w14:paraId="18DADB38" w14:textId="2A452BC0" w:rsidR="001B793C" w:rsidRPr="00357AEC" w:rsidRDefault="001B793C" w:rsidP="001B793C">
                <w:pPr>
                  <w:spacing w:line="240" w:lineRule="auto"/>
                  <w:rPr>
                    <w:rFonts w:cs="Arial"/>
                    <w:sz w:val="22"/>
                  </w:rPr>
                </w:pPr>
                <w:r w:rsidRPr="00242629">
                  <w:rPr>
                    <w:rFonts w:cs="Arial"/>
                    <w:color w:val="000000"/>
                    <w:sz w:val="22"/>
                  </w:rPr>
                  <w:t>Hyundai Rotem Company (HRC)</w:t>
                </w:r>
              </w:p>
            </w:tc>
            <w:tc>
              <w:tcPr>
                <w:tcW w:w="0" w:type="auto"/>
                <w:vAlign w:val="center"/>
              </w:tcPr>
              <w:p w14:paraId="1F18BCC7" w14:textId="3AAC26B0" w:rsidR="001B793C" w:rsidRPr="00357AEC" w:rsidRDefault="001B793C" w:rsidP="00AC14C1">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130ED212" w14:textId="795501C7" w:rsidR="001B793C" w:rsidRPr="00357AEC" w:rsidRDefault="001B793C" w:rsidP="001B793C">
                <w:pPr>
                  <w:spacing w:line="240" w:lineRule="auto"/>
                  <w:rPr>
                    <w:rFonts w:cs="Arial"/>
                    <w:sz w:val="22"/>
                  </w:rPr>
                </w:pPr>
                <w:r w:rsidRPr="00242629">
                  <w:rPr>
                    <w:rFonts w:cs="Arial"/>
                    <w:color w:val="000000"/>
                    <w:sz w:val="22"/>
                  </w:rPr>
                  <w:t>Employee</w:t>
                </w:r>
              </w:p>
            </w:tc>
            <w:tc>
              <w:tcPr>
                <w:tcW w:w="0" w:type="auto"/>
                <w:vAlign w:val="center"/>
              </w:tcPr>
              <w:p w14:paraId="3A9DC3B9" w14:textId="4053F5C2" w:rsidR="001B793C" w:rsidRPr="00357AEC" w:rsidRDefault="001B793C" w:rsidP="001B793C">
                <w:pPr>
                  <w:spacing w:line="240" w:lineRule="auto"/>
                  <w:rPr>
                    <w:rFonts w:cs="Arial"/>
                    <w:sz w:val="22"/>
                  </w:rPr>
                </w:pPr>
                <w:r w:rsidRPr="00242629">
                  <w:rPr>
                    <w:rFonts w:cs="Arial"/>
                    <w:color w:val="000000"/>
                    <w:sz w:val="22"/>
                  </w:rPr>
                  <w:t>General Manager (Passenger Rollingstock and Signalling</w:t>
                </w:r>
                <w:r>
                  <w:rPr>
                    <w:rFonts w:cs="Arial"/>
                    <w:color w:val="000000"/>
                    <w:sz w:val="22"/>
                  </w:rPr>
                  <w:t>)</w:t>
                </w:r>
              </w:p>
            </w:tc>
          </w:tr>
          <w:tr w:rsidR="008628A6" w14:paraId="3964A69C" w14:textId="77777777" w:rsidTr="35873C65">
            <w:trPr>
              <w:cantSplit/>
            </w:trPr>
            <w:tc>
              <w:tcPr>
                <w:tcW w:w="0" w:type="auto"/>
                <w:vAlign w:val="center"/>
              </w:tcPr>
              <w:p w14:paraId="247157A1" w14:textId="55C07F6A" w:rsidR="008628A6" w:rsidRPr="00357AEC" w:rsidRDefault="008628A6" w:rsidP="008628A6">
                <w:pPr>
                  <w:spacing w:line="240" w:lineRule="auto"/>
                  <w:rPr>
                    <w:rFonts w:cs="Arial"/>
                    <w:sz w:val="22"/>
                  </w:rPr>
                </w:pPr>
                <w:r w:rsidRPr="00242629">
                  <w:rPr>
                    <w:rFonts w:cs="Arial"/>
                    <w:color w:val="000000"/>
                    <w:sz w:val="22"/>
                  </w:rPr>
                  <w:t>29</w:t>
                </w:r>
              </w:p>
            </w:tc>
            <w:tc>
              <w:tcPr>
                <w:tcW w:w="0" w:type="auto"/>
                <w:vAlign w:val="center"/>
              </w:tcPr>
              <w:p w14:paraId="2B3B81C6" w14:textId="54E4F3F3" w:rsidR="008628A6" w:rsidRPr="00357AEC" w:rsidRDefault="008628A6" w:rsidP="008628A6">
                <w:pPr>
                  <w:spacing w:line="240" w:lineRule="auto"/>
                  <w:rPr>
                    <w:rFonts w:cs="Arial"/>
                    <w:sz w:val="22"/>
                  </w:rPr>
                </w:pPr>
                <w:r w:rsidRPr="00242629">
                  <w:rPr>
                    <w:rFonts w:cs="Arial"/>
                    <w:color w:val="000000"/>
                    <w:sz w:val="22"/>
                  </w:rPr>
                  <w:t>15/06/2026</w:t>
                </w:r>
              </w:p>
            </w:tc>
            <w:tc>
              <w:tcPr>
                <w:tcW w:w="0" w:type="auto"/>
                <w:vAlign w:val="center"/>
              </w:tcPr>
              <w:p w14:paraId="24EE4AF2" w14:textId="6E6FA770" w:rsidR="008628A6" w:rsidRPr="00357AEC" w:rsidRDefault="008628A6" w:rsidP="008628A6">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15 June 2026</w:t>
                </w:r>
              </w:p>
            </w:tc>
            <w:tc>
              <w:tcPr>
                <w:tcW w:w="0" w:type="auto"/>
                <w:vAlign w:val="center"/>
              </w:tcPr>
              <w:p w14:paraId="64BDDA5D" w14:textId="4C775EAF" w:rsidR="008628A6" w:rsidRPr="00357AEC" w:rsidRDefault="008628A6" w:rsidP="008628A6">
                <w:pPr>
                  <w:spacing w:line="240" w:lineRule="auto"/>
                  <w:rPr>
                    <w:rFonts w:cs="Arial"/>
                    <w:sz w:val="22"/>
                  </w:rPr>
                </w:pPr>
                <w:r w:rsidRPr="00242629">
                  <w:rPr>
                    <w:rFonts w:cs="Arial"/>
                    <w:color w:val="000000"/>
                    <w:sz w:val="22"/>
                  </w:rPr>
                  <w:t>Peter Z Gill</w:t>
                </w:r>
              </w:p>
            </w:tc>
            <w:tc>
              <w:tcPr>
                <w:tcW w:w="0" w:type="auto"/>
                <w:vAlign w:val="center"/>
              </w:tcPr>
              <w:p w14:paraId="626F0151" w14:textId="1A78481A" w:rsidR="008628A6" w:rsidRPr="00357AEC" w:rsidRDefault="008628A6" w:rsidP="008628A6">
                <w:pPr>
                  <w:spacing w:line="240" w:lineRule="auto"/>
                  <w:rPr>
                    <w:rFonts w:cs="Arial"/>
                    <w:sz w:val="22"/>
                  </w:rPr>
                </w:pPr>
                <w:r w:rsidRPr="00242629">
                  <w:rPr>
                    <w:rFonts w:cs="Arial"/>
                    <w:color w:val="000000"/>
                    <w:sz w:val="22"/>
                  </w:rPr>
                  <w:t>Program Director (Queensland Train Manufacturing Program)</w:t>
                </w:r>
              </w:p>
            </w:tc>
            <w:tc>
              <w:tcPr>
                <w:tcW w:w="0" w:type="auto"/>
                <w:vAlign w:val="center"/>
              </w:tcPr>
              <w:p w14:paraId="579270F8" w14:textId="1AD82B14" w:rsidR="008628A6" w:rsidRPr="00357AEC" w:rsidRDefault="008628A6" w:rsidP="35873C65">
                <w:pPr>
                  <w:spacing w:line="240" w:lineRule="auto"/>
                  <w:rPr>
                    <w:rFonts w:cs="Arial"/>
                    <w:color w:val="000000"/>
                    <w:sz w:val="22"/>
                  </w:rPr>
                </w:pPr>
                <w:r w:rsidRPr="35873C65">
                  <w:rPr>
                    <w:rFonts w:cs="Arial"/>
                    <w:color w:val="000000"/>
                    <w:sz w:val="22"/>
                  </w:rPr>
                  <w:t>$67.10</w:t>
                </w:r>
                <w:r w:rsidR="14872278" w:rsidRPr="35873C65">
                  <w:rPr>
                    <w:rFonts w:cs="Arial"/>
                    <w:color w:val="000000"/>
                    <w:sz w:val="22"/>
                  </w:rPr>
                  <w:t>^</w:t>
                </w:r>
              </w:p>
            </w:tc>
            <w:tc>
              <w:tcPr>
                <w:tcW w:w="0" w:type="auto"/>
                <w:vAlign w:val="center"/>
              </w:tcPr>
              <w:p w14:paraId="2804AD31" w14:textId="369BF5AC" w:rsidR="008628A6" w:rsidRPr="00357AEC" w:rsidRDefault="008628A6" w:rsidP="008628A6">
                <w:pPr>
                  <w:spacing w:line="240" w:lineRule="auto"/>
                  <w:rPr>
                    <w:rFonts w:cs="Arial"/>
                    <w:sz w:val="22"/>
                  </w:rPr>
                </w:pPr>
                <w:r w:rsidRPr="00242629">
                  <w:rPr>
                    <w:rFonts w:cs="Arial"/>
                    <w:color w:val="000000"/>
                    <w:sz w:val="22"/>
                  </w:rPr>
                  <w:t>Hyundai Rotem Company (HRC)</w:t>
                </w:r>
              </w:p>
            </w:tc>
            <w:tc>
              <w:tcPr>
                <w:tcW w:w="0" w:type="auto"/>
                <w:vAlign w:val="center"/>
              </w:tcPr>
              <w:p w14:paraId="5674F522" w14:textId="182C926A" w:rsidR="008628A6" w:rsidRPr="00357AEC" w:rsidRDefault="008628A6" w:rsidP="00AC14C1">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5FED0C5D" w14:textId="00F9B890" w:rsidR="008628A6" w:rsidRPr="00357AEC" w:rsidRDefault="008628A6" w:rsidP="008628A6">
                <w:pPr>
                  <w:spacing w:line="240" w:lineRule="auto"/>
                  <w:rPr>
                    <w:rFonts w:cs="Arial"/>
                    <w:sz w:val="22"/>
                  </w:rPr>
                </w:pPr>
                <w:r w:rsidRPr="00242629">
                  <w:rPr>
                    <w:rFonts w:cs="Arial"/>
                    <w:color w:val="000000"/>
                    <w:sz w:val="22"/>
                  </w:rPr>
                  <w:t>Employee</w:t>
                </w:r>
              </w:p>
            </w:tc>
            <w:tc>
              <w:tcPr>
                <w:tcW w:w="0" w:type="auto"/>
                <w:vAlign w:val="center"/>
              </w:tcPr>
              <w:p w14:paraId="24004505" w14:textId="15397926" w:rsidR="008628A6" w:rsidRPr="00357AEC" w:rsidRDefault="008628A6" w:rsidP="008628A6">
                <w:pPr>
                  <w:spacing w:line="240" w:lineRule="auto"/>
                  <w:rPr>
                    <w:rFonts w:cs="Arial"/>
                    <w:sz w:val="22"/>
                  </w:rPr>
                </w:pPr>
                <w:r w:rsidRPr="00242629">
                  <w:rPr>
                    <w:rFonts w:cs="Arial"/>
                    <w:color w:val="000000"/>
                    <w:sz w:val="22"/>
                  </w:rPr>
                  <w:t>General Manager (Passenger Rollingstock and Signalling</w:t>
                </w:r>
                <w:r>
                  <w:rPr>
                    <w:rFonts w:cs="Arial"/>
                    <w:color w:val="000000"/>
                    <w:sz w:val="22"/>
                  </w:rPr>
                  <w:t>)</w:t>
                </w:r>
              </w:p>
            </w:tc>
          </w:tr>
          <w:tr w:rsidR="0013760E" w14:paraId="1592B19B" w14:textId="77777777" w:rsidTr="35873C65">
            <w:trPr>
              <w:cantSplit/>
            </w:trPr>
            <w:tc>
              <w:tcPr>
                <w:tcW w:w="0" w:type="auto"/>
                <w:vAlign w:val="center"/>
              </w:tcPr>
              <w:p w14:paraId="3C814955" w14:textId="32AF1BC8" w:rsidR="0013760E" w:rsidRPr="00357AEC" w:rsidRDefault="0013760E" w:rsidP="0013760E">
                <w:pPr>
                  <w:spacing w:line="240" w:lineRule="auto"/>
                  <w:rPr>
                    <w:rFonts w:cs="Arial"/>
                    <w:sz w:val="22"/>
                  </w:rPr>
                </w:pPr>
                <w:r w:rsidRPr="00242629">
                  <w:rPr>
                    <w:rFonts w:cs="Arial"/>
                    <w:color w:val="000000"/>
                    <w:sz w:val="22"/>
                  </w:rPr>
                  <w:t>30</w:t>
                </w:r>
              </w:p>
            </w:tc>
            <w:tc>
              <w:tcPr>
                <w:tcW w:w="0" w:type="auto"/>
                <w:vAlign w:val="center"/>
              </w:tcPr>
              <w:p w14:paraId="46E70FBB" w14:textId="02C9A1CD" w:rsidR="0013760E" w:rsidRPr="00357AEC" w:rsidRDefault="0013760E" w:rsidP="0013760E">
                <w:pPr>
                  <w:spacing w:line="240" w:lineRule="auto"/>
                  <w:rPr>
                    <w:rFonts w:cs="Arial"/>
                    <w:sz w:val="22"/>
                  </w:rPr>
                </w:pPr>
                <w:r w:rsidRPr="00242629">
                  <w:rPr>
                    <w:rFonts w:cs="Arial"/>
                    <w:color w:val="000000"/>
                    <w:sz w:val="22"/>
                  </w:rPr>
                  <w:t>16/06/2026</w:t>
                </w:r>
              </w:p>
            </w:tc>
            <w:tc>
              <w:tcPr>
                <w:tcW w:w="0" w:type="auto"/>
                <w:vAlign w:val="center"/>
              </w:tcPr>
              <w:p w14:paraId="29534836" w14:textId="0C50D64B" w:rsidR="0013760E" w:rsidRPr="00357AEC" w:rsidRDefault="0013760E" w:rsidP="0013760E">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16 June 2026</w:t>
                </w:r>
              </w:p>
            </w:tc>
            <w:tc>
              <w:tcPr>
                <w:tcW w:w="0" w:type="auto"/>
                <w:vAlign w:val="center"/>
              </w:tcPr>
              <w:p w14:paraId="7B05F9D5" w14:textId="1439C428" w:rsidR="0013760E" w:rsidRPr="00357AEC" w:rsidRDefault="0013760E" w:rsidP="0013760E">
                <w:pPr>
                  <w:spacing w:line="240" w:lineRule="auto"/>
                  <w:rPr>
                    <w:rFonts w:cs="Arial"/>
                    <w:sz w:val="22"/>
                  </w:rPr>
                </w:pPr>
                <w:r w:rsidRPr="00242629">
                  <w:rPr>
                    <w:rFonts w:cs="Arial"/>
                    <w:color w:val="000000"/>
                    <w:sz w:val="22"/>
                  </w:rPr>
                  <w:t>David Z Strong</w:t>
                </w:r>
              </w:p>
            </w:tc>
            <w:tc>
              <w:tcPr>
                <w:tcW w:w="0" w:type="auto"/>
                <w:vAlign w:val="center"/>
              </w:tcPr>
              <w:p w14:paraId="2F4E65C1" w14:textId="0726F2E4" w:rsidR="0013760E" w:rsidRPr="00357AEC" w:rsidRDefault="0013760E" w:rsidP="0013760E">
                <w:pPr>
                  <w:spacing w:line="240" w:lineRule="auto"/>
                  <w:rPr>
                    <w:rFonts w:cs="Arial"/>
                    <w:sz w:val="22"/>
                  </w:rPr>
                </w:pPr>
                <w:r w:rsidRPr="00242629">
                  <w:rPr>
                    <w:rFonts w:cs="Arial"/>
                    <w:color w:val="000000"/>
                    <w:sz w:val="22"/>
                  </w:rPr>
                  <w:t>Rollingstock &amp; Simulator Project Manager</w:t>
                </w:r>
              </w:p>
            </w:tc>
            <w:tc>
              <w:tcPr>
                <w:tcW w:w="0" w:type="auto"/>
                <w:vAlign w:val="center"/>
              </w:tcPr>
              <w:p w14:paraId="6DA25CE0" w14:textId="7B256727" w:rsidR="0013760E" w:rsidRPr="00357AEC" w:rsidRDefault="0013760E" w:rsidP="35873C65">
                <w:pPr>
                  <w:spacing w:line="240" w:lineRule="auto"/>
                  <w:rPr>
                    <w:rFonts w:cs="Arial"/>
                    <w:color w:val="000000"/>
                    <w:sz w:val="22"/>
                  </w:rPr>
                </w:pPr>
                <w:r w:rsidRPr="35873C65">
                  <w:rPr>
                    <w:rFonts w:cs="Arial"/>
                    <w:color w:val="000000"/>
                    <w:sz w:val="22"/>
                  </w:rPr>
                  <w:t>$81.84</w:t>
                </w:r>
                <w:r w:rsidR="103BD4D1" w:rsidRPr="35873C65">
                  <w:rPr>
                    <w:rFonts w:cs="Arial"/>
                    <w:color w:val="000000"/>
                    <w:sz w:val="22"/>
                  </w:rPr>
                  <w:t>^</w:t>
                </w:r>
              </w:p>
            </w:tc>
            <w:tc>
              <w:tcPr>
                <w:tcW w:w="0" w:type="auto"/>
                <w:vAlign w:val="center"/>
              </w:tcPr>
              <w:p w14:paraId="08D1ED52" w14:textId="5A335262" w:rsidR="0013760E" w:rsidRPr="00357AEC" w:rsidRDefault="0013760E" w:rsidP="0013760E">
                <w:pPr>
                  <w:spacing w:line="240" w:lineRule="auto"/>
                  <w:rPr>
                    <w:rFonts w:cs="Arial"/>
                    <w:sz w:val="22"/>
                  </w:rPr>
                </w:pPr>
                <w:r w:rsidRPr="00242629">
                  <w:rPr>
                    <w:rFonts w:cs="Arial"/>
                    <w:color w:val="000000"/>
                    <w:sz w:val="22"/>
                  </w:rPr>
                  <w:t>Hyundai Rotem Company (HRC)</w:t>
                </w:r>
              </w:p>
            </w:tc>
            <w:tc>
              <w:tcPr>
                <w:tcW w:w="0" w:type="auto"/>
                <w:vAlign w:val="center"/>
              </w:tcPr>
              <w:p w14:paraId="788A24A6" w14:textId="7DEC6FC3" w:rsidR="0013760E" w:rsidRPr="00357AEC" w:rsidRDefault="0013760E" w:rsidP="00AC14C1">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66ACE78B" w14:textId="728876D6" w:rsidR="0013760E" w:rsidRPr="00357AEC" w:rsidRDefault="0013760E" w:rsidP="0013760E">
                <w:pPr>
                  <w:spacing w:line="240" w:lineRule="auto"/>
                  <w:rPr>
                    <w:rFonts w:cs="Arial"/>
                    <w:sz w:val="22"/>
                  </w:rPr>
                </w:pPr>
                <w:r w:rsidRPr="00242629">
                  <w:rPr>
                    <w:rFonts w:cs="Arial"/>
                    <w:color w:val="000000"/>
                    <w:sz w:val="22"/>
                  </w:rPr>
                  <w:t>Employee</w:t>
                </w:r>
              </w:p>
            </w:tc>
            <w:tc>
              <w:tcPr>
                <w:tcW w:w="0" w:type="auto"/>
                <w:vAlign w:val="center"/>
              </w:tcPr>
              <w:p w14:paraId="123BA76D" w14:textId="1624B824" w:rsidR="0013760E" w:rsidRPr="00357AEC" w:rsidRDefault="0013760E" w:rsidP="0013760E">
                <w:pPr>
                  <w:spacing w:line="240" w:lineRule="auto"/>
                  <w:rPr>
                    <w:rFonts w:cs="Arial"/>
                    <w:sz w:val="22"/>
                  </w:rPr>
                </w:pPr>
                <w:r w:rsidRPr="00242629">
                  <w:rPr>
                    <w:rFonts w:cs="Arial"/>
                    <w:color w:val="000000"/>
                    <w:sz w:val="22"/>
                  </w:rPr>
                  <w:t>General Manager (Passenger Rollingstock and Signalling</w:t>
                </w:r>
                <w:r>
                  <w:rPr>
                    <w:rFonts w:cs="Arial"/>
                    <w:color w:val="000000"/>
                    <w:sz w:val="22"/>
                  </w:rPr>
                  <w:t>)</w:t>
                </w:r>
              </w:p>
            </w:tc>
          </w:tr>
          <w:tr w:rsidR="002735E0" w14:paraId="066D4929" w14:textId="77777777" w:rsidTr="35873C65">
            <w:trPr>
              <w:cantSplit/>
            </w:trPr>
            <w:tc>
              <w:tcPr>
                <w:tcW w:w="0" w:type="auto"/>
                <w:vAlign w:val="center"/>
              </w:tcPr>
              <w:p w14:paraId="768D1BBC" w14:textId="4B636975" w:rsidR="002735E0" w:rsidRPr="00357AEC" w:rsidRDefault="002735E0" w:rsidP="002735E0">
                <w:pPr>
                  <w:spacing w:line="240" w:lineRule="auto"/>
                  <w:rPr>
                    <w:rFonts w:cs="Arial"/>
                    <w:sz w:val="22"/>
                  </w:rPr>
                </w:pPr>
                <w:r w:rsidRPr="00242629">
                  <w:rPr>
                    <w:rFonts w:cs="Arial"/>
                    <w:color w:val="000000"/>
                    <w:sz w:val="22"/>
                  </w:rPr>
                  <w:t>31</w:t>
                </w:r>
              </w:p>
            </w:tc>
            <w:tc>
              <w:tcPr>
                <w:tcW w:w="0" w:type="auto"/>
                <w:vAlign w:val="center"/>
              </w:tcPr>
              <w:p w14:paraId="1E6DFCA0" w14:textId="3FD17DC1" w:rsidR="002735E0" w:rsidRPr="00357AEC" w:rsidRDefault="002735E0" w:rsidP="002735E0">
                <w:pPr>
                  <w:spacing w:line="240" w:lineRule="auto"/>
                  <w:rPr>
                    <w:rFonts w:cs="Arial"/>
                    <w:sz w:val="22"/>
                  </w:rPr>
                </w:pPr>
                <w:r w:rsidRPr="00242629">
                  <w:rPr>
                    <w:rFonts w:cs="Arial"/>
                    <w:color w:val="000000"/>
                    <w:sz w:val="22"/>
                  </w:rPr>
                  <w:t>16/06/2026</w:t>
                </w:r>
              </w:p>
            </w:tc>
            <w:tc>
              <w:tcPr>
                <w:tcW w:w="0" w:type="auto"/>
                <w:vAlign w:val="center"/>
              </w:tcPr>
              <w:p w14:paraId="7C814D61" w14:textId="62D21D31" w:rsidR="002735E0" w:rsidRPr="00357AEC" w:rsidRDefault="002735E0" w:rsidP="002735E0">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16 June 2026</w:t>
                </w:r>
              </w:p>
            </w:tc>
            <w:tc>
              <w:tcPr>
                <w:tcW w:w="0" w:type="auto"/>
                <w:vAlign w:val="center"/>
              </w:tcPr>
              <w:p w14:paraId="0782787B" w14:textId="31B6D6F7" w:rsidR="002735E0" w:rsidRPr="00357AEC" w:rsidRDefault="002735E0" w:rsidP="002735E0">
                <w:pPr>
                  <w:spacing w:line="240" w:lineRule="auto"/>
                  <w:rPr>
                    <w:rFonts w:cs="Arial"/>
                    <w:sz w:val="22"/>
                  </w:rPr>
                </w:pPr>
                <w:r w:rsidRPr="00242629">
                  <w:rPr>
                    <w:rFonts w:cs="Arial"/>
                    <w:color w:val="000000"/>
                    <w:sz w:val="22"/>
                  </w:rPr>
                  <w:t>Peter Z Gill</w:t>
                </w:r>
              </w:p>
            </w:tc>
            <w:tc>
              <w:tcPr>
                <w:tcW w:w="0" w:type="auto"/>
                <w:vAlign w:val="center"/>
              </w:tcPr>
              <w:p w14:paraId="3354AC13" w14:textId="4E61865D" w:rsidR="002735E0" w:rsidRPr="00357AEC" w:rsidRDefault="002735E0" w:rsidP="002735E0">
                <w:pPr>
                  <w:spacing w:line="240" w:lineRule="auto"/>
                  <w:rPr>
                    <w:rFonts w:cs="Arial"/>
                    <w:sz w:val="22"/>
                  </w:rPr>
                </w:pPr>
                <w:r w:rsidRPr="00242629">
                  <w:rPr>
                    <w:rFonts w:cs="Arial"/>
                    <w:color w:val="000000"/>
                    <w:sz w:val="22"/>
                  </w:rPr>
                  <w:t>Program Director (Queensland Train Manufacturing Program)</w:t>
                </w:r>
              </w:p>
            </w:tc>
            <w:tc>
              <w:tcPr>
                <w:tcW w:w="0" w:type="auto"/>
                <w:vAlign w:val="center"/>
              </w:tcPr>
              <w:p w14:paraId="525A20E1" w14:textId="178C902F" w:rsidR="002735E0" w:rsidRPr="00357AEC" w:rsidRDefault="002735E0" w:rsidP="35873C65">
                <w:pPr>
                  <w:spacing w:line="240" w:lineRule="auto"/>
                  <w:rPr>
                    <w:rFonts w:cs="Arial"/>
                    <w:color w:val="000000"/>
                    <w:sz w:val="22"/>
                  </w:rPr>
                </w:pPr>
                <w:r w:rsidRPr="35873C65">
                  <w:rPr>
                    <w:rFonts w:cs="Arial"/>
                    <w:color w:val="000000"/>
                    <w:sz w:val="22"/>
                  </w:rPr>
                  <w:t>$81.84</w:t>
                </w:r>
                <w:r w:rsidR="04081290" w:rsidRPr="35873C65">
                  <w:rPr>
                    <w:rFonts w:cs="Arial"/>
                    <w:color w:val="000000"/>
                    <w:sz w:val="22"/>
                  </w:rPr>
                  <w:t>^</w:t>
                </w:r>
              </w:p>
            </w:tc>
            <w:tc>
              <w:tcPr>
                <w:tcW w:w="0" w:type="auto"/>
                <w:vAlign w:val="center"/>
              </w:tcPr>
              <w:p w14:paraId="66AC389E" w14:textId="74696D72" w:rsidR="002735E0" w:rsidRPr="00357AEC" w:rsidRDefault="002735E0" w:rsidP="002735E0">
                <w:pPr>
                  <w:spacing w:line="240" w:lineRule="auto"/>
                  <w:rPr>
                    <w:rFonts w:cs="Arial"/>
                    <w:sz w:val="22"/>
                  </w:rPr>
                </w:pPr>
                <w:r w:rsidRPr="00242629">
                  <w:rPr>
                    <w:rFonts w:cs="Arial"/>
                    <w:color w:val="000000"/>
                    <w:sz w:val="22"/>
                  </w:rPr>
                  <w:t>Hyundai Rotem Company (HRC)</w:t>
                </w:r>
              </w:p>
            </w:tc>
            <w:tc>
              <w:tcPr>
                <w:tcW w:w="0" w:type="auto"/>
                <w:vAlign w:val="center"/>
              </w:tcPr>
              <w:p w14:paraId="78050047" w14:textId="0B98AC13" w:rsidR="002735E0" w:rsidRPr="00357AEC" w:rsidRDefault="002735E0" w:rsidP="00223A6B">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72E89FCC" w14:textId="7B0DF98A" w:rsidR="002735E0" w:rsidRPr="00357AEC" w:rsidRDefault="002735E0" w:rsidP="002735E0">
                <w:pPr>
                  <w:spacing w:line="240" w:lineRule="auto"/>
                  <w:rPr>
                    <w:rFonts w:cs="Arial"/>
                    <w:sz w:val="22"/>
                  </w:rPr>
                </w:pPr>
                <w:r w:rsidRPr="00242629">
                  <w:rPr>
                    <w:rFonts w:cs="Arial"/>
                    <w:color w:val="000000"/>
                    <w:sz w:val="22"/>
                  </w:rPr>
                  <w:t>Employee</w:t>
                </w:r>
              </w:p>
            </w:tc>
            <w:tc>
              <w:tcPr>
                <w:tcW w:w="0" w:type="auto"/>
                <w:vAlign w:val="center"/>
              </w:tcPr>
              <w:p w14:paraId="614746A0" w14:textId="03700BFC" w:rsidR="002735E0" w:rsidRPr="00357AEC" w:rsidRDefault="002735E0" w:rsidP="002735E0">
                <w:pPr>
                  <w:spacing w:line="240" w:lineRule="auto"/>
                  <w:rPr>
                    <w:rFonts w:cs="Arial"/>
                    <w:sz w:val="22"/>
                  </w:rPr>
                </w:pPr>
                <w:r w:rsidRPr="00242629">
                  <w:rPr>
                    <w:rFonts w:cs="Arial"/>
                    <w:color w:val="000000"/>
                    <w:sz w:val="22"/>
                  </w:rPr>
                  <w:t>General Manager (Passenger Rollingstock and Signalling</w:t>
                </w:r>
                <w:r>
                  <w:rPr>
                    <w:rFonts w:cs="Arial"/>
                    <w:color w:val="000000"/>
                    <w:sz w:val="22"/>
                  </w:rPr>
                  <w:t>)</w:t>
                </w:r>
              </w:p>
            </w:tc>
          </w:tr>
          <w:tr w:rsidR="00E53D79" w14:paraId="5C1DEE65" w14:textId="77777777" w:rsidTr="35873C65">
            <w:trPr>
              <w:cantSplit/>
            </w:trPr>
            <w:tc>
              <w:tcPr>
                <w:tcW w:w="0" w:type="auto"/>
                <w:vAlign w:val="center"/>
              </w:tcPr>
              <w:p w14:paraId="50B091FA" w14:textId="626ED385" w:rsidR="00E53D79" w:rsidRPr="00357AEC" w:rsidRDefault="00E53D79" w:rsidP="00E53D79">
                <w:pPr>
                  <w:spacing w:line="240" w:lineRule="auto"/>
                  <w:rPr>
                    <w:rFonts w:cs="Arial"/>
                    <w:sz w:val="22"/>
                  </w:rPr>
                </w:pPr>
                <w:r w:rsidRPr="00242629">
                  <w:rPr>
                    <w:rFonts w:cs="Arial"/>
                    <w:color w:val="000000"/>
                    <w:sz w:val="22"/>
                  </w:rPr>
                  <w:lastRenderedPageBreak/>
                  <w:t>32</w:t>
                </w:r>
              </w:p>
            </w:tc>
            <w:tc>
              <w:tcPr>
                <w:tcW w:w="0" w:type="auto"/>
                <w:vAlign w:val="center"/>
              </w:tcPr>
              <w:p w14:paraId="20DD0155" w14:textId="50B57D8A" w:rsidR="00E53D79" w:rsidRPr="00357AEC" w:rsidRDefault="00E53D79" w:rsidP="00E53D79">
                <w:pPr>
                  <w:spacing w:line="240" w:lineRule="auto"/>
                  <w:rPr>
                    <w:rFonts w:cs="Arial"/>
                    <w:sz w:val="22"/>
                  </w:rPr>
                </w:pPr>
                <w:r w:rsidRPr="00242629">
                  <w:rPr>
                    <w:rFonts w:cs="Arial"/>
                    <w:color w:val="000000"/>
                    <w:sz w:val="22"/>
                  </w:rPr>
                  <w:t>17/06/2026</w:t>
                </w:r>
              </w:p>
            </w:tc>
            <w:tc>
              <w:tcPr>
                <w:tcW w:w="0" w:type="auto"/>
                <w:vAlign w:val="center"/>
              </w:tcPr>
              <w:p w14:paraId="5988E7BA" w14:textId="5D9E0A5F" w:rsidR="00E53D79" w:rsidRPr="00357AEC" w:rsidRDefault="00E53D79" w:rsidP="00E53D79">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17 June 2026</w:t>
                </w:r>
              </w:p>
            </w:tc>
            <w:tc>
              <w:tcPr>
                <w:tcW w:w="0" w:type="auto"/>
                <w:vAlign w:val="center"/>
              </w:tcPr>
              <w:p w14:paraId="742EC034" w14:textId="1300C64A" w:rsidR="00E53D79" w:rsidRPr="00357AEC" w:rsidRDefault="00E53D79" w:rsidP="00E53D79">
                <w:pPr>
                  <w:spacing w:line="240" w:lineRule="auto"/>
                  <w:rPr>
                    <w:rFonts w:cs="Arial"/>
                    <w:sz w:val="22"/>
                  </w:rPr>
                </w:pPr>
                <w:r w:rsidRPr="00242629">
                  <w:rPr>
                    <w:rFonts w:cs="Arial"/>
                    <w:color w:val="000000"/>
                    <w:sz w:val="22"/>
                  </w:rPr>
                  <w:t>David Z Strong</w:t>
                </w:r>
              </w:p>
            </w:tc>
            <w:tc>
              <w:tcPr>
                <w:tcW w:w="0" w:type="auto"/>
                <w:vAlign w:val="center"/>
              </w:tcPr>
              <w:p w14:paraId="409091D6" w14:textId="1FC3CE51" w:rsidR="00E53D79" w:rsidRPr="00357AEC" w:rsidRDefault="00E53D79" w:rsidP="00E53D79">
                <w:pPr>
                  <w:spacing w:line="240" w:lineRule="auto"/>
                  <w:rPr>
                    <w:rFonts w:cs="Arial"/>
                    <w:sz w:val="22"/>
                  </w:rPr>
                </w:pPr>
                <w:r w:rsidRPr="00242629">
                  <w:rPr>
                    <w:rFonts w:cs="Arial"/>
                    <w:color w:val="000000"/>
                    <w:sz w:val="22"/>
                  </w:rPr>
                  <w:t>Rollingstock &amp; Simulator Project Manager</w:t>
                </w:r>
              </w:p>
            </w:tc>
            <w:tc>
              <w:tcPr>
                <w:tcW w:w="0" w:type="auto"/>
                <w:vAlign w:val="center"/>
              </w:tcPr>
              <w:p w14:paraId="05379DD5" w14:textId="63C20CFE" w:rsidR="00E53D79" w:rsidRPr="00357AEC" w:rsidRDefault="00E53D79" w:rsidP="35873C65">
                <w:pPr>
                  <w:spacing w:line="240" w:lineRule="auto"/>
                  <w:rPr>
                    <w:rFonts w:cs="Arial"/>
                    <w:color w:val="000000"/>
                    <w:sz w:val="22"/>
                  </w:rPr>
                </w:pPr>
                <w:r w:rsidRPr="35873C65">
                  <w:rPr>
                    <w:rFonts w:cs="Arial"/>
                    <w:color w:val="000000"/>
                    <w:sz w:val="22"/>
                  </w:rPr>
                  <w:t>$78.93</w:t>
                </w:r>
                <w:r w:rsidR="70E49495" w:rsidRPr="35873C65">
                  <w:rPr>
                    <w:rFonts w:cs="Arial"/>
                    <w:color w:val="000000"/>
                    <w:sz w:val="22"/>
                  </w:rPr>
                  <w:t>^</w:t>
                </w:r>
              </w:p>
            </w:tc>
            <w:tc>
              <w:tcPr>
                <w:tcW w:w="0" w:type="auto"/>
                <w:vAlign w:val="center"/>
              </w:tcPr>
              <w:p w14:paraId="41AE94C0" w14:textId="54D76B12" w:rsidR="00E53D79" w:rsidRPr="00357AEC" w:rsidRDefault="00E53D79" w:rsidP="00E53D79">
                <w:pPr>
                  <w:spacing w:line="240" w:lineRule="auto"/>
                  <w:rPr>
                    <w:rFonts w:cs="Arial"/>
                    <w:sz w:val="22"/>
                  </w:rPr>
                </w:pPr>
                <w:r w:rsidRPr="00242629">
                  <w:rPr>
                    <w:rFonts w:cs="Arial"/>
                    <w:color w:val="000000"/>
                    <w:sz w:val="22"/>
                  </w:rPr>
                  <w:t>Hyundai Rotem Company (HRC)</w:t>
                </w:r>
              </w:p>
            </w:tc>
            <w:tc>
              <w:tcPr>
                <w:tcW w:w="0" w:type="auto"/>
                <w:vAlign w:val="center"/>
              </w:tcPr>
              <w:p w14:paraId="618D4F35" w14:textId="673380CE" w:rsidR="00E53D79" w:rsidRPr="00357AEC" w:rsidRDefault="00E53D79" w:rsidP="00223A6B">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05248CB5" w14:textId="3DE154EC" w:rsidR="00E53D79" w:rsidRPr="00357AEC" w:rsidRDefault="00E53D79" w:rsidP="00E53D79">
                <w:pPr>
                  <w:spacing w:line="240" w:lineRule="auto"/>
                  <w:rPr>
                    <w:rFonts w:cs="Arial"/>
                    <w:sz w:val="22"/>
                  </w:rPr>
                </w:pPr>
                <w:r w:rsidRPr="00242629">
                  <w:rPr>
                    <w:rFonts w:cs="Arial"/>
                    <w:color w:val="000000"/>
                    <w:sz w:val="22"/>
                  </w:rPr>
                  <w:t>Employee</w:t>
                </w:r>
              </w:p>
            </w:tc>
            <w:tc>
              <w:tcPr>
                <w:tcW w:w="0" w:type="auto"/>
                <w:vAlign w:val="center"/>
              </w:tcPr>
              <w:p w14:paraId="6636B72C" w14:textId="6ED394D4" w:rsidR="00E53D79" w:rsidRPr="00357AEC" w:rsidRDefault="00E53D79" w:rsidP="00E53D79">
                <w:pPr>
                  <w:spacing w:line="240" w:lineRule="auto"/>
                  <w:rPr>
                    <w:rFonts w:cs="Arial"/>
                    <w:sz w:val="22"/>
                  </w:rPr>
                </w:pPr>
                <w:r w:rsidRPr="00242629">
                  <w:rPr>
                    <w:rFonts w:cs="Arial"/>
                    <w:color w:val="000000"/>
                    <w:sz w:val="22"/>
                  </w:rPr>
                  <w:t>General Manager (Passenger Rollingstock and Signalling</w:t>
                </w:r>
                <w:r>
                  <w:rPr>
                    <w:rFonts w:cs="Arial"/>
                    <w:color w:val="000000"/>
                    <w:sz w:val="22"/>
                  </w:rPr>
                  <w:t>)</w:t>
                </w:r>
              </w:p>
            </w:tc>
          </w:tr>
          <w:tr w:rsidR="00A86F9B" w14:paraId="158E998C" w14:textId="77777777" w:rsidTr="35873C65">
            <w:trPr>
              <w:cantSplit/>
            </w:trPr>
            <w:tc>
              <w:tcPr>
                <w:tcW w:w="0" w:type="auto"/>
                <w:vAlign w:val="center"/>
              </w:tcPr>
              <w:p w14:paraId="7E3B5DAE" w14:textId="72252193" w:rsidR="00A86F9B" w:rsidRPr="00357AEC" w:rsidRDefault="00A86F9B" w:rsidP="00A86F9B">
                <w:pPr>
                  <w:spacing w:line="240" w:lineRule="auto"/>
                  <w:rPr>
                    <w:rFonts w:cs="Arial"/>
                    <w:sz w:val="22"/>
                  </w:rPr>
                </w:pPr>
                <w:r w:rsidRPr="00242629">
                  <w:rPr>
                    <w:rFonts w:cs="Arial"/>
                    <w:color w:val="000000"/>
                    <w:sz w:val="22"/>
                  </w:rPr>
                  <w:t>33</w:t>
                </w:r>
              </w:p>
            </w:tc>
            <w:tc>
              <w:tcPr>
                <w:tcW w:w="0" w:type="auto"/>
                <w:vAlign w:val="center"/>
              </w:tcPr>
              <w:p w14:paraId="4685E7A7" w14:textId="1585E909" w:rsidR="00A86F9B" w:rsidRPr="00357AEC" w:rsidRDefault="00A86F9B" w:rsidP="00A86F9B">
                <w:pPr>
                  <w:spacing w:line="240" w:lineRule="auto"/>
                  <w:rPr>
                    <w:rFonts w:cs="Arial"/>
                    <w:sz w:val="22"/>
                  </w:rPr>
                </w:pPr>
                <w:r w:rsidRPr="00242629">
                  <w:rPr>
                    <w:rFonts w:cs="Arial"/>
                    <w:color w:val="000000"/>
                    <w:sz w:val="22"/>
                  </w:rPr>
                  <w:t>17/06/2026</w:t>
                </w:r>
              </w:p>
            </w:tc>
            <w:tc>
              <w:tcPr>
                <w:tcW w:w="0" w:type="auto"/>
                <w:vAlign w:val="center"/>
              </w:tcPr>
              <w:p w14:paraId="1A14CCDC" w14:textId="0A32F752" w:rsidR="00A86F9B" w:rsidRPr="00357AEC" w:rsidRDefault="00A86F9B" w:rsidP="00A86F9B">
                <w:pPr>
                  <w:spacing w:line="240" w:lineRule="auto"/>
                  <w:rPr>
                    <w:rFonts w:cs="Arial"/>
                    <w:sz w:val="22"/>
                  </w:rPr>
                </w:pPr>
                <w:r w:rsidRPr="00242629">
                  <w:rPr>
                    <w:rFonts w:cs="Arial"/>
                    <w:color w:val="000000"/>
                    <w:sz w:val="22"/>
                  </w:rPr>
                  <w:t xml:space="preserve">Dinner ticket for the Australasian Railway Association </w:t>
                </w:r>
                <w:r w:rsidR="003A7B72">
                  <w:rPr>
                    <w:rFonts w:cs="Arial"/>
                    <w:color w:val="000000"/>
                    <w:sz w:val="22"/>
                  </w:rPr>
                  <w:t xml:space="preserve">(ARA) </w:t>
                </w:r>
                <w:r w:rsidRPr="00242629">
                  <w:rPr>
                    <w:rFonts w:cs="Arial"/>
                    <w:color w:val="000000"/>
                    <w:sz w:val="22"/>
                  </w:rPr>
                  <w:t>Annual Queensland Rail Industry Dinner</w:t>
                </w:r>
              </w:p>
            </w:tc>
            <w:tc>
              <w:tcPr>
                <w:tcW w:w="0" w:type="auto"/>
                <w:vAlign w:val="center"/>
              </w:tcPr>
              <w:p w14:paraId="2B03C992" w14:textId="1EE441AF" w:rsidR="00A86F9B" w:rsidRPr="00357AEC" w:rsidRDefault="00A86F9B" w:rsidP="00A86F9B">
                <w:pPr>
                  <w:spacing w:line="240" w:lineRule="auto"/>
                  <w:rPr>
                    <w:rFonts w:cs="Arial"/>
                    <w:sz w:val="22"/>
                  </w:rPr>
                </w:pPr>
                <w:r w:rsidRPr="00242629">
                  <w:rPr>
                    <w:rFonts w:cs="Arial"/>
                    <w:color w:val="000000"/>
                    <w:sz w:val="22"/>
                  </w:rPr>
                  <w:t>Melissa J Cummins</w:t>
                </w:r>
              </w:p>
            </w:tc>
            <w:tc>
              <w:tcPr>
                <w:tcW w:w="0" w:type="auto"/>
                <w:vAlign w:val="center"/>
              </w:tcPr>
              <w:p w14:paraId="4B58C1FA" w14:textId="35B889E7" w:rsidR="00A86F9B" w:rsidRPr="00357AEC" w:rsidRDefault="00A86F9B" w:rsidP="00A86F9B">
                <w:pPr>
                  <w:spacing w:line="240" w:lineRule="auto"/>
                  <w:rPr>
                    <w:rFonts w:cs="Arial"/>
                    <w:sz w:val="22"/>
                  </w:rPr>
                </w:pPr>
                <w:r w:rsidRPr="00242629">
                  <w:rPr>
                    <w:rFonts w:cs="Arial"/>
                    <w:color w:val="000000"/>
                    <w:sz w:val="22"/>
                  </w:rPr>
                  <w:t>Executive Director (Strategic Partnerships &amp; Business Delivery)</w:t>
                </w:r>
              </w:p>
            </w:tc>
            <w:tc>
              <w:tcPr>
                <w:tcW w:w="0" w:type="auto"/>
                <w:vAlign w:val="center"/>
              </w:tcPr>
              <w:p w14:paraId="271668CA" w14:textId="038F26A8" w:rsidR="00A86F9B" w:rsidRPr="00357AEC" w:rsidRDefault="00A86F9B" w:rsidP="00A86F9B">
                <w:pPr>
                  <w:spacing w:line="240" w:lineRule="auto"/>
                  <w:rPr>
                    <w:rFonts w:cs="Arial"/>
                    <w:sz w:val="22"/>
                  </w:rPr>
                </w:pPr>
                <w:r w:rsidRPr="00242629">
                  <w:rPr>
                    <w:rFonts w:cs="Arial"/>
                    <w:color w:val="000000"/>
                    <w:sz w:val="22"/>
                  </w:rPr>
                  <w:t>$295.00</w:t>
                </w:r>
              </w:p>
            </w:tc>
            <w:tc>
              <w:tcPr>
                <w:tcW w:w="0" w:type="auto"/>
                <w:vAlign w:val="center"/>
              </w:tcPr>
              <w:p w14:paraId="21BEE67A" w14:textId="25CAB64D" w:rsidR="00A86F9B" w:rsidRPr="00357AEC" w:rsidRDefault="00A86F9B" w:rsidP="00A86F9B">
                <w:pPr>
                  <w:spacing w:line="240" w:lineRule="auto"/>
                  <w:rPr>
                    <w:rFonts w:cs="Arial"/>
                    <w:sz w:val="22"/>
                  </w:rPr>
                </w:pPr>
                <w:r w:rsidRPr="00242629">
                  <w:rPr>
                    <w:rFonts w:cs="Arial"/>
                    <w:color w:val="000000"/>
                    <w:sz w:val="22"/>
                  </w:rPr>
                  <w:t>Australian Rail Industry Standards Organisation</w:t>
                </w:r>
              </w:p>
            </w:tc>
            <w:tc>
              <w:tcPr>
                <w:tcW w:w="0" w:type="auto"/>
                <w:vAlign w:val="center"/>
              </w:tcPr>
              <w:p w14:paraId="339C88AC" w14:textId="6CC07572" w:rsidR="00A86F9B" w:rsidRPr="00357AEC" w:rsidRDefault="00A86F9B" w:rsidP="00223A6B">
                <w:pPr>
                  <w:spacing w:before="120" w:after="120" w:line="240" w:lineRule="auto"/>
                  <w:rPr>
                    <w:rFonts w:cs="Arial"/>
                    <w:sz w:val="22"/>
                  </w:rPr>
                </w:pPr>
                <w:r w:rsidRPr="00242629">
                  <w:rPr>
                    <w:rFonts w:cs="Arial"/>
                    <w:color w:val="000000"/>
                    <w:sz w:val="22"/>
                  </w:rPr>
                  <w:t>The gift was offered in connection with my professional responsibilities for the national transport policy agenda. The benefit to the department was the expansion of my professional networks which will enable me to more effectively engage in national rail policy issues and work with stakeholders to deliver on associated national rail agenda priorities.</w:t>
                </w:r>
              </w:p>
            </w:tc>
            <w:tc>
              <w:tcPr>
                <w:tcW w:w="0" w:type="auto"/>
                <w:vAlign w:val="center"/>
              </w:tcPr>
              <w:p w14:paraId="17340AB9" w14:textId="2E668F93" w:rsidR="00A86F9B" w:rsidRPr="00357AEC" w:rsidRDefault="00A86F9B" w:rsidP="00A86F9B">
                <w:pPr>
                  <w:spacing w:line="240" w:lineRule="auto"/>
                  <w:rPr>
                    <w:rFonts w:cs="Arial"/>
                    <w:sz w:val="22"/>
                  </w:rPr>
                </w:pPr>
                <w:r w:rsidRPr="00242629">
                  <w:rPr>
                    <w:rFonts w:cs="Arial"/>
                    <w:color w:val="000000"/>
                    <w:sz w:val="22"/>
                  </w:rPr>
                  <w:t>Employee</w:t>
                </w:r>
              </w:p>
            </w:tc>
            <w:tc>
              <w:tcPr>
                <w:tcW w:w="0" w:type="auto"/>
                <w:vAlign w:val="center"/>
              </w:tcPr>
              <w:p w14:paraId="428C25B0" w14:textId="2F9EC94E" w:rsidR="00A86F9B" w:rsidRPr="00357AEC" w:rsidRDefault="00A86F9B" w:rsidP="00A86F9B">
                <w:pPr>
                  <w:spacing w:line="240" w:lineRule="auto"/>
                  <w:rPr>
                    <w:rFonts w:cs="Arial"/>
                    <w:sz w:val="22"/>
                  </w:rPr>
                </w:pPr>
                <w:r w:rsidRPr="00242629">
                  <w:rPr>
                    <w:rFonts w:cs="Arial"/>
                    <w:color w:val="000000"/>
                    <w:sz w:val="22"/>
                  </w:rPr>
                  <w:t>Deputy Director-General (Policy, Planning &amp; Investment)</w:t>
                </w:r>
              </w:p>
            </w:tc>
          </w:tr>
          <w:tr w:rsidR="002F697D" w14:paraId="418E2FCE" w14:textId="77777777" w:rsidTr="35873C65">
            <w:trPr>
              <w:cantSplit/>
            </w:trPr>
            <w:tc>
              <w:tcPr>
                <w:tcW w:w="0" w:type="auto"/>
                <w:vAlign w:val="center"/>
              </w:tcPr>
              <w:p w14:paraId="432C544A" w14:textId="57F246AB" w:rsidR="002F697D" w:rsidRPr="00357AEC" w:rsidRDefault="002F697D" w:rsidP="002F697D">
                <w:pPr>
                  <w:spacing w:line="240" w:lineRule="auto"/>
                  <w:rPr>
                    <w:rFonts w:cs="Arial"/>
                    <w:sz w:val="22"/>
                  </w:rPr>
                </w:pPr>
                <w:r w:rsidRPr="00242629">
                  <w:rPr>
                    <w:rFonts w:cs="Arial"/>
                    <w:color w:val="000000"/>
                    <w:sz w:val="22"/>
                  </w:rPr>
                  <w:t>34</w:t>
                </w:r>
              </w:p>
            </w:tc>
            <w:tc>
              <w:tcPr>
                <w:tcW w:w="0" w:type="auto"/>
                <w:vAlign w:val="center"/>
              </w:tcPr>
              <w:p w14:paraId="16AA7ADE" w14:textId="048E01BD" w:rsidR="002F697D" w:rsidRPr="00357AEC" w:rsidRDefault="002F697D" w:rsidP="002F697D">
                <w:pPr>
                  <w:spacing w:line="240" w:lineRule="auto"/>
                  <w:rPr>
                    <w:rFonts w:cs="Arial"/>
                    <w:sz w:val="22"/>
                  </w:rPr>
                </w:pPr>
                <w:r w:rsidRPr="00242629">
                  <w:rPr>
                    <w:rFonts w:cs="Arial"/>
                    <w:color w:val="000000"/>
                    <w:sz w:val="22"/>
                  </w:rPr>
                  <w:t>17/06/2026</w:t>
                </w:r>
              </w:p>
            </w:tc>
            <w:tc>
              <w:tcPr>
                <w:tcW w:w="0" w:type="auto"/>
                <w:vAlign w:val="center"/>
              </w:tcPr>
              <w:p w14:paraId="25386447" w14:textId="56E56D8D" w:rsidR="002F697D" w:rsidRPr="00357AEC" w:rsidRDefault="002F697D" w:rsidP="002F697D">
                <w:pPr>
                  <w:spacing w:line="240" w:lineRule="auto"/>
                  <w:rPr>
                    <w:rFonts w:cs="Arial"/>
                    <w:sz w:val="22"/>
                  </w:rPr>
                </w:pPr>
                <w:r w:rsidRPr="00242629">
                  <w:rPr>
                    <w:rFonts w:cs="Arial"/>
                    <w:color w:val="000000"/>
                    <w:sz w:val="22"/>
                  </w:rPr>
                  <w:t>Invitation to attend the ARA Annual Queensland Australia Rail Industry Dinner</w:t>
                </w:r>
              </w:p>
            </w:tc>
            <w:tc>
              <w:tcPr>
                <w:tcW w:w="0" w:type="auto"/>
                <w:vAlign w:val="center"/>
              </w:tcPr>
              <w:p w14:paraId="7F6BB229" w14:textId="3AA89569" w:rsidR="002F697D" w:rsidRPr="00357AEC" w:rsidRDefault="002F697D" w:rsidP="002F697D">
                <w:pPr>
                  <w:spacing w:line="240" w:lineRule="auto"/>
                  <w:rPr>
                    <w:rFonts w:cs="Arial"/>
                    <w:sz w:val="22"/>
                  </w:rPr>
                </w:pPr>
                <w:r w:rsidRPr="00242629">
                  <w:rPr>
                    <w:rFonts w:cs="Arial"/>
                    <w:color w:val="000000"/>
                    <w:sz w:val="22"/>
                  </w:rPr>
                  <w:t>Paul Z Hoffmann</w:t>
                </w:r>
              </w:p>
            </w:tc>
            <w:tc>
              <w:tcPr>
                <w:tcW w:w="0" w:type="auto"/>
                <w:vAlign w:val="center"/>
              </w:tcPr>
              <w:p w14:paraId="619EBBD7" w14:textId="7078B927" w:rsidR="002F697D" w:rsidRPr="00357AEC" w:rsidRDefault="002F697D" w:rsidP="002F697D">
                <w:pPr>
                  <w:spacing w:line="240" w:lineRule="auto"/>
                  <w:rPr>
                    <w:rFonts w:cs="Arial"/>
                    <w:sz w:val="22"/>
                  </w:rPr>
                </w:pPr>
                <w:r w:rsidRPr="00242629">
                  <w:rPr>
                    <w:rFonts w:cs="Arial"/>
                    <w:color w:val="000000"/>
                    <w:sz w:val="22"/>
                  </w:rPr>
                  <w:t>Deputy Director-General (Rail)</w:t>
                </w:r>
              </w:p>
            </w:tc>
            <w:tc>
              <w:tcPr>
                <w:tcW w:w="0" w:type="auto"/>
                <w:vAlign w:val="center"/>
              </w:tcPr>
              <w:p w14:paraId="21990525" w14:textId="62640F77" w:rsidR="002F697D" w:rsidRPr="00357AEC" w:rsidRDefault="002F697D" w:rsidP="002F697D">
                <w:pPr>
                  <w:spacing w:line="240" w:lineRule="auto"/>
                  <w:rPr>
                    <w:rFonts w:cs="Arial"/>
                    <w:sz w:val="22"/>
                  </w:rPr>
                </w:pPr>
                <w:r w:rsidRPr="00242629">
                  <w:rPr>
                    <w:rFonts w:cs="Arial"/>
                    <w:color w:val="000000"/>
                    <w:sz w:val="22"/>
                  </w:rPr>
                  <w:t>$295.00</w:t>
                </w:r>
              </w:p>
            </w:tc>
            <w:tc>
              <w:tcPr>
                <w:tcW w:w="0" w:type="auto"/>
                <w:vAlign w:val="center"/>
              </w:tcPr>
              <w:p w14:paraId="06670E59" w14:textId="33B243A3" w:rsidR="002F697D" w:rsidRPr="00357AEC" w:rsidRDefault="002F697D" w:rsidP="002F697D">
                <w:pPr>
                  <w:spacing w:line="240" w:lineRule="auto"/>
                  <w:rPr>
                    <w:rFonts w:cs="Arial"/>
                    <w:sz w:val="22"/>
                  </w:rPr>
                </w:pPr>
                <w:r w:rsidRPr="00242629">
                  <w:rPr>
                    <w:rFonts w:cs="Arial"/>
                    <w:color w:val="000000"/>
                    <w:sz w:val="22"/>
                  </w:rPr>
                  <w:t>Australasian Railway Association (ARA)</w:t>
                </w:r>
              </w:p>
            </w:tc>
            <w:tc>
              <w:tcPr>
                <w:tcW w:w="0" w:type="auto"/>
                <w:vAlign w:val="center"/>
              </w:tcPr>
              <w:p w14:paraId="58D9A446" w14:textId="77777777" w:rsidR="002F697D" w:rsidRDefault="002F697D" w:rsidP="002F697D">
                <w:pPr>
                  <w:spacing w:before="120" w:after="120" w:line="240" w:lineRule="auto"/>
                  <w:rPr>
                    <w:rFonts w:cs="Arial"/>
                    <w:color w:val="000000"/>
                    <w:sz w:val="22"/>
                  </w:rPr>
                </w:pPr>
                <w:r w:rsidRPr="00242629">
                  <w:rPr>
                    <w:rFonts w:cs="Arial"/>
                    <w:color w:val="000000"/>
                    <w:sz w:val="22"/>
                  </w:rPr>
                  <w:t>The Australasian Railway Association (ARA) is the peak industry body representing the Australian rail sector, including passenger and freight operators, infrastructure owners and managers, and rail industry suppliers and service providers.</w:t>
                </w:r>
              </w:p>
              <w:p w14:paraId="3A9E1EC2" w14:textId="307FE606" w:rsidR="002F697D" w:rsidRPr="00357AEC" w:rsidRDefault="002F697D" w:rsidP="00223A6B">
                <w:pPr>
                  <w:spacing w:after="120" w:line="240" w:lineRule="auto"/>
                  <w:rPr>
                    <w:rFonts w:cs="Arial"/>
                    <w:sz w:val="22"/>
                  </w:rPr>
                </w:pPr>
                <w:r w:rsidRPr="00242629">
                  <w:rPr>
                    <w:rFonts w:cs="Arial"/>
                    <w:color w:val="000000"/>
                    <w:sz w:val="22"/>
                  </w:rPr>
                  <w:t>The gift was offered as part of routine stakeholder engagement by the rail industry’s peak body with government representatives. Acceptance of the gift supports professional engagement with the rail industry and provides access to general industry information and perspective relevant to rail and transport policy and planning considerations.</w:t>
                </w:r>
              </w:p>
            </w:tc>
            <w:tc>
              <w:tcPr>
                <w:tcW w:w="0" w:type="auto"/>
                <w:vAlign w:val="center"/>
              </w:tcPr>
              <w:p w14:paraId="5F0EDBAE" w14:textId="35A850CB" w:rsidR="002F697D" w:rsidRPr="00357AEC" w:rsidRDefault="002F697D" w:rsidP="002F697D">
                <w:pPr>
                  <w:spacing w:line="240" w:lineRule="auto"/>
                  <w:rPr>
                    <w:rFonts w:cs="Arial"/>
                    <w:sz w:val="22"/>
                  </w:rPr>
                </w:pPr>
                <w:r w:rsidRPr="00242629">
                  <w:rPr>
                    <w:rFonts w:cs="Arial"/>
                    <w:color w:val="000000"/>
                    <w:sz w:val="22"/>
                  </w:rPr>
                  <w:t>Employee</w:t>
                </w:r>
              </w:p>
            </w:tc>
            <w:tc>
              <w:tcPr>
                <w:tcW w:w="0" w:type="auto"/>
                <w:vAlign w:val="center"/>
              </w:tcPr>
              <w:p w14:paraId="580E8EEE" w14:textId="153042B5" w:rsidR="002F697D" w:rsidRPr="00357AEC" w:rsidRDefault="002F697D" w:rsidP="002F697D">
                <w:pPr>
                  <w:spacing w:line="240" w:lineRule="auto"/>
                  <w:rPr>
                    <w:rFonts w:cs="Arial"/>
                    <w:sz w:val="22"/>
                  </w:rPr>
                </w:pPr>
                <w:r w:rsidRPr="00242629">
                  <w:rPr>
                    <w:rFonts w:cs="Arial"/>
                    <w:color w:val="000000"/>
                    <w:sz w:val="22"/>
                  </w:rPr>
                  <w:t>Director-General</w:t>
                </w:r>
              </w:p>
            </w:tc>
          </w:tr>
          <w:tr w:rsidR="00FD4156" w14:paraId="1C1B3193" w14:textId="77777777" w:rsidTr="35873C65">
            <w:trPr>
              <w:cantSplit/>
            </w:trPr>
            <w:tc>
              <w:tcPr>
                <w:tcW w:w="0" w:type="auto"/>
                <w:vAlign w:val="center"/>
              </w:tcPr>
              <w:p w14:paraId="0B8287CA" w14:textId="72016385" w:rsidR="00FD4156" w:rsidRPr="00357AEC" w:rsidRDefault="00FD4156" w:rsidP="00FD4156">
                <w:pPr>
                  <w:spacing w:line="240" w:lineRule="auto"/>
                  <w:rPr>
                    <w:rFonts w:cs="Arial"/>
                    <w:sz w:val="22"/>
                  </w:rPr>
                </w:pPr>
                <w:r w:rsidRPr="00242629">
                  <w:rPr>
                    <w:rFonts w:cs="Arial"/>
                    <w:color w:val="000000"/>
                    <w:sz w:val="22"/>
                  </w:rPr>
                  <w:t>35</w:t>
                </w:r>
              </w:p>
            </w:tc>
            <w:tc>
              <w:tcPr>
                <w:tcW w:w="0" w:type="auto"/>
                <w:vAlign w:val="center"/>
              </w:tcPr>
              <w:p w14:paraId="299FFACB" w14:textId="3A53E632" w:rsidR="00FD4156" w:rsidRPr="00357AEC" w:rsidRDefault="00FD4156" w:rsidP="00FD4156">
                <w:pPr>
                  <w:spacing w:line="240" w:lineRule="auto"/>
                  <w:rPr>
                    <w:rFonts w:cs="Arial"/>
                    <w:sz w:val="22"/>
                  </w:rPr>
                </w:pPr>
                <w:r w:rsidRPr="00242629">
                  <w:rPr>
                    <w:rFonts w:cs="Arial"/>
                    <w:color w:val="000000"/>
                    <w:sz w:val="22"/>
                  </w:rPr>
                  <w:t>17/06/2026</w:t>
                </w:r>
              </w:p>
            </w:tc>
            <w:tc>
              <w:tcPr>
                <w:tcW w:w="0" w:type="auto"/>
                <w:vAlign w:val="center"/>
              </w:tcPr>
              <w:p w14:paraId="7965103D" w14:textId="3FB2CFD3" w:rsidR="00FD4156" w:rsidRPr="00357AEC" w:rsidRDefault="00FD4156" w:rsidP="00FD4156">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17 June 2026</w:t>
                </w:r>
              </w:p>
            </w:tc>
            <w:tc>
              <w:tcPr>
                <w:tcW w:w="0" w:type="auto"/>
                <w:vAlign w:val="center"/>
              </w:tcPr>
              <w:p w14:paraId="352CF3D7" w14:textId="49DBAC51" w:rsidR="00FD4156" w:rsidRPr="00357AEC" w:rsidRDefault="00FD4156" w:rsidP="00FD4156">
                <w:pPr>
                  <w:spacing w:line="240" w:lineRule="auto"/>
                  <w:rPr>
                    <w:rFonts w:cs="Arial"/>
                    <w:sz w:val="22"/>
                  </w:rPr>
                </w:pPr>
                <w:r w:rsidRPr="00242629">
                  <w:rPr>
                    <w:rFonts w:cs="Arial"/>
                    <w:color w:val="000000"/>
                    <w:sz w:val="22"/>
                  </w:rPr>
                  <w:t>Peter Z Gill</w:t>
                </w:r>
              </w:p>
            </w:tc>
            <w:tc>
              <w:tcPr>
                <w:tcW w:w="0" w:type="auto"/>
                <w:vAlign w:val="center"/>
              </w:tcPr>
              <w:p w14:paraId="1893465D" w14:textId="0B6E7107" w:rsidR="00FD4156" w:rsidRPr="00357AEC" w:rsidRDefault="00FD4156" w:rsidP="00FD4156">
                <w:pPr>
                  <w:spacing w:line="240" w:lineRule="auto"/>
                  <w:rPr>
                    <w:rFonts w:cs="Arial"/>
                    <w:sz w:val="22"/>
                  </w:rPr>
                </w:pPr>
                <w:r w:rsidRPr="00242629">
                  <w:rPr>
                    <w:rFonts w:cs="Arial"/>
                    <w:color w:val="000000"/>
                    <w:sz w:val="22"/>
                  </w:rPr>
                  <w:t>Program Director (Queensland Train Manufacturing Program)</w:t>
                </w:r>
              </w:p>
            </w:tc>
            <w:tc>
              <w:tcPr>
                <w:tcW w:w="0" w:type="auto"/>
                <w:vAlign w:val="center"/>
              </w:tcPr>
              <w:p w14:paraId="64FF2DA8" w14:textId="0447E093" w:rsidR="00FD4156" w:rsidRPr="00357AEC" w:rsidRDefault="00FD4156" w:rsidP="35873C65">
                <w:pPr>
                  <w:spacing w:line="240" w:lineRule="auto"/>
                  <w:rPr>
                    <w:rFonts w:cs="Arial"/>
                    <w:color w:val="000000"/>
                    <w:sz w:val="22"/>
                  </w:rPr>
                </w:pPr>
                <w:r w:rsidRPr="35873C65">
                  <w:rPr>
                    <w:rFonts w:cs="Arial"/>
                    <w:color w:val="000000"/>
                    <w:sz w:val="22"/>
                  </w:rPr>
                  <w:t>$78.93</w:t>
                </w:r>
                <w:r w:rsidR="6EB12543" w:rsidRPr="35873C65">
                  <w:rPr>
                    <w:rFonts w:cs="Arial"/>
                    <w:color w:val="000000"/>
                    <w:sz w:val="22"/>
                  </w:rPr>
                  <w:t>^</w:t>
                </w:r>
              </w:p>
            </w:tc>
            <w:tc>
              <w:tcPr>
                <w:tcW w:w="0" w:type="auto"/>
                <w:vAlign w:val="center"/>
              </w:tcPr>
              <w:p w14:paraId="2C877800" w14:textId="4A93774B" w:rsidR="00FD4156" w:rsidRPr="00357AEC" w:rsidRDefault="00FD4156" w:rsidP="00FD4156">
                <w:pPr>
                  <w:spacing w:line="240" w:lineRule="auto"/>
                  <w:rPr>
                    <w:rFonts w:cs="Arial"/>
                    <w:sz w:val="22"/>
                  </w:rPr>
                </w:pPr>
                <w:r w:rsidRPr="00242629">
                  <w:rPr>
                    <w:rFonts w:cs="Arial"/>
                    <w:color w:val="000000"/>
                    <w:sz w:val="22"/>
                  </w:rPr>
                  <w:t>Hyundai Rotem Company (HRC)</w:t>
                </w:r>
              </w:p>
            </w:tc>
            <w:tc>
              <w:tcPr>
                <w:tcW w:w="0" w:type="auto"/>
                <w:vAlign w:val="center"/>
              </w:tcPr>
              <w:p w14:paraId="6413560A" w14:textId="165443A0" w:rsidR="00FD4156" w:rsidRPr="00357AEC" w:rsidRDefault="00FD4156" w:rsidP="00223A6B">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54D8A6C2" w14:textId="39B320A0" w:rsidR="00FD4156" w:rsidRPr="00357AEC" w:rsidRDefault="00FD4156" w:rsidP="00FD4156">
                <w:pPr>
                  <w:spacing w:line="240" w:lineRule="auto"/>
                  <w:rPr>
                    <w:rFonts w:cs="Arial"/>
                    <w:sz w:val="22"/>
                  </w:rPr>
                </w:pPr>
                <w:r w:rsidRPr="00242629">
                  <w:rPr>
                    <w:rFonts w:cs="Arial"/>
                    <w:color w:val="000000"/>
                    <w:sz w:val="22"/>
                  </w:rPr>
                  <w:t>Employee</w:t>
                </w:r>
              </w:p>
            </w:tc>
            <w:tc>
              <w:tcPr>
                <w:tcW w:w="0" w:type="auto"/>
                <w:vAlign w:val="center"/>
              </w:tcPr>
              <w:p w14:paraId="16823440" w14:textId="656E3BD4" w:rsidR="00FD4156" w:rsidRPr="00357AEC" w:rsidRDefault="00FD4156" w:rsidP="00FD4156">
                <w:pPr>
                  <w:spacing w:line="240" w:lineRule="auto"/>
                  <w:rPr>
                    <w:rFonts w:cs="Arial"/>
                    <w:sz w:val="22"/>
                  </w:rPr>
                </w:pPr>
                <w:r w:rsidRPr="00242629">
                  <w:rPr>
                    <w:rFonts w:cs="Arial"/>
                    <w:color w:val="000000"/>
                    <w:sz w:val="22"/>
                  </w:rPr>
                  <w:t>General Manager (Passenger Rollingstock and Signalling</w:t>
                </w:r>
                <w:r w:rsidR="0069234C">
                  <w:rPr>
                    <w:rFonts w:cs="Arial"/>
                    <w:color w:val="000000"/>
                    <w:sz w:val="22"/>
                  </w:rPr>
                  <w:t>)</w:t>
                </w:r>
              </w:p>
            </w:tc>
          </w:tr>
          <w:tr w:rsidR="003A224A" w14:paraId="3E79835A" w14:textId="77777777" w:rsidTr="35873C65">
            <w:trPr>
              <w:cantSplit/>
            </w:trPr>
            <w:tc>
              <w:tcPr>
                <w:tcW w:w="0" w:type="auto"/>
                <w:vAlign w:val="center"/>
              </w:tcPr>
              <w:p w14:paraId="43D9B859" w14:textId="0F685137" w:rsidR="003A224A" w:rsidRPr="00357AEC" w:rsidRDefault="003A224A" w:rsidP="003A224A">
                <w:pPr>
                  <w:spacing w:line="240" w:lineRule="auto"/>
                  <w:rPr>
                    <w:rFonts w:cs="Arial"/>
                    <w:sz w:val="22"/>
                  </w:rPr>
                </w:pPr>
                <w:r w:rsidRPr="00242629">
                  <w:rPr>
                    <w:rFonts w:cs="Arial"/>
                    <w:color w:val="000000"/>
                    <w:sz w:val="22"/>
                  </w:rPr>
                  <w:lastRenderedPageBreak/>
                  <w:t>36</w:t>
                </w:r>
              </w:p>
            </w:tc>
            <w:tc>
              <w:tcPr>
                <w:tcW w:w="0" w:type="auto"/>
                <w:vAlign w:val="center"/>
              </w:tcPr>
              <w:p w14:paraId="128205C7" w14:textId="30005B03" w:rsidR="003A224A" w:rsidRPr="00357AEC" w:rsidRDefault="003A224A" w:rsidP="003A224A">
                <w:pPr>
                  <w:spacing w:line="240" w:lineRule="auto"/>
                  <w:rPr>
                    <w:rFonts w:cs="Arial"/>
                    <w:sz w:val="22"/>
                  </w:rPr>
                </w:pPr>
                <w:r w:rsidRPr="00242629">
                  <w:rPr>
                    <w:rFonts w:cs="Arial"/>
                    <w:color w:val="000000"/>
                    <w:sz w:val="22"/>
                  </w:rPr>
                  <w:t>17/06/2026</w:t>
                </w:r>
              </w:p>
            </w:tc>
            <w:tc>
              <w:tcPr>
                <w:tcW w:w="0" w:type="auto"/>
                <w:vAlign w:val="center"/>
              </w:tcPr>
              <w:p w14:paraId="212455CC" w14:textId="18B04621" w:rsidR="003A224A" w:rsidRPr="00357AEC" w:rsidRDefault="003A224A" w:rsidP="003A224A">
                <w:pPr>
                  <w:spacing w:line="240" w:lineRule="auto"/>
                  <w:rPr>
                    <w:rFonts w:cs="Arial"/>
                    <w:sz w:val="22"/>
                  </w:rPr>
                </w:pPr>
                <w:r w:rsidRPr="00242629">
                  <w:rPr>
                    <w:rFonts w:cs="Arial"/>
                    <w:color w:val="000000"/>
                    <w:sz w:val="22"/>
                  </w:rPr>
                  <w:t>Ticket to the Australasian Railway Association (ARA) Annual Queensland Industry Dinner on 17 June 2026</w:t>
                </w:r>
              </w:p>
            </w:tc>
            <w:tc>
              <w:tcPr>
                <w:tcW w:w="0" w:type="auto"/>
                <w:vAlign w:val="center"/>
              </w:tcPr>
              <w:p w14:paraId="09FC36EC" w14:textId="3D7F10C4" w:rsidR="003A224A" w:rsidRPr="00357AEC" w:rsidRDefault="003A224A" w:rsidP="003A224A">
                <w:pPr>
                  <w:spacing w:line="240" w:lineRule="auto"/>
                  <w:rPr>
                    <w:rFonts w:cs="Arial"/>
                    <w:sz w:val="22"/>
                  </w:rPr>
                </w:pPr>
                <w:r w:rsidRPr="00242629">
                  <w:rPr>
                    <w:rFonts w:cs="Arial"/>
                    <w:color w:val="000000"/>
                    <w:sz w:val="22"/>
                  </w:rPr>
                  <w:t>Samantha A Thorpe</w:t>
                </w:r>
              </w:p>
            </w:tc>
            <w:tc>
              <w:tcPr>
                <w:tcW w:w="0" w:type="auto"/>
                <w:vAlign w:val="center"/>
              </w:tcPr>
              <w:p w14:paraId="2BD3BDF9" w14:textId="4EB3128F" w:rsidR="003A224A" w:rsidRPr="00357AEC" w:rsidRDefault="003A224A" w:rsidP="003A224A">
                <w:pPr>
                  <w:spacing w:line="240" w:lineRule="auto"/>
                  <w:rPr>
                    <w:rFonts w:cs="Arial"/>
                    <w:sz w:val="22"/>
                  </w:rPr>
                </w:pPr>
                <w:r w:rsidRPr="00242629">
                  <w:rPr>
                    <w:rFonts w:cs="Arial"/>
                    <w:color w:val="000000"/>
                    <w:sz w:val="22"/>
                  </w:rPr>
                  <w:t>Senior Advisor (Commercial Contracts)</w:t>
                </w:r>
              </w:p>
            </w:tc>
            <w:tc>
              <w:tcPr>
                <w:tcW w:w="0" w:type="auto"/>
                <w:vAlign w:val="center"/>
              </w:tcPr>
              <w:p w14:paraId="752BC2CF" w14:textId="46DBCC3E" w:rsidR="003A224A" w:rsidRPr="00357AEC" w:rsidRDefault="003A224A" w:rsidP="003A224A">
                <w:pPr>
                  <w:spacing w:line="240" w:lineRule="auto"/>
                  <w:rPr>
                    <w:rFonts w:cs="Arial"/>
                    <w:sz w:val="22"/>
                  </w:rPr>
                </w:pPr>
                <w:r w:rsidRPr="00242629">
                  <w:rPr>
                    <w:rFonts w:cs="Arial"/>
                    <w:color w:val="000000"/>
                    <w:sz w:val="22"/>
                  </w:rPr>
                  <w:t>$295.00</w:t>
                </w:r>
              </w:p>
            </w:tc>
            <w:tc>
              <w:tcPr>
                <w:tcW w:w="0" w:type="auto"/>
                <w:vAlign w:val="center"/>
              </w:tcPr>
              <w:p w14:paraId="2ADD78BC" w14:textId="79374D9F" w:rsidR="003A224A" w:rsidRPr="00357AEC" w:rsidRDefault="003A224A" w:rsidP="003A224A">
                <w:pPr>
                  <w:spacing w:line="240" w:lineRule="auto"/>
                  <w:rPr>
                    <w:rFonts w:cs="Arial"/>
                    <w:sz w:val="22"/>
                  </w:rPr>
                </w:pPr>
                <w:r w:rsidRPr="00242629">
                  <w:rPr>
                    <w:rFonts w:cs="Arial"/>
                    <w:color w:val="000000"/>
                    <w:sz w:val="22"/>
                  </w:rPr>
                  <w:t>Sync Advisory</w:t>
                </w:r>
              </w:p>
            </w:tc>
            <w:tc>
              <w:tcPr>
                <w:tcW w:w="0" w:type="auto"/>
                <w:vAlign w:val="center"/>
              </w:tcPr>
              <w:p w14:paraId="59A9CA91" w14:textId="77777777" w:rsidR="003A224A" w:rsidRPr="00A906FC" w:rsidRDefault="003A224A" w:rsidP="003A224A">
                <w:pPr>
                  <w:spacing w:before="120" w:line="240" w:lineRule="auto"/>
                  <w:rPr>
                    <w:rFonts w:cs="Arial"/>
                    <w:color w:val="000000"/>
                    <w:sz w:val="22"/>
                  </w:rPr>
                </w:pPr>
                <w:r w:rsidRPr="00A906FC">
                  <w:rPr>
                    <w:rFonts w:cs="Arial"/>
                    <w:color w:val="000000"/>
                    <w:sz w:val="22"/>
                  </w:rPr>
                  <w:t>An invitation to attend the event was extended in a representative capacity for The Wave Rail project, recognising its significance within the rail industry and the Queensland project landscape. Attendance at the event will help foster relationships with key stakeholders across the rail industry, facilitate future knowledge sharing, and support potential collaboration opportunities.</w:t>
                </w:r>
              </w:p>
              <w:p w14:paraId="0D6D8FC1" w14:textId="61CCF59D" w:rsidR="003A224A" w:rsidRPr="00357AEC" w:rsidRDefault="003A224A" w:rsidP="00223A6B">
                <w:pPr>
                  <w:spacing w:before="120" w:after="120" w:line="240" w:lineRule="auto"/>
                  <w:rPr>
                    <w:rFonts w:cs="Arial"/>
                    <w:sz w:val="22"/>
                  </w:rPr>
                </w:pPr>
                <w:r w:rsidRPr="00AE1696">
                  <w:rPr>
                    <w:rFonts w:cs="Arial"/>
                    <w:color w:val="000000"/>
                    <w:sz w:val="22"/>
                  </w:rPr>
                  <w:t>The event aligns with the department's objectives by providing insights into emerging trends and best practices, as well as opportunities to engage with subject matter experts from across the rail industry. These outcomes will assist in strengthening industry relationships and supporting the ongoing delivery of major rail initiatives.</w:t>
                </w:r>
              </w:p>
            </w:tc>
            <w:tc>
              <w:tcPr>
                <w:tcW w:w="0" w:type="auto"/>
                <w:vAlign w:val="center"/>
              </w:tcPr>
              <w:p w14:paraId="3F308F38" w14:textId="0EF7792E" w:rsidR="003A224A" w:rsidRPr="00357AEC" w:rsidRDefault="003A224A" w:rsidP="003A224A">
                <w:pPr>
                  <w:spacing w:line="240" w:lineRule="auto"/>
                  <w:rPr>
                    <w:rFonts w:cs="Arial"/>
                    <w:sz w:val="22"/>
                  </w:rPr>
                </w:pPr>
                <w:r w:rsidRPr="00242629">
                  <w:rPr>
                    <w:rFonts w:cs="Arial"/>
                    <w:color w:val="000000"/>
                    <w:sz w:val="22"/>
                  </w:rPr>
                  <w:t>Employee</w:t>
                </w:r>
              </w:p>
            </w:tc>
            <w:tc>
              <w:tcPr>
                <w:tcW w:w="0" w:type="auto"/>
                <w:vAlign w:val="center"/>
              </w:tcPr>
              <w:p w14:paraId="44F32259" w14:textId="46F097D4" w:rsidR="003A224A" w:rsidRPr="00357AEC" w:rsidRDefault="003A224A" w:rsidP="003A224A">
                <w:pPr>
                  <w:spacing w:line="240" w:lineRule="auto"/>
                  <w:rPr>
                    <w:rFonts w:cs="Arial"/>
                    <w:sz w:val="22"/>
                  </w:rPr>
                </w:pPr>
                <w:r w:rsidRPr="00242629">
                  <w:rPr>
                    <w:rFonts w:cs="Arial"/>
                    <w:color w:val="000000"/>
                    <w:sz w:val="22"/>
                  </w:rPr>
                  <w:t>General Manager, The Wave (Rail)</w:t>
                </w:r>
              </w:p>
            </w:tc>
          </w:tr>
          <w:tr w:rsidR="000F7CAA" w14:paraId="06D11EB1" w14:textId="77777777" w:rsidTr="35873C65">
            <w:trPr>
              <w:cantSplit/>
            </w:trPr>
            <w:tc>
              <w:tcPr>
                <w:tcW w:w="0" w:type="auto"/>
                <w:vAlign w:val="center"/>
              </w:tcPr>
              <w:p w14:paraId="626C2CEE" w14:textId="3F631B6D" w:rsidR="000F7CAA" w:rsidRPr="00357AEC" w:rsidRDefault="000F7CAA" w:rsidP="000F7CAA">
                <w:pPr>
                  <w:spacing w:line="240" w:lineRule="auto"/>
                  <w:rPr>
                    <w:rFonts w:cs="Arial"/>
                    <w:sz w:val="22"/>
                  </w:rPr>
                </w:pPr>
                <w:r w:rsidRPr="00242629">
                  <w:rPr>
                    <w:rFonts w:cs="Arial"/>
                    <w:color w:val="000000"/>
                    <w:sz w:val="22"/>
                  </w:rPr>
                  <w:t>37</w:t>
                </w:r>
              </w:p>
            </w:tc>
            <w:tc>
              <w:tcPr>
                <w:tcW w:w="0" w:type="auto"/>
                <w:vAlign w:val="center"/>
              </w:tcPr>
              <w:p w14:paraId="6B04835F" w14:textId="581FEBEE" w:rsidR="000F7CAA" w:rsidRPr="00357AEC" w:rsidRDefault="000F7CAA" w:rsidP="000F7CAA">
                <w:pPr>
                  <w:spacing w:line="240" w:lineRule="auto"/>
                  <w:rPr>
                    <w:rFonts w:cs="Arial"/>
                    <w:sz w:val="22"/>
                  </w:rPr>
                </w:pPr>
                <w:r w:rsidRPr="00242629">
                  <w:rPr>
                    <w:rFonts w:cs="Arial"/>
                    <w:color w:val="000000"/>
                    <w:sz w:val="22"/>
                  </w:rPr>
                  <w:t>18/06/2026</w:t>
                </w:r>
              </w:p>
            </w:tc>
            <w:tc>
              <w:tcPr>
                <w:tcW w:w="0" w:type="auto"/>
                <w:vAlign w:val="center"/>
              </w:tcPr>
              <w:p w14:paraId="2730B658" w14:textId="5BAAE04D" w:rsidR="000F7CAA" w:rsidRPr="00357AEC" w:rsidRDefault="000F7CAA" w:rsidP="000F7CAA">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18 June 2026</w:t>
                </w:r>
              </w:p>
            </w:tc>
            <w:tc>
              <w:tcPr>
                <w:tcW w:w="0" w:type="auto"/>
                <w:vAlign w:val="center"/>
              </w:tcPr>
              <w:p w14:paraId="12D017ED" w14:textId="456BD7D1" w:rsidR="000F7CAA" w:rsidRPr="00357AEC" w:rsidRDefault="000F7CAA" w:rsidP="000F7CAA">
                <w:pPr>
                  <w:spacing w:line="240" w:lineRule="auto"/>
                  <w:rPr>
                    <w:rFonts w:cs="Arial"/>
                    <w:sz w:val="22"/>
                  </w:rPr>
                </w:pPr>
                <w:r w:rsidRPr="00242629">
                  <w:rPr>
                    <w:rFonts w:cs="Arial"/>
                    <w:color w:val="000000"/>
                    <w:sz w:val="22"/>
                  </w:rPr>
                  <w:t>David Z Strong</w:t>
                </w:r>
              </w:p>
            </w:tc>
            <w:tc>
              <w:tcPr>
                <w:tcW w:w="0" w:type="auto"/>
                <w:vAlign w:val="center"/>
              </w:tcPr>
              <w:p w14:paraId="54329D4A" w14:textId="554351B4" w:rsidR="000F7CAA" w:rsidRPr="00357AEC" w:rsidRDefault="000F7CAA" w:rsidP="000F7CAA">
                <w:pPr>
                  <w:spacing w:line="240" w:lineRule="auto"/>
                  <w:rPr>
                    <w:rFonts w:cs="Arial"/>
                    <w:sz w:val="22"/>
                  </w:rPr>
                </w:pPr>
                <w:r w:rsidRPr="00242629">
                  <w:rPr>
                    <w:rFonts w:cs="Arial"/>
                    <w:color w:val="000000"/>
                    <w:sz w:val="22"/>
                  </w:rPr>
                  <w:t>Rollingstock &amp; Simulator Project Manager</w:t>
                </w:r>
              </w:p>
            </w:tc>
            <w:tc>
              <w:tcPr>
                <w:tcW w:w="0" w:type="auto"/>
                <w:vAlign w:val="center"/>
              </w:tcPr>
              <w:p w14:paraId="34C8F095" w14:textId="3EB24652" w:rsidR="000F7CAA" w:rsidRPr="00357AEC" w:rsidRDefault="000F7CAA" w:rsidP="35873C65">
                <w:pPr>
                  <w:spacing w:line="240" w:lineRule="auto"/>
                  <w:rPr>
                    <w:rFonts w:cs="Arial"/>
                    <w:color w:val="000000"/>
                    <w:sz w:val="22"/>
                  </w:rPr>
                </w:pPr>
                <w:r w:rsidRPr="35873C65">
                  <w:rPr>
                    <w:rFonts w:cs="Arial"/>
                    <w:color w:val="000000"/>
                    <w:sz w:val="22"/>
                  </w:rPr>
                  <w:t>$25.53</w:t>
                </w:r>
                <w:r w:rsidR="488A8755" w:rsidRPr="35873C65">
                  <w:rPr>
                    <w:rFonts w:cs="Arial"/>
                    <w:color w:val="000000"/>
                    <w:sz w:val="22"/>
                  </w:rPr>
                  <w:t>^</w:t>
                </w:r>
              </w:p>
            </w:tc>
            <w:tc>
              <w:tcPr>
                <w:tcW w:w="0" w:type="auto"/>
                <w:vAlign w:val="center"/>
              </w:tcPr>
              <w:p w14:paraId="1BC24FA9" w14:textId="774A34CC" w:rsidR="000F7CAA" w:rsidRPr="00357AEC" w:rsidRDefault="000F7CAA" w:rsidP="000F7CAA">
                <w:pPr>
                  <w:spacing w:line="240" w:lineRule="auto"/>
                  <w:rPr>
                    <w:rFonts w:cs="Arial"/>
                    <w:sz w:val="22"/>
                  </w:rPr>
                </w:pPr>
                <w:r w:rsidRPr="00242629">
                  <w:rPr>
                    <w:rFonts w:cs="Arial"/>
                    <w:color w:val="000000"/>
                    <w:sz w:val="22"/>
                  </w:rPr>
                  <w:t>Hyundai Rotem Company (HRC)</w:t>
                </w:r>
              </w:p>
            </w:tc>
            <w:tc>
              <w:tcPr>
                <w:tcW w:w="0" w:type="auto"/>
                <w:vAlign w:val="center"/>
              </w:tcPr>
              <w:p w14:paraId="0876BD78" w14:textId="74D87B07" w:rsidR="000F7CAA" w:rsidRPr="00357AEC" w:rsidRDefault="000F7CAA" w:rsidP="00223A6B">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4E4F6B7A" w14:textId="2FF4C4BD" w:rsidR="000F7CAA" w:rsidRPr="00357AEC" w:rsidRDefault="000F7CAA" w:rsidP="000F7CAA">
                <w:pPr>
                  <w:spacing w:line="240" w:lineRule="auto"/>
                  <w:rPr>
                    <w:rFonts w:cs="Arial"/>
                    <w:sz w:val="22"/>
                  </w:rPr>
                </w:pPr>
                <w:r w:rsidRPr="00242629">
                  <w:rPr>
                    <w:rFonts w:cs="Arial"/>
                    <w:color w:val="000000"/>
                    <w:sz w:val="22"/>
                  </w:rPr>
                  <w:t>Employee</w:t>
                </w:r>
              </w:p>
            </w:tc>
            <w:tc>
              <w:tcPr>
                <w:tcW w:w="0" w:type="auto"/>
                <w:vAlign w:val="center"/>
              </w:tcPr>
              <w:p w14:paraId="57DAFAB7" w14:textId="4E7A81FA" w:rsidR="000F7CAA" w:rsidRPr="00357AEC" w:rsidRDefault="000F7CAA" w:rsidP="000F7CAA">
                <w:pPr>
                  <w:spacing w:line="240" w:lineRule="auto"/>
                  <w:rPr>
                    <w:rFonts w:cs="Arial"/>
                    <w:sz w:val="22"/>
                  </w:rPr>
                </w:pPr>
                <w:r w:rsidRPr="00242629">
                  <w:rPr>
                    <w:rFonts w:cs="Arial"/>
                    <w:color w:val="000000"/>
                    <w:sz w:val="22"/>
                  </w:rPr>
                  <w:t>General Manager (Passenger Rollingstock and Signalling</w:t>
                </w:r>
                <w:r w:rsidR="0069234C">
                  <w:rPr>
                    <w:rFonts w:cs="Arial"/>
                    <w:color w:val="000000"/>
                    <w:sz w:val="22"/>
                  </w:rPr>
                  <w:t>)</w:t>
                </w:r>
              </w:p>
            </w:tc>
          </w:tr>
          <w:tr w:rsidR="005A6E3C" w14:paraId="133207E2" w14:textId="77777777" w:rsidTr="35873C65">
            <w:trPr>
              <w:cantSplit/>
            </w:trPr>
            <w:tc>
              <w:tcPr>
                <w:tcW w:w="0" w:type="auto"/>
                <w:vAlign w:val="center"/>
              </w:tcPr>
              <w:p w14:paraId="6881EE8B" w14:textId="7521E2D1" w:rsidR="005A6E3C" w:rsidRPr="00357AEC" w:rsidRDefault="005A6E3C" w:rsidP="005A6E3C">
                <w:pPr>
                  <w:spacing w:line="240" w:lineRule="auto"/>
                  <w:rPr>
                    <w:rFonts w:cs="Arial"/>
                    <w:sz w:val="22"/>
                  </w:rPr>
                </w:pPr>
                <w:r w:rsidRPr="00242629">
                  <w:rPr>
                    <w:rFonts w:cs="Arial"/>
                    <w:color w:val="000000"/>
                    <w:sz w:val="22"/>
                  </w:rPr>
                  <w:t>38</w:t>
                </w:r>
              </w:p>
            </w:tc>
            <w:tc>
              <w:tcPr>
                <w:tcW w:w="0" w:type="auto"/>
                <w:vAlign w:val="center"/>
              </w:tcPr>
              <w:p w14:paraId="5BA94228" w14:textId="300774D2" w:rsidR="005A6E3C" w:rsidRPr="00357AEC" w:rsidRDefault="005A6E3C" w:rsidP="005A6E3C">
                <w:pPr>
                  <w:spacing w:line="240" w:lineRule="auto"/>
                  <w:rPr>
                    <w:rFonts w:cs="Arial"/>
                    <w:sz w:val="22"/>
                  </w:rPr>
                </w:pPr>
                <w:r w:rsidRPr="00242629">
                  <w:rPr>
                    <w:rFonts w:cs="Arial"/>
                    <w:color w:val="000000"/>
                    <w:sz w:val="22"/>
                  </w:rPr>
                  <w:t>18/06/2026</w:t>
                </w:r>
              </w:p>
            </w:tc>
            <w:tc>
              <w:tcPr>
                <w:tcW w:w="0" w:type="auto"/>
                <w:vAlign w:val="center"/>
              </w:tcPr>
              <w:p w14:paraId="075BD572" w14:textId="291970BC" w:rsidR="005A6E3C" w:rsidRPr="00357AEC" w:rsidRDefault="005A6E3C" w:rsidP="005A6E3C">
                <w:pPr>
                  <w:spacing w:line="240" w:lineRule="auto"/>
                  <w:rPr>
                    <w:rFonts w:cs="Arial"/>
                    <w:sz w:val="22"/>
                  </w:rPr>
                </w:pPr>
                <w:r w:rsidRPr="00242629">
                  <w:rPr>
                    <w:rFonts w:cs="Arial"/>
                    <w:color w:val="000000"/>
                    <w:sz w:val="22"/>
                  </w:rPr>
                  <w:t xml:space="preserve">Meals and Transfers while in South Korea </w:t>
                </w:r>
                <w:r>
                  <w:rPr>
                    <w:rFonts w:cs="Arial"/>
                    <w:color w:val="000000"/>
                    <w:sz w:val="22"/>
                  </w:rPr>
                  <w:t>on 18 June 2026</w:t>
                </w:r>
              </w:p>
            </w:tc>
            <w:tc>
              <w:tcPr>
                <w:tcW w:w="0" w:type="auto"/>
                <w:vAlign w:val="center"/>
              </w:tcPr>
              <w:p w14:paraId="691832E1" w14:textId="5006AAF9" w:rsidR="005A6E3C" w:rsidRPr="00357AEC" w:rsidRDefault="005A6E3C" w:rsidP="005A6E3C">
                <w:pPr>
                  <w:spacing w:line="240" w:lineRule="auto"/>
                  <w:rPr>
                    <w:rFonts w:cs="Arial"/>
                    <w:sz w:val="22"/>
                  </w:rPr>
                </w:pPr>
                <w:r w:rsidRPr="00242629">
                  <w:rPr>
                    <w:rFonts w:cs="Arial"/>
                    <w:color w:val="000000"/>
                    <w:sz w:val="22"/>
                  </w:rPr>
                  <w:t>Peter Z Gill</w:t>
                </w:r>
              </w:p>
            </w:tc>
            <w:tc>
              <w:tcPr>
                <w:tcW w:w="0" w:type="auto"/>
                <w:vAlign w:val="center"/>
              </w:tcPr>
              <w:p w14:paraId="6064D1FB" w14:textId="2AD9E1A8" w:rsidR="005A6E3C" w:rsidRPr="00357AEC" w:rsidRDefault="005A6E3C" w:rsidP="005A6E3C">
                <w:pPr>
                  <w:spacing w:line="240" w:lineRule="auto"/>
                  <w:rPr>
                    <w:rFonts w:cs="Arial"/>
                    <w:sz w:val="22"/>
                  </w:rPr>
                </w:pPr>
                <w:r w:rsidRPr="00242629">
                  <w:rPr>
                    <w:rFonts w:cs="Arial"/>
                    <w:color w:val="000000"/>
                    <w:sz w:val="22"/>
                  </w:rPr>
                  <w:t>Program Director (Queensland Train Manufacturing Program)</w:t>
                </w:r>
              </w:p>
            </w:tc>
            <w:tc>
              <w:tcPr>
                <w:tcW w:w="0" w:type="auto"/>
                <w:vAlign w:val="center"/>
              </w:tcPr>
              <w:p w14:paraId="16D867C6" w14:textId="433C6AAB" w:rsidR="005A6E3C" w:rsidRPr="00357AEC" w:rsidRDefault="005A6E3C" w:rsidP="35873C65">
                <w:pPr>
                  <w:spacing w:line="240" w:lineRule="auto"/>
                  <w:rPr>
                    <w:rFonts w:cs="Arial"/>
                    <w:color w:val="000000"/>
                    <w:sz w:val="22"/>
                  </w:rPr>
                </w:pPr>
                <w:r w:rsidRPr="35873C65">
                  <w:rPr>
                    <w:rFonts w:cs="Arial"/>
                    <w:color w:val="000000"/>
                    <w:sz w:val="22"/>
                  </w:rPr>
                  <w:t>$25.53</w:t>
                </w:r>
                <w:r w:rsidR="5C258CD6" w:rsidRPr="35873C65">
                  <w:rPr>
                    <w:rFonts w:cs="Arial"/>
                    <w:color w:val="000000"/>
                    <w:sz w:val="22"/>
                  </w:rPr>
                  <w:t>^</w:t>
                </w:r>
              </w:p>
            </w:tc>
            <w:tc>
              <w:tcPr>
                <w:tcW w:w="0" w:type="auto"/>
                <w:vAlign w:val="center"/>
              </w:tcPr>
              <w:p w14:paraId="0711C564" w14:textId="7C087411" w:rsidR="005A6E3C" w:rsidRPr="00357AEC" w:rsidRDefault="005A6E3C" w:rsidP="005A6E3C">
                <w:pPr>
                  <w:spacing w:line="240" w:lineRule="auto"/>
                  <w:rPr>
                    <w:rFonts w:cs="Arial"/>
                    <w:sz w:val="22"/>
                  </w:rPr>
                </w:pPr>
                <w:r w:rsidRPr="00242629">
                  <w:rPr>
                    <w:rFonts w:cs="Arial"/>
                    <w:color w:val="000000"/>
                    <w:sz w:val="22"/>
                  </w:rPr>
                  <w:t>Hyundai Rotem Company (HRC)</w:t>
                </w:r>
              </w:p>
            </w:tc>
            <w:tc>
              <w:tcPr>
                <w:tcW w:w="0" w:type="auto"/>
                <w:vAlign w:val="center"/>
              </w:tcPr>
              <w:p w14:paraId="4FCE321E" w14:textId="6B59BC4A" w:rsidR="005A6E3C" w:rsidRPr="00357AEC" w:rsidRDefault="005A6E3C" w:rsidP="00223A6B">
                <w:pPr>
                  <w:spacing w:before="120" w:after="120" w:line="240" w:lineRule="auto"/>
                  <w:rPr>
                    <w:rFonts w:cs="Arial"/>
                    <w:sz w:val="22"/>
                  </w:rPr>
                </w:pPr>
                <w:r w:rsidRPr="00242629">
                  <w:rPr>
                    <w:rFonts w:cs="Arial"/>
                    <w:color w:val="000000"/>
                    <w:sz w:val="22"/>
                  </w:rPr>
                  <w:t>Meals and Transfer gifts were accepted as a cultural courtesy and to support the long-standing, mutually beneficial relationship between HRC and TMR during official work travel. The purpose of the travel included enabling assurance and formal sign-off of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0" w:type="auto"/>
                <w:vAlign w:val="center"/>
              </w:tcPr>
              <w:p w14:paraId="346589DB" w14:textId="6C99567F" w:rsidR="005A6E3C" w:rsidRPr="00357AEC" w:rsidRDefault="005A6E3C" w:rsidP="005A6E3C">
                <w:pPr>
                  <w:spacing w:line="240" w:lineRule="auto"/>
                  <w:rPr>
                    <w:rFonts w:cs="Arial"/>
                    <w:sz w:val="22"/>
                  </w:rPr>
                </w:pPr>
                <w:r w:rsidRPr="00242629">
                  <w:rPr>
                    <w:rFonts w:cs="Arial"/>
                    <w:color w:val="000000"/>
                    <w:sz w:val="22"/>
                  </w:rPr>
                  <w:t>Employee</w:t>
                </w:r>
              </w:p>
            </w:tc>
            <w:tc>
              <w:tcPr>
                <w:tcW w:w="0" w:type="auto"/>
                <w:vAlign w:val="center"/>
              </w:tcPr>
              <w:p w14:paraId="3666720C" w14:textId="4B7FB039" w:rsidR="005A6E3C" w:rsidRPr="00357AEC" w:rsidRDefault="005A6E3C" w:rsidP="005A6E3C">
                <w:pPr>
                  <w:spacing w:line="240" w:lineRule="auto"/>
                  <w:rPr>
                    <w:rFonts w:cs="Arial"/>
                    <w:sz w:val="22"/>
                  </w:rPr>
                </w:pPr>
                <w:r w:rsidRPr="00242629">
                  <w:rPr>
                    <w:rFonts w:cs="Arial"/>
                    <w:color w:val="000000"/>
                    <w:sz w:val="22"/>
                  </w:rPr>
                  <w:t>General Manager (Passenger Rollingstock and Signalling</w:t>
                </w:r>
                <w:r w:rsidR="0069234C">
                  <w:rPr>
                    <w:rFonts w:cs="Arial"/>
                    <w:color w:val="000000"/>
                    <w:sz w:val="22"/>
                  </w:rPr>
                  <w:t>)</w:t>
                </w:r>
              </w:p>
            </w:tc>
          </w:tr>
          <w:tr w:rsidR="00583998" w14:paraId="159DB722" w14:textId="77777777" w:rsidTr="35873C65">
            <w:trPr>
              <w:cantSplit/>
            </w:trPr>
            <w:tc>
              <w:tcPr>
                <w:tcW w:w="0" w:type="auto"/>
                <w:vAlign w:val="center"/>
              </w:tcPr>
              <w:p w14:paraId="1B8798FA" w14:textId="311FA174" w:rsidR="00583998" w:rsidRPr="00357AEC" w:rsidRDefault="00583998" w:rsidP="00583998">
                <w:pPr>
                  <w:spacing w:line="240" w:lineRule="auto"/>
                  <w:rPr>
                    <w:rFonts w:cs="Arial"/>
                    <w:sz w:val="22"/>
                  </w:rPr>
                </w:pPr>
                <w:r w:rsidRPr="00242629">
                  <w:rPr>
                    <w:rFonts w:cs="Arial"/>
                    <w:color w:val="000000"/>
                    <w:sz w:val="22"/>
                  </w:rPr>
                  <w:lastRenderedPageBreak/>
                  <w:t>39</w:t>
                </w:r>
              </w:p>
            </w:tc>
            <w:tc>
              <w:tcPr>
                <w:tcW w:w="0" w:type="auto"/>
                <w:vAlign w:val="center"/>
              </w:tcPr>
              <w:p w14:paraId="3C046A64" w14:textId="2581B1F0" w:rsidR="00583998" w:rsidRPr="00357AEC" w:rsidRDefault="00583998" w:rsidP="00583998">
                <w:pPr>
                  <w:spacing w:line="240" w:lineRule="auto"/>
                  <w:rPr>
                    <w:rFonts w:cs="Arial"/>
                    <w:sz w:val="22"/>
                  </w:rPr>
                </w:pPr>
                <w:r w:rsidRPr="00242629">
                  <w:rPr>
                    <w:rFonts w:cs="Arial"/>
                    <w:color w:val="000000"/>
                    <w:sz w:val="22"/>
                  </w:rPr>
                  <w:t>26/06/2026</w:t>
                </w:r>
              </w:p>
            </w:tc>
            <w:tc>
              <w:tcPr>
                <w:tcW w:w="0" w:type="auto"/>
                <w:vAlign w:val="center"/>
              </w:tcPr>
              <w:p w14:paraId="10724151" w14:textId="7B941302" w:rsidR="00583998" w:rsidRPr="00357AEC" w:rsidRDefault="00583998" w:rsidP="00583998">
                <w:pPr>
                  <w:spacing w:line="240" w:lineRule="auto"/>
                  <w:rPr>
                    <w:rFonts w:cs="Arial"/>
                    <w:sz w:val="22"/>
                  </w:rPr>
                </w:pPr>
                <w:r w:rsidRPr="00242629">
                  <w:rPr>
                    <w:rFonts w:cs="Arial"/>
                    <w:color w:val="000000"/>
                    <w:sz w:val="22"/>
                  </w:rPr>
                  <w:t xml:space="preserve">Full conference pass (3 days) to the TPA National Transport Conference in Brisbane </w:t>
                </w:r>
                <w:r>
                  <w:rPr>
                    <w:rFonts w:cs="Arial"/>
                    <w:color w:val="000000"/>
                    <w:sz w:val="22"/>
                  </w:rPr>
                  <w:t>on</w:t>
                </w:r>
                <w:r w:rsidRPr="00242629">
                  <w:rPr>
                    <w:rFonts w:cs="Arial"/>
                    <w:color w:val="000000"/>
                    <w:sz w:val="22"/>
                  </w:rPr>
                  <w:t xml:space="preserve"> 9 </w:t>
                </w:r>
                <w:r>
                  <w:rPr>
                    <w:rFonts w:cs="Arial"/>
                    <w:color w:val="000000"/>
                    <w:sz w:val="22"/>
                  </w:rPr>
                  <w:t>-</w:t>
                </w:r>
                <w:r w:rsidRPr="00242629">
                  <w:rPr>
                    <w:rFonts w:cs="Arial"/>
                    <w:color w:val="000000"/>
                    <w:sz w:val="22"/>
                  </w:rPr>
                  <w:t xml:space="preserve"> 11 September 2026</w:t>
                </w:r>
              </w:p>
            </w:tc>
            <w:tc>
              <w:tcPr>
                <w:tcW w:w="0" w:type="auto"/>
                <w:vAlign w:val="center"/>
              </w:tcPr>
              <w:p w14:paraId="0A4082BE" w14:textId="7AAA3739" w:rsidR="00583998" w:rsidRPr="00357AEC" w:rsidRDefault="00583998" w:rsidP="00583998">
                <w:pPr>
                  <w:spacing w:line="240" w:lineRule="auto"/>
                  <w:rPr>
                    <w:rFonts w:cs="Arial"/>
                    <w:sz w:val="22"/>
                  </w:rPr>
                </w:pPr>
                <w:r w:rsidRPr="00242629">
                  <w:rPr>
                    <w:rFonts w:cs="Arial"/>
                    <w:color w:val="000000"/>
                    <w:sz w:val="22"/>
                  </w:rPr>
                  <w:t>Kirsty M Bilton</w:t>
                </w:r>
              </w:p>
            </w:tc>
            <w:tc>
              <w:tcPr>
                <w:tcW w:w="0" w:type="auto"/>
                <w:vAlign w:val="center"/>
              </w:tcPr>
              <w:p w14:paraId="67E45CFB" w14:textId="6F157D84" w:rsidR="00583998" w:rsidRPr="00357AEC" w:rsidRDefault="00583998" w:rsidP="00583998">
                <w:pPr>
                  <w:spacing w:line="240" w:lineRule="auto"/>
                  <w:rPr>
                    <w:rFonts w:cs="Arial"/>
                    <w:sz w:val="22"/>
                  </w:rPr>
                </w:pPr>
                <w:r w:rsidRPr="00242629">
                  <w:rPr>
                    <w:rFonts w:cs="Arial"/>
                    <w:color w:val="000000"/>
                    <w:sz w:val="22"/>
                  </w:rPr>
                  <w:t>Program Director (Industry Interface)</w:t>
                </w:r>
              </w:p>
            </w:tc>
            <w:tc>
              <w:tcPr>
                <w:tcW w:w="0" w:type="auto"/>
                <w:vAlign w:val="center"/>
              </w:tcPr>
              <w:p w14:paraId="3ECFFE99" w14:textId="267D1BE1" w:rsidR="00583998" w:rsidRPr="00357AEC" w:rsidRDefault="00583998" w:rsidP="00583998">
                <w:pPr>
                  <w:spacing w:line="240" w:lineRule="auto"/>
                  <w:rPr>
                    <w:rFonts w:cs="Arial"/>
                    <w:sz w:val="22"/>
                  </w:rPr>
                </w:pPr>
                <w:r w:rsidRPr="00242629">
                  <w:rPr>
                    <w:rFonts w:cs="Arial"/>
                    <w:color w:val="000000"/>
                    <w:sz w:val="22"/>
                  </w:rPr>
                  <w:t>$1,795.00</w:t>
                </w:r>
              </w:p>
            </w:tc>
            <w:tc>
              <w:tcPr>
                <w:tcW w:w="0" w:type="auto"/>
                <w:vAlign w:val="center"/>
              </w:tcPr>
              <w:p w14:paraId="4C66FF42" w14:textId="28A34202" w:rsidR="00583998" w:rsidRPr="00357AEC" w:rsidRDefault="00583998" w:rsidP="00583998">
                <w:pPr>
                  <w:spacing w:line="240" w:lineRule="auto"/>
                  <w:rPr>
                    <w:rFonts w:cs="Arial"/>
                    <w:sz w:val="22"/>
                  </w:rPr>
                </w:pPr>
                <w:r w:rsidRPr="00242629">
                  <w:rPr>
                    <w:rFonts w:cs="Arial"/>
                    <w:color w:val="000000"/>
                    <w:sz w:val="22"/>
                  </w:rPr>
                  <w:t>Transport Professionals Association</w:t>
                </w:r>
                <w:r>
                  <w:rPr>
                    <w:rFonts w:cs="Arial"/>
                    <w:color w:val="000000"/>
                    <w:sz w:val="22"/>
                  </w:rPr>
                  <w:t xml:space="preserve"> (TPA)</w:t>
                </w:r>
              </w:p>
            </w:tc>
            <w:tc>
              <w:tcPr>
                <w:tcW w:w="0" w:type="auto"/>
                <w:vAlign w:val="center"/>
              </w:tcPr>
              <w:p w14:paraId="1A281434" w14:textId="77777777" w:rsidR="00583998" w:rsidRPr="00083A07" w:rsidRDefault="00583998" w:rsidP="00583998">
                <w:pPr>
                  <w:spacing w:before="120" w:after="120" w:line="240" w:lineRule="auto"/>
                  <w:rPr>
                    <w:rFonts w:cs="Arial"/>
                    <w:color w:val="000000"/>
                    <w:sz w:val="22"/>
                  </w:rPr>
                </w:pPr>
                <w:r w:rsidRPr="00083A07">
                  <w:rPr>
                    <w:rFonts w:cs="Arial"/>
                    <w:color w:val="000000"/>
                    <w:sz w:val="22"/>
                  </w:rPr>
                  <w:t>Significant involvement has been undertaken in the planning and preparation of the 2026 National Transport Conference, including leading the abstract review process and marketing activities to promote the conference. Involvement will also continue during the conference through activities that contribute to its successful delivery. The complimentary registration recognises this contribution, which has required a considerable commitment of personal time.</w:t>
                </w:r>
              </w:p>
              <w:p w14:paraId="0E9BE1B1" w14:textId="77777777" w:rsidR="00583998" w:rsidRPr="00083A07" w:rsidRDefault="00583998" w:rsidP="00583998">
                <w:pPr>
                  <w:spacing w:line="240" w:lineRule="auto"/>
                  <w:rPr>
                    <w:rFonts w:cs="Arial"/>
                    <w:color w:val="000000"/>
                    <w:sz w:val="22"/>
                  </w:rPr>
                </w:pPr>
                <w:r w:rsidRPr="00083A07">
                  <w:rPr>
                    <w:rFonts w:cs="Arial"/>
                    <w:color w:val="000000"/>
                    <w:sz w:val="22"/>
                  </w:rPr>
                  <w:t xml:space="preserve">TMR is a long-standing supporter of the TPA (formerly AITPM) and is also a sponsor of the conference. The Director-General is a keynote speaker, and </w:t>
                </w:r>
                <w:proofErr w:type="gramStart"/>
                <w:r w:rsidRPr="00083A07">
                  <w:rPr>
                    <w:rFonts w:cs="Arial"/>
                    <w:color w:val="000000"/>
                    <w:sz w:val="22"/>
                  </w:rPr>
                  <w:t>a number of</w:t>
                </w:r>
                <w:proofErr w:type="gramEnd"/>
                <w:r w:rsidRPr="00083A07">
                  <w:rPr>
                    <w:rFonts w:cs="Arial"/>
                    <w:color w:val="000000"/>
                    <w:sz w:val="22"/>
                  </w:rPr>
                  <w:t xml:space="preserve"> other TMR employees are involved in conference planning, presentations, and supporting activities.</w:t>
                </w:r>
              </w:p>
              <w:p w14:paraId="265B725A" w14:textId="0D2DEBC4" w:rsidR="00583998" w:rsidRPr="00357AEC" w:rsidRDefault="00583998" w:rsidP="00223A6B">
                <w:pPr>
                  <w:spacing w:before="120" w:after="120" w:line="240" w:lineRule="auto"/>
                  <w:rPr>
                    <w:rFonts w:cs="Arial"/>
                    <w:sz w:val="22"/>
                  </w:rPr>
                </w:pPr>
                <w:r w:rsidRPr="002223DD">
                  <w:rPr>
                    <w:rFonts w:cs="Arial"/>
                    <w:color w:val="000000"/>
                    <w:sz w:val="22"/>
                  </w:rPr>
                  <w:t>Attendance at the conference will strengthen professional relationships with transport industry representatives from across Australia. The conference will also provide opportunities to learn about emerging research, innovative approaches, and industry best practices that can be applied through work undertaken at TMR, delivering benefits to both the department and the broader transport sector.</w:t>
                </w:r>
              </w:p>
            </w:tc>
            <w:tc>
              <w:tcPr>
                <w:tcW w:w="0" w:type="auto"/>
                <w:vAlign w:val="center"/>
              </w:tcPr>
              <w:p w14:paraId="1D3EA556" w14:textId="35BA74FA" w:rsidR="00583998" w:rsidRPr="00357AEC" w:rsidRDefault="00583998" w:rsidP="00583998">
                <w:pPr>
                  <w:spacing w:line="240" w:lineRule="auto"/>
                  <w:rPr>
                    <w:rFonts w:cs="Arial"/>
                    <w:sz w:val="22"/>
                  </w:rPr>
                </w:pPr>
                <w:r w:rsidRPr="00242629">
                  <w:rPr>
                    <w:rFonts w:cs="Arial"/>
                    <w:color w:val="000000"/>
                    <w:sz w:val="22"/>
                  </w:rPr>
                  <w:t>Employee</w:t>
                </w:r>
              </w:p>
            </w:tc>
            <w:tc>
              <w:tcPr>
                <w:tcW w:w="0" w:type="auto"/>
                <w:vAlign w:val="center"/>
              </w:tcPr>
              <w:p w14:paraId="0759A864" w14:textId="4D266C31" w:rsidR="00583998" w:rsidRPr="00357AEC" w:rsidRDefault="00583998" w:rsidP="00583998">
                <w:pPr>
                  <w:spacing w:line="240" w:lineRule="auto"/>
                  <w:rPr>
                    <w:rFonts w:cs="Arial"/>
                    <w:sz w:val="22"/>
                  </w:rPr>
                </w:pPr>
                <w:r w:rsidRPr="00242629">
                  <w:rPr>
                    <w:rFonts w:cs="Arial"/>
                    <w:color w:val="000000"/>
                    <w:sz w:val="22"/>
                  </w:rPr>
                  <w:t>Deputy Director-General (Infrastructure Management &amp; Delivery)</w:t>
                </w:r>
              </w:p>
            </w:tc>
          </w:tr>
          <w:tr w:rsidR="00A22462" w14:paraId="45FA3436" w14:textId="77777777" w:rsidTr="35873C65">
            <w:trPr>
              <w:cantSplit/>
            </w:trPr>
            <w:tc>
              <w:tcPr>
                <w:tcW w:w="0" w:type="auto"/>
                <w:vAlign w:val="center"/>
              </w:tcPr>
              <w:p w14:paraId="593CEA2A" w14:textId="706AA43A" w:rsidR="00A22462" w:rsidRPr="00357AEC" w:rsidRDefault="00A22462" w:rsidP="00A22462">
                <w:pPr>
                  <w:spacing w:line="240" w:lineRule="auto"/>
                  <w:rPr>
                    <w:rFonts w:cs="Arial"/>
                    <w:sz w:val="22"/>
                  </w:rPr>
                </w:pPr>
                <w:r w:rsidRPr="00242629">
                  <w:rPr>
                    <w:rFonts w:cs="Arial"/>
                    <w:color w:val="000000"/>
                    <w:sz w:val="22"/>
                  </w:rPr>
                  <w:t>40</w:t>
                </w:r>
              </w:p>
            </w:tc>
            <w:tc>
              <w:tcPr>
                <w:tcW w:w="0" w:type="auto"/>
                <w:vAlign w:val="center"/>
              </w:tcPr>
              <w:p w14:paraId="10F02D18" w14:textId="462B3503" w:rsidR="00A22462" w:rsidRPr="00357AEC" w:rsidRDefault="00A22462" w:rsidP="00A22462">
                <w:pPr>
                  <w:spacing w:line="240" w:lineRule="auto"/>
                  <w:rPr>
                    <w:rFonts w:cs="Arial"/>
                    <w:sz w:val="22"/>
                  </w:rPr>
                </w:pPr>
                <w:r w:rsidRPr="00242629">
                  <w:rPr>
                    <w:rFonts w:cs="Arial"/>
                    <w:color w:val="000000"/>
                    <w:sz w:val="22"/>
                  </w:rPr>
                  <w:t>26/06/2026</w:t>
                </w:r>
              </w:p>
            </w:tc>
            <w:tc>
              <w:tcPr>
                <w:tcW w:w="0" w:type="auto"/>
                <w:vAlign w:val="center"/>
              </w:tcPr>
              <w:p w14:paraId="68FEB168" w14:textId="029D9C52" w:rsidR="00A22462" w:rsidRPr="00357AEC" w:rsidRDefault="00A22462" w:rsidP="00A22462">
                <w:pPr>
                  <w:spacing w:line="240" w:lineRule="auto"/>
                  <w:rPr>
                    <w:rFonts w:cs="Arial"/>
                    <w:sz w:val="22"/>
                  </w:rPr>
                </w:pPr>
                <w:r w:rsidRPr="00242629">
                  <w:rPr>
                    <w:rFonts w:cs="Arial"/>
                    <w:color w:val="000000"/>
                    <w:sz w:val="22"/>
                  </w:rPr>
                  <w:t>Ticket to the 2026 Transport Australia (TA) Industry Lunch on 26 June 2026</w:t>
                </w:r>
              </w:p>
            </w:tc>
            <w:tc>
              <w:tcPr>
                <w:tcW w:w="0" w:type="auto"/>
                <w:vAlign w:val="center"/>
              </w:tcPr>
              <w:p w14:paraId="0DE8CBC2" w14:textId="73829C4D" w:rsidR="00A22462" w:rsidRPr="00357AEC" w:rsidRDefault="00A22462" w:rsidP="00A22462">
                <w:pPr>
                  <w:spacing w:line="240" w:lineRule="auto"/>
                  <w:rPr>
                    <w:rFonts w:cs="Arial"/>
                    <w:sz w:val="22"/>
                  </w:rPr>
                </w:pPr>
                <w:r w:rsidRPr="00242629">
                  <w:rPr>
                    <w:rFonts w:cs="Arial"/>
                    <w:color w:val="000000"/>
                    <w:sz w:val="22"/>
                  </w:rPr>
                  <w:t>Paul Z Hoffmann</w:t>
                </w:r>
              </w:p>
            </w:tc>
            <w:tc>
              <w:tcPr>
                <w:tcW w:w="0" w:type="auto"/>
                <w:vAlign w:val="center"/>
              </w:tcPr>
              <w:p w14:paraId="36DD9750" w14:textId="74B31DBF" w:rsidR="00A22462" w:rsidRPr="00357AEC" w:rsidRDefault="00A22462" w:rsidP="00A22462">
                <w:pPr>
                  <w:spacing w:line="240" w:lineRule="auto"/>
                  <w:rPr>
                    <w:rFonts w:cs="Arial"/>
                    <w:sz w:val="22"/>
                  </w:rPr>
                </w:pPr>
                <w:r w:rsidRPr="00242629">
                  <w:rPr>
                    <w:rFonts w:cs="Arial"/>
                    <w:color w:val="000000"/>
                    <w:sz w:val="22"/>
                  </w:rPr>
                  <w:t>Deputy Director-General (Rail)</w:t>
                </w:r>
              </w:p>
            </w:tc>
            <w:tc>
              <w:tcPr>
                <w:tcW w:w="0" w:type="auto"/>
                <w:vAlign w:val="center"/>
              </w:tcPr>
              <w:p w14:paraId="6E0296A0" w14:textId="16892F30" w:rsidR="00A22462" w:rsidRPr="00357AEC" w:rsidRDefault="00A22462" w:rsidP="00A22462">
                <w:pPr>
                  <w:spacing w:line="240" w:lineRule="auto"/>
                  <w:rPr>
                    <w:rFonts w:cs="Arial"/>
                    <w:sz w:val="22"/>
                  </w:rPr>
                </w:pPr>
                <w:r w:rsidRPr="00242629">
                  <w:rPr>
                    <w:rFonts w:cs="Arial"/>
                    <w:color w:val="000000"/>
                    <w:sz w:val="22"/>
                  </w:rPr>
                  <w:t>$286.00</w:t>
                </w:r>
              </w:p>
            </w:tc>
            <w:tc>
              <w:tcPr>
                <w:tcW w:w="0" w:type="auto"/>
                <w:vAlign w:val="center"/>
              </w:tcPr>
              <w:p w14:paraId="74596BA9" w14:textId="27E3EF39" w:rsidR="00A22462" w:rsidRPr="00357AEC" w:rsidRDefault="00A22462" w:rsidP="00A22462">
                <w:pPr>
                  <w:spacing w:line="240" w:lineRule="auto"/>
                  <w:rPr>
                    <w:rFonts w:cs="Arial"/>
                    <w:sz w:val="22"/>
                  </w:rPr>
                </w:pPr>
                <w:r w:rsidRPr="00242629">
                  <w:rPr>
                    <w:rFonts w:cs="Arial"/>
                    <w:color w:val="000000"/>
                    <w:sz w:val="22"/>
                  </w:rPr>
                  <w:t>AECOM</w:t>
                </w:r>
              </w:p>
            </w:tc>
            <w:tc>
              <w:tcPr>
                <w:tcW w:w="0" w:type="auto"/>
                <w:vAlign w:val="center"/>
              </w:tcPr>
              <w:p w14:paraId="6E5D2CAE" w14:textId="77777777" w:rsidR="00A22462" w:rsidRDefault="00A22462" w:rsidP="00A22462">
                <w:pPr>
                  <w:spacing w:before="120" w:line="240" w:lineRule="auto"/>
                  <w:rPr>
                    <w:rFonts w:cs="Arial"/>
                    <w:color w:val="000000"/>
                    <w:sz w:val="22"/>
                  </w:rPr>
                </w:pPr>
                <w:r w:rsidRPr="00242629">
                  <w:rPr>
                    <w:rFonts w:cs="Arial"/>
                    <w:color w:val="000000"/>
                    <w:sz w:val="22"/>
                  </w:rPr>
                  <w:t>The ticket was offered as part of customary stakeholder engagement and relationship-building within the transport sector, extended in a professional capacity. It is not linked to any specific decision-making, procurement activity, or expectation of benefits. Attendance provides an opportunity to build and strengthen professional relationships.</w:t>
                </w:r>
              </w:p>
              <w:p w14:paraId="0787FA4A" w14:textId="77777777" w:rsidR="00A22462" w:rsidRDefault="00A22462" w:rsidP="00223A6B">
                <w:pPr>
                  <w:spacing w:before="120" w:after="120" w:line="240" w:lineRule="auto"/>
                  <w:rPr>
                    <w:rFonts w:cs="Arial"/>
                    <w:color w:val="000000"/>
                    <w:sz w:val="22"/>
                  </w:rPr>
                </w:pPr>
                <w:r w:rsidRPr="00242629">
                  <w:rPr>
                    <w:rFonts w:cs="Arial"/>
                    <w:color w:val="000000"/>
                    <w:sz w:val="22"/>
                  </w:rPr>
                  <w:t>The event features Sally Stannard, Director-General of the Department of Transport and Main Roads and Transport Australia Board Director, as the guest speaker. She will discuss Queensland’s long-term transport pipeline, investment priorities, and delivery challenges in the post-Federal Budget environment.</w:t>
                </w:r>
              </w:p>
              <w:p w14:paraId="25843632" w14:textId="06998BBA" w:rsidR="00A22462" w:rsidRPr="00357AEC" w:rsidRDefault="00A22462" w:rsidP="00223A6B">
                <w:pPr>
                  <w:spacing w:after="120" w:line="240" w:lineRule="auto"/>
                  <w:rPr>
                    <w:rFonts w:cs="Arial"/>
                    <w:sz w:val="22"/>
                  </w:rPr>
                </w:pPr>
                <w:r w:rsidRPr="00242629">
                  <w:rPr>
                    <w:rFonts w:cs="Arial"/>
                    <w:color w:val="000000"/>
                    <w:sz w:val="22"/>
                  </w:rPr>
                  <w:t>Held two days after the Federal Budget, the event will provide a timely perspective on Queensland’s transport pipeline, the balance between new investment and ongoing maintenance, and the delivery challenges facing a rapidly growing state.</w:t>
                </w:r>
              </w:p>
            </w:tc>
            <w:tc>
              <w:tcPr>
                <w:tcW w:w="0" w:type="auto"/>
                <w:vAlign w:val="center"/>
              </w:tcPr>
              <w:p w14:paraId="5C1FE31F" w14:textId="4B9223CE" w:rsidR="00A22462" w:rsidRPr="00357AEC" w:rsidRDefault="00A22462" w:rsidP="00A22462">
                <w:pPr>
                  <w:spacing w:line="240" w:lineRule="auto"/>
                  <w:rPr>
                    <w:rFonts w:cs="Arial"/>
                    <w:sz w:val="22"/>
                  </w:rPr>
                </w:pPr>
                <w:r w:rsidRPr="00242629">
                  <w:rPr>
                    <w:rFonts w:cs="Arial"/>
                    <w:color w:val="000000"/>
                    <w:sz w:val="22"/>
                  </w:rPr>
                  <w:t>Employee</w:t>
                </w:r>
              </w:p>
            </w:tc>
            <w:tc>
              <w:tcPr>
                <w:tcW w:w="0" w:type="auto"/>
                <w:vAlign w:val="center"/>
              </w:tcPr>
              <w:p w14:paraId="4E58F6A0" w14:textId="40746962" w:rsidR="00A22462" w:rsidRPr="00357AEC" w:rsidRDefault="00A22462" w:rsidP="00A22462">
                <w:pPr>
                  <w:spacing w:line="240" w:lineRule="auto"/>
                  <w:rPr>
                    <w:rFonts w:cs="Arial"/>
                    <w:sz w:val="22"/>
                  </w:rPr>
                </w:pPr>
                <w:r w:rsidRPr="00242629">
                  <w:rPr>
                    <w:rFonts w:cs="Arial"/>
                    <w:color w:val="000000"/>
                    <w:sz w:val="22"/>
                  </w:rPr>
                  <w:t>Director-General</w:t>
                </w:r>
              </w:p>
            </w:tc>
          </w:tr>
          <w:tr w:rsidR="00C91A2C" w14:paraId="5620ECBE" w14:textId="77777777" w:rsidTr="35873C65">
            <w:trPr>
              <w:cantSplit/>
            </w:trPr>
            <w:tc>
              <w:tcPr>
                <w:tcW w:w="0" w:type="auto"/>
                <w:vAlign w:val="center"/>
              </w:tcPr>
              <w:p w14:paraId="16C5F177" w14:textId="30371583" w:rsidR="00C91A2C" w:rsidRPr="00357AEC" w:rsidRDefault="00C91A2C" w:rsidP="00C91A2C">
                <w:pPr>
                  <w:spacing w:line="240" w:lineRule="auto"/>
                  <w:rPr>
                    <w:rFonts w:cs="Arial"/>
                    <w:sz w:val="22"/>
                  </w:rPr>
                </w:pPr>
                <w:r w:rsidRPr="00242629">
                  <w:rPr>
                    <w:rFonts w:cs="Arial"/>
                    <w:color w:val="000000"/>
                    <w:sz w:val="22"/>
                  </w:rPr>
                  <w:lastRenderedPageBreak/>
                  <w:t>41</w:t>
                </w:r>
              </w:p>
            </w:tc>
            <w:tc>
              <w:tcPr>
                <w:tcW w:w="0" w:type="auto"/>
                <w:vAlign w:val="center"/>
              </w:tcPr>
              <w:p w14:paraId="42CD25E4" w14:textId="4C411F0D" w:rsidR="00C91A2C" w:rsidRPr="00357AEC" w:rsidRDefault="00C91A2C" w:rsidP="00C91A2C">
                <w:pPr>
                  <w:spacing w:line="240" w:lineRule="auto"/>
                  <w:rPr>
                    <w:rFonts w:cs="Arial"/>
                    <w:sz w:val="22"/>
                  </w:rPr>
                </w:pPr>
                <w:r w:rsidRPr="00242629">
                  <w:rPr>
                    <w:rFonts w:cs="Arial"/>
                    <w:color w:val="000000"/>
                    <w:sz w:val="22"/>
                  </w:rPr>
                  <w:t>26/06/2026</w:t>
                </w:r>
              </w:p>
            </w:tc>
            <w:tc>
              <w:tcPr>
                <w:tcW w:w="0" w:type="auto"/>
                <w:vAlign w:val="center"/>
              </w:tcPr>
              <w:p w14:paraId="5333767E" w14:textId="7951151A" w:rsidR="00C91A2C" w:rsidRPr="00357AEC" w:rsidRDefault="00C91A2C" w:rsidP="00C91A2C">
                <w:pPr>
                  <w:spacing w:line="240" w:lineRule="auto"/>
                  <w:rPr>
                    <w:rFonts w:cs="Arial"/>
                    <w:sz w:val="22"/>
                  </w:rPr>
                </w:pPr>
                <w:r w:rsidRPr="00242629">
                  <w:rPr>
                    <w:rFonts w:cs="Arial"/>
                    <w:color w:val="000000"/>
                    <w:sz w:val="22"/>
                  </w:rPr>
                  <w:t>Ticket to the 2026 Transport Australia (TA) Industry Lunch on 26 June 2026</w:t>
                </w:r>
              </w:p>
            </w:tc>
            <w:tc>
              <w:tcPr>
                <w:tcW w:w="0" w:type="auto"/>
                <w:vAlign w:val="center"/>
              </w:tcPr>
              <w:p w14:paraId="7855915E" w14:textId="36A38F6A" w:rsidR="00C91A2C" w:rsidRPr="00357AEC" w:rsidRDefault="00C91A2C" w:rsidP="00C91A2C">
                <w:pPr>
                  <w:spacing w:line="240" w:lineRule="auto"/>
                  <w:rPr>
                    <w:rFonts w:cs="Arial"/>
                    <w:sz w:val="22"/>
                  </w:rPr>
                </w:pPr>
                <w:r w:rsidRPr="00242629">
                  <w:rPr>
                    <w:rFonts w:cs="Arial"/>
                    <w:color w:val="000000"/>
                    <w:sz w:val="22"/>
                  </w:rPr>
                  <w:t xml:space="preserve">Purnima Z </w:t>
                </w:r>
                <w:proofErr w:type="spellStart"/>
                <w:r w:rsidRPr="00242629">
                  <w:rPr>
                    <w:rFonts w:cs="Arial"/>
                    <w:color w:val="000000"/>
                    <w:sz w:val="22"/>
                  </w:rPr>
                  <w:t>Periwal</w:t>
                </w:r>
                <w:proofErr w:type="spellEnd"/>
              </w:p>
            </w:tc>
            <w:tc>
              <w:tcPr>
                <w:tcW w:w="0" w:type="auto"/>
                <w:vAlign w:val="center"/>
              </w:tcPr>
              <w:p w14:paraId="05B6BBF0" w14:textId="3BC1B0D9" w:rsidR="00C91A2C" w:rsidRPr="00357AEC" w:rsidRDefault="00C91A2C" w:rsidP="00C91A2C">
                <w:pPr>
                  <w:spacing w:line="240" w:lineRule="auto"/>
                  <w:rPr>
                    <w:rFonts w:cs="Arial"/>
                    <w:sz w:val="22"/>
                  </w:rPr>
                </w:pPr>
                <w:r w:rsidRPr="00242629">
                  <w:rPr>
                    <w:rFonts w:cs="Arial"/>
                    <w:color w:val="000000"/>
                    <w:sz w:val="22"/>
                  </w:rPr>
                  <w:t>Senior Planner (Major Planning Projects)</w:t>
                </w:r>
              </w:p>
            </w:tc>
            <w:tc>
              <w:tcPr>
                <w:tcW w:w="0" w:type="auto"/>
                <w:vAlign w:val="center"/>
              </w:tcPr>
              <w:p w14:paraId="4E54922B" w14:textId="10AA386C" w:rsidR="00C91A2C" w:rsidRPr="00357AEC" w:rsidRDefault="00C91A2C" w:rsidP="00C91A2C">
                <w:pPr>
                  <w:spacing w:line="240" w:lineRule="auto"/>
                  <w:rPr>
                    <w:rFonts w:cs="Arial"/>
                    <w:sz w:val="22"/>
                  </w:rPr>
                </w:pPr>
                <w:r w:rsidRPr="00242629">
                  <w:rPr>
                    <w:rFonts w:cs="Arial"/>
                    <w:color w:val="000000"/>
                    <w:sz w:val="22"/>
                  </w:rPr>
                  <w:t>$286.00</w:t>
                </w:r>
              </w:p>
            </w:tc>
            <w:tc>
              <w:tcPr>
                <w:tcW w:w="0" w:type="auto"/>
                <w:vAlign w:val="center"/>
              </w:tcPr>
              <w:p w14:paraId="1D786D5D" w14:textId="6D433490" w:rsidR="00C91A2C" w:rsidRPr="00357AEC" w:rsidRDefault="00C91A2C" w:rsidP="00C91A2C">
                <w:pPr>
                  <w:spacing w:line="240" w:lineRule="auto"/>
                  <w:rPr>
                    <w:rFonts w:cs="Arial"/>
                    <w:sz w:val="22"/>
                  </w:rPr>
                </w:pPr>
                <w:r w:rsidRPr="00242629">
                  <w:rPr>
                    <w:rFonts w:cs="Arial"/>
                    <w:color w:val="000000"/>
                    <w:sz w:val="22"/>
                  </w:rPr>
                  <w:t>AECOM</w:t>
                </w:r>
              </w:p>
            </w:tc>
            <w:tc>
              <w:tcPr>
                <w:tcW w:w="0" w:type="auto"/>
                <w:vAlign w:val="center"/>
              </w:tcPr>
              <w:p w14:paraId="46447465" w14:textId="77777777" w:rsidR="00C91A2C" w:rsidRDefault="00C91A2C" w:rsidP="00C91A2C">
                <w:pPr>
                  <w:spacing w:before="120" w:after="120" w:line="240" w:lineRule="auto"/>
                  <w:rPr>
                    <w:rFonts w:cs="Arial"/>
                    <w:color w:val="000000"/>
                    <w:sz w:val="22"/>
                  </w:rPr>
                </w:pPr>
                <w:r w:rsidRPr="00242629">
                  <w:rPr>
                    <w:rFonts w:cs="Arial"/>
                    <w:color w:val="000000"/>
                    <w:sz w:val="22"/>
                  </w:rPr>
                  <w:t>The ticket was offered as part of customary stakeholder engagement and relationship-building within the transport sector, extended in a professional capacity. It is not linked to any specific decision-making, procurement activity, or expectation of benefits. Attendance provides an opportunity to build and strengthen professional relationships.</w:t>
                </w:r>
              </w:p>
              <w:p w14:paraId="4B3218BD" w14:textId="77777777" w:rsidR="00C91A2C" w:rsidRDefault="00C91A2C" w:rsidP="00C91A2C">
                <w:pPr>
                  <w:spacing w:before="120" w:after="120" w:line="240" w:lineRule="auto"/>
                  <w:rPr>
                    <w:rFonts w:cs="Arial"/>
                    <w:color w:val="000000"/>
                    <w:sz w:val="22"/>
                  </w:rPr>
                </w:pPr>
                <w:r>
                  <w:rPr>
                    <w:rFonts w:cs="Arial"/>
                    <w:color w:val="000000"/>
                    <w:sz w:val="22"/>
                  </w:rPr>
                  <w:t>T</w:t>
                </w:r>
                <w:r w:rsidRPr="00242629">
                  <w:rPr>
                    <w:rFonts w:cs="Arial"/>
                    <w:color w:val="000000"/>
                    <w:sz w:val="22"/>
                  </w:rPr>
                  <w:t>he event features Sally Stannard, Director-General of the Department of Transport and Main Roads and Transport Australia Board Director, as the guest speaker. She will discuss Queensland’s long-term transport pipeline, investment priorities, and delivery challenges in the post-Federal Budget environment.</w:t>
                </w:r>
              </w:p>
              <w:p w14:paraId="30085849" w14:textId="5BEBE087" w:rsidR="00C91A2C" w:rsidRPr="00357AEC" w:rsidRDefault="00C91A2C" w:rsidP="00223A6B">
                <w:pPr>
                  <w:spacing w:after="120" w:line="240" w:lineRule="auto"/>
                  <w:rPr>
                    <w:rFonts w:cs="Arial"/>
                    <w:sz w:val="22"/>
                  </w:rPr>
                </w:pPr>
                <w:r w:rsidRPr="00242629">
                  <w:rPr>
                    <w:rFonts w:cs="Arial"/>
                    <w:color w:val="000000"/>
                    <w:sz w:val="22"/>
                  </w:rPr>
                  <w:t>Held two days after the Federal Budget, the event will provide a timely perspective on Queensland’s transport pipeline, the balance between new investment and ongoing maintenance, and the delivery challenges facing a rapidly growing state.</w:t>
                </w:r>
              </w:p>
            </w:tc>
            <w:tc>
              <w:tcPr>
                <w:tcW w:w="0" w:type="auto"/>
                <w:vAlign w:val="center"/>
              </w:tcPr>
              <w:p w14:paraId="4B2FB7A5" w14:textId="03117B08" w:rsidR="00C91A2C" w:rsidRPr="00357AEC" w:rsidRDefault="00C91A2C" w:rsidP="00C91A2C">
                <w:pPr>
                  <w:spacing w:line="240" w:lineRule="auto"/>
                  <w:rPr>
                    <w:rFonts w:cs="Arial"/>
                    <w:sz w:val="22"/>
                  </w:rPr>
                </w:pPr>
                <w:r w:rsidRPr="00242629">
                  <w:rPr>
                    <w:rFonts w:cs="Arial"/>
                    <w:color w:val="000000"/>
                    <w:sz w:val="22"/>
                  </w:rPr>
                  <w:t>Employee</w:t>
                </w:r>
              </w:p>
            </w:tc>
            <w:tc>
              <w:tcPr>
                <w:tcW w:w="0" w:type="auto"/>
                <w:vAlign w:val="center"/>
              </w:tcPr>
              <w:p w14:paraId="00A50797" w14:textId="50A9892B" w:rsidR="00C91A2C" w:rsidRPr="00357AEC" w:rsidRDefault="00C91A2C" w:rsidP="00C91A2C">
                <w:pPr>
                  <w:spacing w:line="240" w:lineRule="auto"/>
                  <w:rPr>
                    <w:rFonts w:cs="Arial"/>
                    <w:sz w:val="22"/>
                  </w:rPr>
                </w:pPr>
                <w:r w:rsidRPr="00242629">
                  <w:rPr>
                    <w:rFonts w:cs="Arial"/>
                    <w:color w:val="000000"/>
                    <w:sz w:val="22"/>
                  </w:rPr>
                  <w:t>Acting General Manager (Transport Strategy and Planning)</w:t>
                </w:r>
              </w:p>
            </w:tc>
          </w:tr>
        </w:tbl>
        <w:p w14:paraId="3DB6EF19" w14:textId="06C46F9B" w:rsidR="00A16CB2" w:rsidRPr="00E33FFC" w:rsidRDefault="00441359" w:rsidP="35873C65">
          <w:pPr>
            <w:spacing w:after="160" w:line="259" w:lineRule="auto"/>
          </w:pPr>
        </w:p>
      </w:sdtContent>
    </w:sdt>
    <w:p w14:paraId="2E83FBCA" w14:textId="39639E26" w:rsidR="0084404D" w:rsidRPr="00E33FFC" w:rsidRDefault="0084404D" w:rsidP="1C0036B5">
      <w:pPr>
        <w:spacing w:after="160" w:line="259" w:lineRule="auto"/>
        <w:rPr>
          <w:rFonts w:cs="Arial"/>
          <w:sz w:val="20"/>
          <w:szCs w:val="20"/>
        </w:rPr>
      </w:pPr>
    </w:p>
    <w:sectPr w:rsidR="0084404D" w:rsidRPr="00E33FFC" w:rsidSect="00DC462A">
      <w:headerReference w:type="default" r:id="rId12"/>
      <w:footerReference w:type="default" r:id="rId13"/>
      <w:headerReference w:type="first" r:id="rId14"/>
      <w:footerReference w:type="first" r:id="rId15"/>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F1A1" w14:textId="77777777" w:rsidR="00441359" w:rsidRDefault="00441359" w:rsidP="00A9280E">
      <w:pPr>
        <w:spacing w:line="240" w:lineRule="auto"/>
      </w:pPr>
      <w:r>
        <w:separator/>
      </w:r>
    </w:p>
  </w:endnote>
  <w:endnote w:type="continuationSeparator" w:id="0">
    <w:p w14:paraId="632C4ECE" w14:textId="77777777" w:rsidR="00441359" w:rsidRDefault="00441359" w:rsidP="00A9280E">
      <w:pPr>
        <w:spacing w:line="240" w:lineRule="auto"/>
      </w:pPr>
      <w:r>
        <w:continuationSeparator/>
      </w:r>
    </w:p>
  </w:endnote>
  <w:endnote w:type="continuationNotice" w:id="1">
    <w:p w14:paraId="3FA612C4" w14:textId="77777777" w:rsidR="00441359" w:rsidRDefault="00441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9809" w14:textId="7398495A" w:rsidR="0183503A" w:rsidRDefault="35873C65" w:rsidP="35873C65">
    <w:pPr>
      <w:pStyle w:val="Footer"/>
      <w:rPr>
        <w:sz w:val="20"/>
        <w:szCs w:val="20"/>
      </w:rPr>
    </w:pPr>
    <w:r w:rsidRPr="35873C65">
      <w:rPr>
        <w:b/>
        <w:bCs/>
        <w:sz w:val="24"/>
        <w:szCs w:val="24"/>
      </w:rPr>
      <w:t xml:space="preserve">^ </w:t>
    </w:r>
    <w:r w:rsidRPr="35873C65">
      <w:rPr>
        <w:sz w:val="20"/>
        <w:szCs w:val="20"/>
      </w:rPr>
      <w:t>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83DD" w14:textId="5C05FA6D" w:rsidR="0183503A" w:rsidRPr="00E81747" w:rsidRDefault="00E81747">
    <w:pPr>
      <w:rPr>
        <w:sz w:val="16"/>
        <w:szCs w:val="16"/>
      </w:rPr>
    </w:pPr>
    <w:r w:rsidRPr="00E81747">
      <w:rPr>
        <w:sz w:val="16"/>
        <w:szCs w:val="16"/>
      </w:rP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61EE" w14:textId="77777777" w:rsidR="00441359" w:rsidRDefault="00441359" w:rsidP="00A9280E">
      <w:pPr>
        <w:spacing w:line="240" w:lineRule="auto"/>
      </w:pPr>
      <w:r>
        <w:separator/>
      </w:r>
    </w:p>
  </w:footnote>
  <w:footnote w:type="continuationSeparator" w:id="0">
    <w:p w14:paraId="1399B3CA" w14:textId="77777777" w:rsidR="00441359" w:rsidRDefault="00441359" w:rsidP="00A9280E">
      <w:pPr>
        <w:spacing w:line="240" w:lineRule="auto"/>
      </w:pPr>
      <w:r>
        <w:continuationSeparator/>
      </w:r>
    </w:p>
  </w:footnote>
  <w:footnote w:type="continuationNotice" w:id="1">
    <w:p w14:paraId="469373E4" w14:textId="77777777" w:rsidR="00441359" w:rsidRDefault="004413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026E3F3C" w14:textId="77777777" w:rsidTr="0183503A">
      <w:trPr>
        <w:trHeight w:val="300"/>
      </w:trPr>
      <w:tc>
        <w:tcPr>
          <w:tcW w:w="7555" w:type="dxa"/>
        </w:tcPr>
        <w:p w14:paraId="0B078FCB" w14:textId="5DCBEEE2" w:rsidR="0183503A" w:rsidRDefault="0183503A" w:rsidP="0183503A">
          <w:pPr>
            <w:pStyle w:val="Header"/>
            <w:ind w:left="-115"/>
          </w:pPr>
        </w:p>
      </w:tc>
      <w:tc>
        <w:tcPr>
          <w:tcW w:w="7555" w:type="dxa"/>
        </w:tcPr>
        <w:p w14:paraId="099C6EE0" w14:textId="388E6E4E" w:rsidR="0183503A" w:rsidRDefault="0183503A" w:rsidP="0183503A">
          <w:pPr>
            <w:pStyle w:val="Header"/>
            <w:jc w:val="center"/>
          </w:pPr>
        </w:p>
      </w:tc>
      <w:tc>
        <w:tcPr>
          <w:tcW w:w="7555" w:type="dxa"/>
        </w:tcPr>
        <w:p w14:paraId="3DA6A841" w14:textId="261D170C" w:rsidR="0183503A" w:rsidRDefault="0183503A" w:rsidP="0183503A">
          <w:pPr>
            <w:pStyle w:val="Header"/>
            <w:ind w:right="-115"/>
            <w:jc w:val="right"/>
          </w:pPr>
        </w:p>
      </w:tc>
    </w:tr>
  </w:tbl>
  <w:p w14:paraId="6BAB4926" w14:textId="297CBECE" w:rsidR="0183503A" w:rsidRDefault="0183503A" w:rsidP="0183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38507BD2">
          <wp:simplePos x="0" y="0"/>
          <wp:positionH relativeFrom="page">
            <wp:posOffset>7620</wp:posOffset>
          </wp:positionH>
          <wp:positionV relativeFrom="page">
            <wp:align>top</wp:align>
          </wp:positionV>
          <wp:extent cx="15116810" cy="10688955"/>
          <wp:effectExtent l="0" t="0" r="889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7127" cy="1068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A72AA2"/>
    <w:multiLevelType w:val="hybridMultilevel"/>
    <w:tmpl w:val="ADECD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6664A9"/>
    <w:multiLevelType w:val="hybridMultilevel"/>
    <w:tmpl w:val="0AD4B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E11B3F"/>
    <w:multiLevelType w:val="hybridMultilevel"/>
    <w:tmpl w:val="FF26F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8" w15:restartNumberingAfterBreak="0">
    <w:nsid w:val="64525F59"/>
    <w:multiLevelType w:val="hybridMultilevel"/>
    <w:tmpl w:val="E1DA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0" w15:restartNumberingAfterBreak="0">
    <w:nsid w:val="6BA31206"/>
    <w:multiLevelType w:val="hybridMultilevel"/>
    <w:tmpl w:val="36327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2"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7"/>
  </w:num>
  <w:num w:numId="3" w16cid:durableId="1741175076">
    <w:abstractNumId w:val="1"/>
  </w:num>
  <w:num w:numId="4" w16cid:durableId="1220942313">
    <w:abstractNumId w:val="0"/>
  </w:num>
  <w:num w:numId="5" w16cid:durableId="104548167">
    <w:abstractNumId w:val="5"/>
  </w:num>
  <w:num w:numId="6" w16cid:durableId="407963381">
    <w:abstractNumId w:val="21"/>
  </w:num>
  <w:num w:numId="7" w16cid:durableId="1570119060">
    <w:abstractNumId w:val="3"/>
  </w:num>
  <w:num w:numId="8" w16cid:durableId="399526493">
    <w:abstractNumId w:val="22"/>
  </w:num>
  <w:num w:numId="9" w16cid:durableId="1161241146">
    <w:abstractNumId w:val="2"/>
  </w:num>
  <w:num w:numId="10" w16cid:durableId="70005861">
    <w:abstractNumId w:val="19"/>
  </w:num>
  <w:num w:numId="11" w16cid:durableId="647321792">
    <w:abstractNumId w:val="14"/>
  </w:num>
  <w:num w:numId="12" w16cid:durableId="409235531">
    <w:abstractNumId w:val="16"/>
  </w:num>
  <w:num w:numId="13" w16cid:durableId="1415513104">
    <w:abstractNumId w:val="6"/>
  </w:num>
  <w:num w:numId="14" w16cid:durableId="740521616">
    <w:abstractNumId w:val="7"/>
  </w:num>
  <w:num w:numId="15" w16cid:durableId="46148943">
    <w:abstractNumId w:val="15"/>
  </w:num>
  <w:num w:numId="16" w16cid:durableId="2071922443">
    <w:abstractNumId w:val="12"/>
  </w:num>
  <w:num w:numId="17" w16cid:durableId="1713530704">
    <w:abstractNumId w:val="13"/>
  </w:num>
  <w:num w:numId="18" w16cid:durableId="784151907">
    <w:abstractNumId w:val="9"/>
  </w:num>
  <w:num w:numId="19" w16cid:durableId="121386860">
    <w:abstractNumId w:val="18"/>
  </w:num>
  <w:num w:numId="20" w16cid:durableId="2011249752">
    <w:abstractNumId w:val="11"/>
  </w:num>
  <w:num w:numId="21" w16cid:durableId="1220826685">
    <w:abstractNumId w:val="10"/>
  </w:num>
  <w:num w:numId="22" w16cid:durableId="53896145">
    <w:abstractNumId w:val="8"/>
  </w:num>
  <w:num w:numId="23" w16cid:durableId="15506039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0349"/>
    <w:rsid w:val="00000826"/>
    <w:rsid w:val="00000D25"/>
    <w:rsid w:val="00001B91"/>
    <w:rsid w:val="00002913"/>
    <w:rsid w:val="00007851"/>
    <w:rsid w:val="00012CAD"/>
    <w:rsid w:val="0001356D"/>
    <w:rsid w:val="00013BC0"/>
    <w:rsid w:val="00017B54"/>
    <w:rsid w:val="00017C97"/>
    <w:rsid w:val="00020707"/>
    <w:rsid w:val="000217DF"/>
    <w:rsid w:val="000248A6"/>
    <w:rsid w:val="00024C73"/>
    <w:rsid w:val="00032D7F"/>
    <w:rsid w:val="00040D81"/>
    <w:rsid w:val="0004230D"/>
    <w:rsid w:val="0004310D"/>
    <w:rsid w:val="00043A12"/>
    <w:rsid w:val="00046A7A"/>
    <w:rsid w:val="00055C08"/>
    <w:rsid w:val="00056715"/>
    <w:rsid w:val="000573DE"/>
    <w:rsid w:val="00063EC5"/>
    <w:rsid w:val="00067CCE"/>
    <w:rsid w:val="0007160B"/>
    <w:rsid w:val="000720DC"/>
    <w:rsid w:val="00072DB8"/>
    <w:rsid w:val="00073B95"/>
    <w:rsid w:val="00076C6B"/>
    <w:rsid w:val="00082905"/>
    <w:rsid w:val="00082E7E"/>
    <w:rsid w:val="000855DB"/>
    <w:rsid w:val="00085655"/>
    <w:rsid w:val="0009144D"/>
    <w:rsid w:val="000919D4"/>
    <w:rsid w:val="00091FB2"/>
    <w:rsid w:val="0009631F"/>
    <w:rsid w:val="00097D90"/>
    <w:rsid w:val="000A0EA9"/>
    <w:rsid w:val="000A21FE"/>
    <w:rsid w:val="000B36A3"/>
    <w:rsid w:val="000B62D3"/>
    <w:rsid w:val="000B63F4"/>
    <w:rsid w:val="000C2107"/>
    <w:rsid w:val="000C26C8"/>
    <w:rsid w:val="000C5E44"/>
    <w:rsid w:val="000D522B"/>
    <w:rsid w:val="000E169D"/>
    <w:rsid w:val="000E648C"/>
    <w:rsid w:val="000F7A64"/>
    <w:rsid w:val="000F7CAA"/>
    <w:rsid w:val="00101A54"/>
    <w:rsid w:val="00101A73"/>
    <w:rsid w:val="00103B7A"/>
    <w:rsid w:val="00111CBB"/>
    <w:rsid w:val="0011345A"/>
    <w:rsid w:val="001134E5"/>
    <w:rsid w:val="00113C9A"/>
    <w:rsid w:val="00114E0E"/>
    <w:rsid w:val="001179EA"/>
    <w:rsid w:val="00121C81"/>
    <w:rsid w:val="0012381A"/>
    <w:rsid w:val="00124F51"/>
    <w:rsid w:val="00125BA9"/>
    <w:rsid w:val="00132934"/>
    <w:rsid w:val="0013547A"/>
    <w:rsid w:val="00137268"/>
    <w:rsid w:val="0013760E"/>
    <w:rsid w:val="00140A2F"/>
    <w:rsid w:val="00140CB2"/>
    <w:rsid w:val="00141686"/>
    <w:rsid w:val="001419F7"/>
    <w:rsid w:val="001423AA"/>
    <w:rsid w:val="001450F7"/>
    <w:rsid w:val="0014644B"/>
    <w:rsid w:val="00147FE6"/>
    <w:rsid w:val="00150C30"/>
    <w:rsid w:val="00151165"/>
    <w:rsid w:val="001519A5"/>
    <w:rsid w:val="00154AB7"/>
    <w:rsid w:val="0015573E"/>
    <w:rsid w:val="00157651"/>
    <w:rsid w:val="00163146"/>
    <w:rsid w:val="00165D05"/>
    <w:rsid w:val="00167ADE"/>
    <w:rsid w:val="00167D6C"/>
    <w:rsid w:val="00170D2A"/>
    <w:rsid w:val="00171882"/>
    <w:rsid w:val="00172C1B"/>
    <w:rsid w:val="00172F20"/>
    <w:rsid w:val="001730FD"/>
    <w:rsid w:val="001743FE"/>
    <w:rsid w:val="00181B55"/>
    <w:rsid w:val="0018390F"/>
    <w:rsid w:val="00190D28"/>
    <w:rsid w:val="00192964"/>
    <w:rsid w:val="00195492"/>
    <w:rsid w:val="001A2CD0"/>
    <w:rsid w:val="001A7B99"/>
    <w:rsid w:val="001B56AA"/>
    <w:rsid w:val="001B69C9"/>
    <w:rsid w:val="001B793C"/>
    <w:rsid w:val="001C2174"/>
    <w:rsid w:val="001D33A4"/>
    <w:rsid w:val="001D489C"/>
    <w:rsid w:val="001D4BFC"/>
    <w:rsid w:val="001D757B"/>
    <w:rsid w:val="001E07FC"/>
    <w:rsid w:val="001E2674"/>
    <w:rsid w:val="001E6D63"/>
    <w:rsid w:val="001F4300"/>
    <w:rsid w:val="001F70F7"/>
    <w:rsid w:val="001F742B"/>
    <w:rsid w:val="001F78DD"/>
    <w:rsid w:val="00202289"/>
    <w:rsid w:val="00204A19"/>
    <w:rsid w:val="0020580B"/>
    <w:rsid w:val="0020665F"/>
    <w:rsid w:val="00210613"/>
    <w:rsid w:val="00211BE6"/>
    <w:rsid w:val="0021620A"/>
    <w:rsid w:val="00216B1F"/>
    <w:rsid w:val="00220106"/>
    <w:rsid w:val="00223A6B"/>
    <w:rsid w:val="00231F0D"/>
    <w:rsid w:val="00232AAF"/>
    <w:rsid w:val="00232B9D"/>
    <w:rsid w:val="00233FF7"/>
    <w:rsid w:val="00242092"/>
    <w:rsid w:val="002462BF"/>
    <w:rsid w:val="0025207B"/>
    <w:rsid w:val="00260E2B"/>
    <w:rsid w:val="00262D0B"/>
    <w:rsid w:val="0026398A"/>
    <w:rsid w:val="00266B37"/>
    <w:rsid w:val="00267FDF"/>
    <w:rsid w:val="00272EE0"/>
    <w:rsid w:val="002735E0"/>
    <w:rsid w:val="002763F9"/>
    <w:rsid w:val="00283DC1"/>
    <w:rsid w:val="00283F1C"/>
    <w:rsid w:val="00284514"/>
    <w:rsid w:val="0028627C"/>
    <w:rsid w:val="002872B9"/>
    <w:rsid w:val="002909B5"/>
    <w:rsid w:val="002912C0"/>
    <w:rsid w:val="00291396"/>
    <w:rsid w:val="00293985"/>
    <w:rsid w:val="002942E8"/>
    <w:rsid w:val="002947AD"/>
    <w:rsid w:val="002954DF"/>
    <w:rsid w:val="00296D29"/>
    <w:rsid w:val="002A0B00"/>
    <w:rsid w:val="002A249E"/>
    <w:rsid w:val="002A7912"/>
    <w:rsid w:val="002B3FBC"/>
    <w:rsid w:val="002B4FA1"/>
    <w:rsid w:val="002C27BF"/>
    <w:rsid w:val="002C290E"/>
    <w:rsid w:val="002D0012"/>
    <w:rsid w:val="002D1C3F"/>
    <w:rsid w:val="002D7D2F"/>
    <w:rsid w:val="002E4C50"/>
    <w:rsid w:val="002E789F"/>
    <w:rsid w:val="002F2FF2"/>
    <w:rsid w:val="002F697D"/>
    <w:rsid w:val="003019AB"/>
    <w:rsid w:val="00303A81"/>
    <w:rsid w:val="00304914"/>
    <w:rsid w:val="003049AA"/>
    <w:rsid w:val="003067B6"/>
    <w:rsid w:val="00311AFC"/>
    <w:rsid w:val="003129D3"/>
    <w:rsid w:val="003161E2"/>
    <w:rsid w:val="00316D0E"/>
    <w:rsid w:val="003219D5"/>
    <w:rsid w:val="00321BB9"/>
    <w:rsid w:val="00321F61"/>
    <w:rsid w:val="00323F7F"/>
    <w:rsid w:val="00330284"/>
    <w:rsid w:val="00330D61"/>
    <w:rsid w:val="0033464F"/>
    <w:rsid w:val="0034090D"/>
    <w:rsid w:val="003409AE"/>
    <w:rsid w:val="003425B9"/>
    <w:rsid w:val="00345C78"/>
    <w:rsid w:val="00346B08"/>
    <w:rsid w:val="003533A6"/>
    <w:rsid w:val="00353A7D"/>
    <w:rsid w:val="00354891"/>
    <w:rsid w:val="00357AEC"/>
    <w:rsid w:val="00361356"/>
    <w:rsid w:val="003643B4"/>
    <w:rsid w:val="00365FB4"/>
    <w:rsid w:val="003667FC"/>
    <w:rsid w:val="0036738F"/>
    <w:rsid w:val="003676A3"/>
    <w:rsid w:val="003676D6"/>
    <w:rsid w:val="003678D1"/>
    <w:rsid w:val="00367CC7"/>
    <w:rsid w:val="003702B4"/>
    <w:rsid w:val="00370A32"/>
    <w:rsid w:val="00371CB3"/>
    <w:rsid w:val="00372975"/>
    <w:rsid w:val="00374D91"/>
    <w:rsid w:val="0038263A"/>
    <w:rsid w:val="00384E67"/>
    <w:rsid w:val="00392C2C"/>
    <w:rsid w:val="00394461"/>
    <w:rsid w:val="0039471B"/>
    <w:rsid w:val="00395975"/>
    <w:rsid w:val="003967E7"/>
    <w:rsid w:val="00396F14"/>
    <w:rsid w:val="003A224A"/>
    <w:rsid w:val="003A24B5"/>
    <w:rsid w:val="003A259E"/>
    <w:rsid w:val="003A2D5D"/>
    <w:rsid w:val="003A3A97"/>
    <w:rsid w:val="003A44FD"/>
    <w:rsid w:val="003A7B72"/>
    <w:rsid w:val="003B35DD"/>
    <w:rsid w:val="003B4322"/>
    <w:rsid w:val="003B6C69"/>
    <w:rsid w:val="003C4549"/>
    <w:rsid w:val="003C56E3"/>
    <w:rsid w:val="003C73AE"/>
    <w:rsid w:val="003C7652"/>
    <w:rsid w:val="003D3DDE"/>
    <w:rsid w:val="003D4DB4"/>
    <w:rsid w:val="003D7289"/>
    <w:rsid w:val="003D7668"/>
    <w:rsid w:val="003E0083"/>
    <w:rsid w:val="003E0854"/>
    <w:rsid w:val="003E178C"/>
    <w:rsid w:val="003E4D7C"/>
    <w:rsid w:val="003E574E"/>
    <w:rsid w:val="003F021E"/>
    <w:rsid w:val="003F033E"/>
    <w:rsid w:val="00413CB3"/>
    <w:rsid w:val="00414640"/>
    <w:rsid w:val="0042018F"/>
    <w:rsid w:val="00421523"/>
    <w:rsid w:val="00421573"/>
    <w:rsid w:val="00423703"/>
    <w:rsid w:val="00433F10"/>
    <w:rsid w:val="00434873"/>
    <w:rsid w:val="00435625"/>
    <w:rsid w:val="004360F3"/>
    <w:rsid w:val="00436791"/>
    <w:rsid w:val="00437688"/>
    <w:rsid w:val="00441359"/>
    <w:rsid w:val="0044362A"/>
    <w:rsid w:val="00444D2D"/>
    <w:rsid w:val="004630D8"/>
    <w:rsid w:val="00464B50"/>
    <w:rsid w:val="004653AC"/>
    <w:rsid w:val="00466D26"/>
    <w:rsid w:val="00470121"/>
    <w:rsid w:val="00470281"/>
    <w:rsid w:val="00470A85"/>
    <w:rsid w:val="00475120"/>
    <w:rsid w:val="00477BA6"/>
    <w:rsid w:val="00482035"/>
    <w:rsid w:val="004859FF"/>
    <w:rsid w:val="00487A1D"/>
    <w:rsid w:val="00490CB7"/>
    <w:rsid w:val="00492B82"/>
    <w:rsid w:val="00492FF4"/>
    <w:rsid w:val="004930EE"/>
    <w:rsid w:val="004A01CE"/>
    <w:rsid w:val="004A31B9"/>
    <w:rsid w:val="004A3733"/>
    <w:rsid w:val="004A4584"/>
    <w:rsid w:val="004B3326"/>
    <w:rsid w:val="004B445B"/>
    <w:rsid w:val="004B7F43"/>
    <w:rsid w:val="004C0D9F"/>
    <w:rsid w:val="004C486A"/>
    <w:rsid w:val="004C4ED5"/>
    <w:rsid w:val="004C6FAE"/>
    <w:rsid w:val="004D150F"/>
    <w:rsid w:val="004D1738"/>
    <w:rsid w:val="004D3F43"/>
    <w:rsid w:val="004D56A9"/>
    <w:rsid w:val="004E00D2"/>
    <w:rsid w:val="004E4A75"/>
    <w:rsid w:val="004F108A"/>
    <w:rsid w:val="004F4C63"/>
    <w:rsid w:val="004F7D29"/>
    <w:rsid w:val="005003FC"/>
    <w:rsid w:val="00500E13"/>
    <w:rsid w:val="0050129B"/>
    <w:rsid w:val="00503AD7"/>
    <w:rsid w:val="00504C2C"/>
    <w:rsid w:val="005075D9"/>
    <w:rsid w:val="005107E7"/>
    <w:rsid w:val="00511F74"/>
    <w:rsid w:val="00516B33"/>
    <w:rsid w:val="00521685"/>
    <w:rsid w:val="005278B5"/>
    <w:rsid w:val="005305EA"/>
    <w:rsid w:val="00531C4B"/>
    <w:rsid w:val="005356D0"/>
    <w:rsid w:val="00536272"/>
    <w:rsid w:val="00537B81"/>
    <w:rsid w:val="00537F3A"/>
    <w:rsid w:val="00545452"/>
    <w:rsid w:val="00546311"/>
    <w:rsid w:val="00550951"/>
    <w:rsid w:val="00556E61"/>
    <w:rsid w:val="00560347"/>
    <w:rsid w:val="00566E0E"/>
    <w:rsid w:val="00567279"/>
    <w:rsid w:val="005703F8"/>
    <w:rsid w:val="005729E2"/>
    <w:rsid w:val="00573556"/>
    <w:rsid w:val="0057428F"/>
    <w:rsid w:val="00574A72"/>
    <w:rsid w:val="0057777A"/>
    <w:rsid w:val="00580245"/>
    <w:rsid w:val="00583998"/>
    <w:rsid w:val="005854E1"/>
    <w:rsid w:val="00586FBD"/>
    <w:rsid w:val="005902BE"/>
    <w:rsid w:val="00591352"/>
    <w:rsid w:val="005947BC"/>
    <w:rsid w:val="00596985"/>
    <w:rsid w:val="00597D68"/>
    <w:rsid w:val="005A6E3C"/>
    <w:rsid w:val="005B1429"/>
    <w:rsid w:val="005B366A"/>
    <w:rsid w:val="005B5451"/>
    <w:rsid w:val="005B5D84"/>
    <w:rsid w:val="005B7039"/>
    <w:rsid w:val="005B77BC"/>
    <w:rsid w:val="005C435D"/>
    <w:rsid w:val="005D0E49"/>
    <w:rsid w:val="005D1875"/>
    <w:rsid w:val="005D4276"/>
    <w:rsid w:val="005D53A3"/>
    <w:rsid w:val="005E00D8"/>
    <w:rsid w:val="005E12FC"/>
    <w:rsid w:val="005E26CC"/>
    <w:rsid w:val="005E3ED1"/>
    <w:rsid w:val="005E5185"/>
    <w:rsid w:val="005E7907"/>
    <w:rsid w:val="005F07A0"/>
    <w:rsid w:val="005F21F0"/>
    <w:rsid w:val="005F70EE"/>
    <w:rsid w:val="006016E7"/>
    <w:rsid w:val="00603B54"/>
    <w:rsid w:val="00604BD0"/>
    <w:rsid w:val="00612126"/>
    <w:rsid w:val="0061482E"/>
    <w:rsid w:val="00615BB0"/>
    <w:rsid w:val="00616B61"/>
    <w:rsid w:val="006217BC"/>
    <w:rsid w:val="0062717A"/>
    <w:rsid w:val="00630805"/>
    <w:rsid w:val="00631311"/>
    <w:rsid w:val="00633773"/>
    <w:rsid w:val="00637C87"/>
    <w:rsid w:val="00640DB2"/>
    <w:rsid w:val="00641A58"/>
    <w:rsid w:val="00642882"/>
    <w:rsid w:val="00642B68"/>
    <w:rsid w:val="00647159"/>
    <w:rsid w:val="00650A5D"/>
    <w:rsid w:val="00655281"/>
    <w:rsid w:val="006555E0"/>
    <w:rsid w:val="00660035"/>
    <w:rsid w:val="00664198"/>
    <w:rsid w:val="00664C45"/>
    <w:rsid w:val="00667000"/>
    <w:rsid w:val="00670859"/>
    <w:rsid w:val="0067153E"/>
    <w:rsid w:val="0067263C"/>
    <w:rsid w:val="00674BDE"/>
    <w:rsid w:val="0067596A"/>
    <w:rsid w:val="00680042"/>
    <w:rsid w:val="00680E91"/>
    <w:rsid w:val="0068246E"/>
    <w:rsid w:val="0068573B"/>
    <w:rsid w:val="00685E2F"/>
    <w:rsid w:val="006879DE"/>
    <w:rsid w:val="006902D2"/>
    <w:rsid w:val="0069234C"/>
    <w:rsid w:val="00692D89"/>
    <w:rsid w:val="00692EE8"/>
    <w:rsid w:val="0069425A"/>
    <w:rsid w:val="006959BD"/>
    <w:rsid w:val="006A0D53"/>
    <w:rsid w:val="006A1DE2"/>
    <w:rsid w:val="006A257D"/>
    <w:rsid w:val="006A3B94"/>
    <w:rsid w:val="006A6D5C"/>
    <w:rsid w:val="006A7F27"/>
    <w:rsid w:val="006B319F"/>
    <w:rsid w:val="006C0504"/>
    <w:rsid w:val="006C5A3E"/>
    <w:rsid w:val="006D0DBF"/>
    <w:rsid w:val="006D49EA"/>
    <w:rsid w:val="006E2867"/>
    <w:rsid w:val="006E5E21"/>
    <w:rsid w:val="006F2358"/>
    <w:rsid w:val="006F44A2"/>
    <w:rsid w:val="006F48E2"/>
    <w:rsid w:val="006F56A6"/>
    <w:rsid w:val="006F5FD8"/>
    <w:rsid w:val="006F7ADC"/>
    <w:rsid w:val="006F7B3D"/>
    <w:rsid w:val="006F7EB7"/>
    <w:rsid w:val="00700609"/>
    <w:rsid w:val="0070313B"/>
    <w:rsid w:val="00703227"/>
    <w:rsid w:val="007037D6"/>
    <w:rsid w:val="007063D3"/>
    <w:rsid w:val="007071F9"/>
    <w:rsid w:val="0071191B"/>
    <w:rsid w:val="00715113"/>
    <w:rsid w:val="00715DBD"/>
    <w:rsid w:val="007161F5"/>
    <w:rsid w:val="0072109C"/>
    <w:rsid w:val="00721A9E"/>
    <w:rsid w:val="00721EEE"/>
    <w:rsid w:val="00723604"/>
    <w:rsid w:val="0072614E"/>
    <w:rsid w:val="007327B3"/>
    <w:rsid w:val="00732C39"/>
    <w:rsid w:val="00735DAF"/>
    <w:rsid w:val="00736B87"/>
    <w:rsid w:val="00737425"/>
    <w:rsid w:val="00737BE9"/>
    <w:rsid w:val="00737C71"/>
    <w:rsid w:val="00743552"/>
    <w:rsid w:val="00755907"/>
    <w:rsid w:val="0075720D"/>
    <w:rsid w:val="00760158"/>
    <w:rsid w:val="0076089F"/>
    <w:rsid w:val="00762FC5"/>
    <w:rsid w:val="00764153"/>
    <w:rsid w:val="00764391"/>
    <w:rsid w:val="00764D6E"/>
    <w:rsid w:val="00764E54"/>
    <w:rsid w:val="007777F6"/>
    <w:rsid w:val="00777AE0"/>
    <w:rsid w:val="00781C11"/>
    <w:rsid w:val="007827D1"/>
    <w:rsid w:val="00785473"/>
    <w:rsid w:val="0078599D"/>
    <w:rsid w:val="007912D4"/>
    <w:rsid w:val="00792F71"/>
    <w:rsid w:val="0079494C"/>
    <w:rsid w:val="00794B6F"/>
    <w:rsid w:val="00794CEF"/>
    <w:rsid w:val="007977A0"/>
    <w:rsid w:val="007A0644"/>
    <w:rsid w:val="007B10FF"/>
    <w:rsid w:val="007B53FF"/>
    <w:rsid w:val="007B55B4"/>
    <w:rsid w:val="007B5787"/>
    <w:rsid w:val="007C11A4"/>
    <w:rsid w:val="007D3A18"/>
    <w:rsid w:val="007D707E"/>
    <w:rsid w:val="007E0CD4"/>
    <w:rsid w:val="007E134A"/>
    <w:rsid w:val="007E1B7E"/>
    <w:rsid w:val="007E2959"/>
    <w:rsid w:val="007E369B"/>
    <w:rsid w:val="007E45D3"/>
    <w:rsid w:val="007E5776"/>
    <w:rsid w:val="007E6613"/>
    <w:rsid w:val="007E6AAE"/>
    <w:rsid w:val="007E6E06"/>
    <w:rsid w:val="007E6EC5"/>
    <w:rsid w:val="007F7A0F"/>
    <w:rsid w:val="008000F8"/>
    <w:rsid w:val="00800184"/>
    <w:rsid w:val="008042C9"/>
    <w:rsid w:val="00804C48"/>
    <w:rsid w:val="00805CF7"/>
    <w:rsid w:val="00805EC5"/>
    <w:rsid w:val="00806A8D"/>
    <w:rsid w:val="00813124"/>
    <w:rsid w:val="008139DA"/>
    <w:rsid w:val="00816B2A"/>
    <w:rsid w:val="00817400"/>
    <w:rsid w:val="00820A26"/>
    <w:rsid w:val="008239FC"/>
    <w:rsid w:val="00825967"/>
    <w:rsid w:val="00826C28"/>
    <w:rsid w:val="008270D6"/>
    <w:rsid w:val="00827B11"/>
    <w:rsid w:val="00831DDA"/>
    <w:rsid w:val="00832E05"/>
    <w:rsid w:val="00837A12"/>
    <w:rsid w:val="0084034D"/>
    <w:rsid w:val="00841976"/>
    <w:rsid w:val="00842287"/>
    <w:rsid w:val="0084301E"/>
    <w:rsid w:val="0084404D"/>
    <w:rsid w:val="00845F56"/>
    <w:rsid w:val="00850F61"/>
    <w:rsid w:val="0085504E"/>
    <w:rsid w:val="00862843"/>
    <w:rsid w:val="008628A6"/>
    <w:rsid w:val="00863D5E"/>
    <w:rsid w:val="00867D41"/>
    <w:rsid w:val="00867E22"/>
    <w:rsid w:val="00871E44"/>
    <w:rsid w:val="00873D82"/>
    <w:rsid w:val="00874770"/>
    <w:rsid w:val="00875146"/>
    <w:rsid w:val="00880176"/>
    <w:rsid w:val="008808B1"/>
    <w:rsid w:val="008866AF"/>
    <w:rsid w:val="0088793C"/>
    <w:rsid w:val="008938DB"/>
    <w:rsid w:val="008940E5"/>
    <w:rsid w:val="00896A4A"/>
    <w:rsid w:val="008A05EE"/>
    <w:rsid w:val="008A5B7A"/>
    <w:rsid w:val="008A5F45"/>
    <w:rsid w:val="008B49CF"/>
    <w:rsid w:val="008C0F00"/>
    <w:rsid w:val="008C1CE2"/>
    <w:rsid w:val="008C2D7A"/>
    <w:rsid w:val="008C3195"/>
    <w:rsid w:val="008C6650"/>
    <w:rsid w:val="008D0CFB"/>
    <w:rsid w:val="008D375B"/>
    <w:rsid w:val="008D3F0C"/>
    <w:rsid w:val="008D45CD"/>
    <w:rsid w:val="008E08B2"/>
    <w:rsid w:val="008E217D"/>
    <w:rsid w:val="008E5C0D"/>
    <w:rsid w:val="008F2161"/>
    <w:rsid w:val="008F6B39"/>
    <w:rsid w:val="008F6CB6"/>
    <w:rsid w:val="008F7930"/>
    <w:rsid w:val="008F7C18"/>
    <w:rsid w:val="00900DEE"/>
    <w:rsid w:val="00904272"/>
    <w:rsid w:val="00907B8E"/>
    <w:rsid w:val="00907CF7"/>
    <w:rsid w:val="00910968"/>
    <w:rsid w:val="00911C9C"/>
    <w:rsid w:val="00912B8C"/>
    <w:rsid w:val="00915814"/>
    <w:rsid w:val="00917D16"/>
    <w:rsid w:val="00920C17"/>
    <w:rsid w:val="00921D81"/>
    <w:rsid w:val="00921DC0"/>
    <w:rsid w:val="00921E8B"/>
    <w:rsid w:val="00923B2E"/>
    <w:rsid w:val="00923EA4"/>
    <w:rsid w:val="00924579"/>
    <w:rsid w:val="0094184C"/>
    <w:rsid w:val="00943049"/>
    <w:rsid w:val="0094377C"/>
    <w:rsid w:val="00943BC2"/>
    <w:rsid w:val="00954EB3"/>
    <w:rsid w:val="00955CFE"/>
    <w:rsid w:val="00961644"/>
    <w:rsid w:val="00966CEB"/>
    <w:rsid w:val="009670E6"/>
    <w:rsid w:val="009679FB"/>
    <w:rsid w:val="0097257A"/>
    <w:rsid w:val="009727D4"/>
    <w:rsid w:val="00984F2A"/>
    <w:rsid w:val="00985A7B"/>
    <w:rsid w:val="009868A8"/>
    <w:rsid w:val="00990E30"/>
    <w:rsid w:val="00994211"/>
    <w:rsid w:val="0099443B"/>
    <w:rsid w:val="0099582E"/>
    <w:rsid w:val="00995D17"/>
    <w:rsid w:val="00995E50"/>
    <w:rsid w:val="00997198"/>
    <w:rsid w:val="009A127C"/>
    <w:rsid w:val="009A4AED"/>
    <w:rsid w:val="009A5DF7"/>
    <w:rsid w:val="009B024D"/>
    <w:rsid w:val="009B0ADC"/>
    <w:rsid w:val="009B2D14"/>
    <w:rsid w:val="009B35ED"/>
    <w:rsid w:val="009B3B2C"/>
    <w:rsid w:val="009B770D"/>
    <w:rsid w:val="009C0709"/>
    <w:rsid w:val="009C097E"/>
    <w:rsid w:val="009C1678"/>
    <w:rsid w:val="009C2479"/>
    <w:rsid w:val="009C476A"/>
    <w:rsid w:val="009C5271"/>
    <w:rsid w:val="009D4B0B"/>
    <w:rsid w:val="009E3AAB"/>
    <w:rsid w:val="009E3E53"/>
    <w:rsid w:val="009E4194"/>
    <w:rsid w:val="009E56C9"/>
    <w:rsid w:val="009E7317"/>
    <w:rsid w:val="009E746C"/>
    <w:rsid w:val="009E7E43"/>
    <w:rsid w:val="009E7EB5"/>
    <w:rsid w:val="009F375C"/>
    <w:rsid w:val="009F3D92"/>
    <w:rsid w:val="009F43FA"/>
    <w:rsid w:val="009F65C2"/>
    <w:rsid w:val="00A005B9"/>
    <w:rsid w:val="00A0062A"/>
    <w:rsid w:val="00A0342B"/>
    <w:rsid w:val="00A03E73"/>
    <w:rsid w:val="00A04047"/>
    <w:rsid w:val="00A10A96"/>
    <w:rsid w:val="00A122A8"/>
    <w:rsid w:val="00A132F9"/>
    <w:rsid w:val="00A13321"/>
    <w:rsid w:val="00A16286"/>
    <w:rsid w:val="00A1690E"/>
    <w:rsid w:val="00A16CB2"/>
    <w:rsid w:val="00A16F56"/>
    <w:rsid w:val="00A17E16"/>
    <w:rsid w:val="00A20A16"/>
    <w:rsid w:val="00A20F88"/>
    <w:rsid w:val="00A22462"/>
    <w:rsid w:val="00A2315F"/>
    <w:rsid w:val="00A250D6"/>
    <w:rsid w:val="00A256B1"/>
    <w:rsid w:val="00A275D2"/>
    <w:rsid w:val="00A32404"/>
    <w:rsid w:val="00A33CEB"/>
    <w:rsid w:val="00A40DCE"/>
    <w:rsid w:val="00A44114"/>
    <w:rsid w:val="00A501D2"/>
    <w:rsid w:val="00A53C11"/>
    <w:rsid w:val="00A5602F"/>
    <w:rsid w:val="00A56D4B"/>
    <w:rsid w:val="00A57B15"/>
    <w:rsid w:val="00A63DCB"/>
    <w:rsid w:val="00A66630"/>
    <w:rsid w:val="00A67B95"/>
    <w:rsid w:val="00A73BD8"/>
    <w:rsid w:val="00A73CD5"/>
    <w:rsid w:val="00A76223"/>
    <w:rsid w:val="00A76C7E"/>
    <w:rsid w:val="00A76FE1"/>
    <w:rsid w:val="00A82457"/>
    <w:rsid w:val="00A83BFD"/>
    <w:rsid w:val="00A85E4F"/>
    <w:rsid w:val="00A86F9B"/>
    <w:rsid w:val="00A9280E"/>
    <w:rsid w:val="00AA09CE"/>
    <w:rsid w:val="00AA181C"/>
    <w:rsid w:val="00AA5C26"/>
    <w:rsid w:val="00AB2F43"/>
    <w:rsid w:val="00AC0DE0"/>
    <w:rsid w:val="00AC14C1"/>
    <w:rsid w:val="00AC423C"/>
    <w:rsid w:val="00AD57D5"/>
    <w:rsid w:val="00AD5C63"/>
    <w:rsid w:val="00AD73DF"/>
    <w:rsid w:val="00AE1582"/>
    <w:rsid w:val="00AE1AE6"/>
    <w:rsid w:val="00AE2692"/>
    <w:rsid w:val="00AE2A3E"/>
    <w:rsid w:val="00AE6557"/>
    <w:rsid w:val="00B01571"/>
    <w:rsid w:val="00B015C1"/>
    <w:rsid w:val="00B01C9C"/>
    <w:rsid w:val="00B02107"/>
    <w:rsid w:val="00B02598"/>
    <w:rsid w:val="00B067C4"/>
    <w:rsid w:val="00B06BDE"/>
    <w:rsid w:val="00B07962"/>
    <w:rsid w:val="00B1179E"/>
    <w:rsid w:val="00B11DD8"/>
    <w:rsid w:val="00B25898"/>
    <w:rsid w:val="00B2616A"/>
    <w:rsid w:val="00B31EE4"/>
    <w:rsid w:val="00B35925"/>
    <w:rsid w:val="00B366C3"/>
    <w:rsid w:val="00B37CA4"/>
    <w:rsid w:val="00B40EC3"/>
    <w:rsid w:val="00B44A61"/>
    <w:rsid w:val="00B44D5E"/>
    <w:rsid w:val="00B45D6F"/>
    <w:rsid w:val="00B52F34"/>
    <w:rsid w:val="00B53430"/>
    <w:rsid w:val="00B53F6A"/>
    <w:rsid w:val="00B54826"/>
    <w:rsid w:val="00B54845"/>
    <w:rsid w:val="00B56ABB"/>
    <w:rsid w:val="00B60B90"/>
    <w:rsid w:val="00B65437"/>
    <w:rsid w:val="00B70360"/>
    <w:rsid w:val="00B85285"/>
    <w:rsid w:val="00B90BFF"/>
    <w:rsid w:val="00B90F39"/>
    <w:rsid w:val="00B925F3"/>
    <w:rsid w:val="00B926A1"/>
    <w:rsid w:val="00B92FEF"/>
    <w:rsid w:val="00BA6F85"/>
    <w:rsid w:val="00BA7783"/>
    <w:rsid w:val="00BB29BA"/>
    <w:rsid w:val="00BB35E9"/>
    <w:rsid w:val="00BC09DB"/>
    <w:rsid w:val="00BC2F46"/>
    <w:rsid w:val="00BD12C9"/>
    <w:rsid w:val="00BD6B62"/>
    <w:rsid w:val="00BE7D89"/>
    <w:rsid w:val="00BF07A3"/>
    <w:rsid w:val="00BF172A"/>
    <w:rsid w:val="00BF2F28"/>
    <w:rsid w:val="00BF3371"/>
    <w:rsid w:val="00BF4225"/>
    <w:rsid w:val="00BF6D1E"/>
    <w:rsid w:val="00C00023"/>
    <w:rsid w:val="00C0373B"/>
    <w:rsid w:val="00C125E8"/>
    <w:rsid w:val="00C146AF"/>
    <w:rsid w:val="00C22986"/>
    <w:rsid w:val="00C22D38"/>
    <w:rsid w:val="00C24BFC"/>
    <w:rsid w:val="00C26CD7"/>
    <w:rsid w:val="00C27C89"/>
    <w:rsid w:val="00C330E3"/>
    <w:rsid w:val="00C358A6"/>
    <w:rsid w:val="00C37AC3"/>
    <w:rsid w:val="00C40D80"/>
    <w:rsid w:val="00C437AE"/>
    <w:rsid w:val="00C45B72"/>
    <w:rsid w:val="00C464C2"/>
    <w:rsid w:val="00C53C88"/>
    <w:rsid w:val="00C56F6D"/>
    <w:rsid w:val="00C6035A"/>
    <w:rsid w:val="00C6079B"/>
    <w:rsid w:val="00C62C13"/>
    <w:rsid w:val="00C63201"/>
    <w:rsid w:val="00C640C9"/>
    <w:rsid w:val="00C82399"/>
    <w:rsid w:val="00C8436E"/>
    <w:rsid w:val="00C84A3C"/>
    <w:rsid w:val="00C85A3B"/>
    <w:rsid w:val="00C90CA1"/>
    <w:rsid w:val="00C90E34"/>
    <w:rsid w:val="00C916D1"/>
    <w:rsid w:val="00C91A2C"/>
    <w:rsid w:val="00C95CBB"/>
    <w:rsid w:val="00C95F43"/>
    <w:rsid w:val="00C96FE3"/>
    <w:rsid w:val="00CA08AE"/>
    <w:rsid w:val="00CA0C60"/>
    <w:rsid w:val="00CA1D9B"/>
    <w:rsid w:val="00CA6AFC"/>
    <w:rsid w:val="00CA6E6E"/>
    <w:rsid w:val="00CA701B"/>
    <w:rsid w:val="00CB23C3"/>
    <w:rsid w:val="00CB51F5"/>
    <w:rsid w:val="00CB6BAA"/>
    <w:rsid w:val="00CB6F7C"/>
    <w:rsid w:val="00CB796E"/>
    <w:rsid w:val="00CC36A8"/>
    <w:rsid w:val="00CC481D"/>
    <w:rsid w:val="00CC58D5"/>
    <w:rsid w:val="00CD6997"/>
    <w:rsid w:val="00CE0791"/>
    <w:rsid w:val="00CE0A09"/>
    <w:rsid w:val="00CE0CFA"/>
    <w:rsid w:val="00CF1BA9"/>
    <w:rsid w:val="00CF25A7"/>
    <w:rsid w:val="00CF53E8"/>
    <w:rsid w:val="00CF622A"/>
    <w:rsid w:val="00D02D64"/>
    <w:rsid w:val="00D033FF"/>
    <w:rsid w:val="00D03C83"/>
    <w:rsid w:val="00D12937"/>
    <w:rsid w:val="00D13876"/>
    <w:rsid w:val="00D142E6"/>
    <w:rsid w:val="00D16913"/>
    <w:rsid w:val="00D17C61"/>
    <w:rsid w:val="00D20566"/>
    <w:rsid w:val="00D22858"/>
    <w:rsid w:val="00D242AE"/>
    <w:rsid w:val="00D32D84"/>
    <w:rsid w:val="00D363A2"/>
    <w:rsid w:val="00D43359"/>
    <w:rsid w:val="00D54521"/>
    <w:rsid w:val="00D62542"/>
    <w:rsid w:val="00D67252"/>
    <w:rsid w:val="00D70CD5"/>
    <w:rsid w:val="00D73EC0"/>
    <w:rsid w:val="00D75563"/>
    <w:rsid w:val="00D77F76"/>
    <w:rsid w:val="00D80213"/>
    <w:rsid w:val="00D808BF"/>
    <w:rsid w:val="00D8103A"/>
    <w:rsid w:val="00D81B16"/>
    <w:rsid w:val="00D81E21"/>
    <w:rsid w:val="00D8329E"/>
    <w:rsid w:val="00D840FD"/>
    <w:rsid w:val="00D84101"/>
    <w:rsid w:val="00D87BB8"/>
    <w:rsid w:val="00D904AD"/>
    <w:rsid w:val="00D91F41"/>
    <w:rsid w:val="00DA041C"/>
    <w:rsid w:val="00DA0E23"/>
    <w:rsid w:val="00DA1178"/>
    <w:rsid w:val="00DA1A06"/>
    <w:rsid w:val="00DA222B"/>
    <w:rsid w:val="00DA2A4A"/>
    <w:rsid w:val="00DA4D39"/>
    <w:rsid w:val="00DB0816"/>
    <w:rsid w:val="00DB2169"/>
    <w:rsid w:val="00DB4C66"/>
    <w:rsid w:val="00DB4D06"/>
    <w:rsid w:val="00DB6EA7"/>
    <w:rsid w:val="00DB7AA4"/>
    <w:rsid w:val="00DC0880"/>
    <w:rsid w:val="00DC462A"/>
    <w:rsid w:val="00DC5705"/>
    <w:rsid w:val="00DC6826"/>
    <w:rsid w:val="00DD1A41"/>
    <w:rsid w:val="00DD33B5"/>
    <w:rsid w:val="00DD4663"/>
    <w:rsid w:val="00DD7812"/>
    <w:rsid w:val="00DD7B68"/>
    <w:rsid w:val="00DE0712"/>
    <w:rsid w:val="00DE22B8"/>
    <w:rsid w:val="00DF0AC2"/>
    <w:rsid w:val="00DF18B8"/>
    <w:rsid w:val="00DF5195"/>
    <w:rsid w:val="00DF6D52"/>
    <w:rsid w:val="00DF7C8C"/>
    <w:rsid w:val="00E008F9"/>
    <w:rsid w:val="00E06ED5"/>
    <w:rsid w:val="00E07152"/>
    <w:rsid w:val="00E117E8"/>
    <w:rsid w:val="00E12140"/>
    <w:rsid w:val="00E145F1"/>
    <w:rsid w:val="00E1594F"/>
    <w:rsid w:val="00E15F4E"/>
    <w:rsid w:val="00E23D31"/>
    <w:rsid w:val="00E24672"/>
    <w:rsid w:val="00E302C1"/>
    <w:rsid w:val="00E33FFC"/>
    <w:rsid w:val="00E36A20"/>
    <w:rsid w:val="00E36D0E"/>
    <w:rsid w:val="00E375BB"/>
    <w:rsid w:val="00E4206E"/>
    <w:rsid w:val="00E420AE"/>
    <w:rsid w:val="00E4305A"/>
    <w:rsid w:val="00E43405"/>
    <w:rsid w:val="00E44DBE"/>
    <w:rsid w:val="00E4759B"/>
    <w:rsid w:val="00E478E9"/>
    <w:rsid w:val="00E479F8"/>
    <w:rsid w:val="00E519AB"/>
    <w:rsid w:val="00E53D79"/>
    <w:rsid w:val="00E61D5F"/>
    <w:rsid w:val="00E712EE"/>
    <w:rsid w:val="00E76583"/>
    <w:rsid w:val="00E77B3B"/>
    <w:rsid w:val="00E81747"/>
    <w:rsid w:val="00E82DFF"/>
    <w:rsid w:val="00E84C7D"/>
    <w:rsid w:val="00E85907"/>
    <w:rsid w:val="00E95E1F"/>
    <w:rsid w:val="00E96A7A"/>
    <w:rsid w:val="00EA7D81"/>
    <w:rsid w:val="00EB21D5"/>
    <w:rsid w:val="00EB3C3D"/>
    <w:rsid w:val="00EB4F31"/>
    <w:rsid w:val="00EB6B59"/>
    <w:rsid w:val="00EC3246"/>
    <w:rsid w:val="00ED4B0A"/>
    <w:rsid w:val="00ED771F"/>
    <w:rsid w:val="00EE0F78"/>
    <w:rsid w:val="00EE7E27"/>
    <w:rsid w:val="00EF31A4"/>
    <w:rsid w:val="00EF5F99"/>
    <w:rsid w:val="00EF7791"/>
    <w:rsid w:val="00F01C75"/>
    <w:rsid w:val="00F01F35"/>
    <w:rsid w:val="00F028E9"/>
    <w:rsid w:val="00F03114"/>
    <w:rsid w:val="00F03378"/>
    <w:rsid w:val="00F063CF"/>
    <w:rsid w:val="00F12B31"/>
    <w:rsid w:val="00F16B20"/>
    <w:rsid w:val="00F179F5"/>
    <w:rsid w:val="00F21676"/>
    <w:rsid w:val="00F23B50"/>
    <w:rsid w:val="00F25AE0"/>
    <w:rsid w:val="00F312DE"/>
    <w:rsid w:val="00F32406"/>
    <w:rsid w:val="00F32786"/>
    <w:rsid w:val="00F33312"/>
    <w:rsid w:val="00F33784"/>
    <w:rsid w:val="00F3649F"/>
    <w:rsid w:val="00F3781E"/>
    <w:rsid w:val="00F42D8D"/>
    <w:rsid w:val="00F44603"/>
    <w:rsid w:val="00F55A44"/>
    <w:rsid w:val="00F62CBB"/>
    <w:rsid w:val="00F65895"/>
    <w:rsid w:val="00F705B5"/>
    <w:rsid w:val="00F77D80"/>
    <w:rsid w:val="00F8433B"/>
    <w:rsid w:val="00F84D7C"/>
    <w:rsid w:val="00F85E06"/>
    <w:rsid w:val="00F90FE8"/>
    <w:rsid w:val="00F96200"/>
    <w:rsid w:val="00F97B0B"/>
    <w:rsid w:val="00FA6023"/>
    <w:rsid w:val="00FA7B67"/>
    <w:rsid w:val="00FB1AD9"/>
    <w:rsid w:val="00FB2A9D"/>
    <w:rsid w:val="00FB2D02"/>
    <w:rsid w:val="00FB2EDD"/>
    <w:rsid w:val="00FB52A5"/>
    <w:rsid w:val="00FB5A82"/>
    <w:rsid w:val="00FC10B9"/>
    <w:rsid w:val="00FC2176"/>
    <w:rsid w:val="00FC5317"/>
    <w:rsid w:val="00FC6127"/>
    <w:rsid w:val="00FC76B9"/>
    <w:rsid w:val="00FD0817"/>
    <w:rsid w:val="00FD26B7"/>
    <w:rsid w:val="00FD4156"/>
    <w:rsid w:val="00FD4D47"/>
    <w:rsid w:val="00FE23EF"/>
    <w:rsid w:val="00FE4D81"/>
    <w:rsid w:val="00FE6D3C"/>
    <w:rsid w:val="00FE719F"/>
    <w:rsid w:val="00FE7F7E"/>
    <w:rsid w:val="00FF1939"/>
    <w:rsid w:val="00FF5C3E"/>
    <w:rsid w:val="00FF6305"/>
    <w:rsid w:val="00FF75F1"/>
    <w:rsid w:val="0183503A"/>
    <w:rsid w:val="037A32C8"/>
    <w:rsid w:val="04081290"/>
    <w:rsid w:val="055A9154"/>
    <w:rsid w:val="0592EAFE"/>
    <w:rsid w:val="09F51089"/>
    <w:rsid w:val="0CD8B048"/>
    <w:rsid w:val="0D069D2C"/>
    <w:rsid w:val="0E47DBDC"/>
    <w:rsid w:val="103BD4D1"/>
    <w:rsid w:val="1198C390"/>
    <w:rsid w:val="14872278"/>
    <w:rsid w:val="15DB7D1F"/>
    <w:rsid w:val="164F95A7"/>
    <w:rsid w:val="17669FEA"/>
    <w:rsid w:val="17A9D017"/>
    <w:rsid w:val="1C0036B5"/>
    <w:rsid w:val="211E942F"/>
    <w:rsid w:val="21B3B7A7"/>
    <w:rsid w:val="22E3FBCC"/>
    <w:rsid w:val="2A1A3804"/>
    <w:rsid w:val="2A968019"/>
    <w:rsid w:val="2F18973C"/>
    <w:rsid w:val="35873C65"/>
    <w:rsid w:val="366E8BAC"/>
    <w:rsid w:val="3BB811DA"/>
    <w:rsid w:val="40BCF476"/>
    <w:rsid w:val="43B89276"/>
    <w:rsid w:val="4567EBE2"/>
    <w:rsid w:val="488A8755"/>
    <w:rsid w:val="48CE8FF6"/>
    <w:rsid w:val="48EEFE83"/>
    <w:rsid w:val="4A7947B3"/>
    <w:rsid w:val="4AE2E6F8"/>
    <w:rsid w:val="4CE73803"/>
    <w:rsid w:val="4D299849"/>
    <w:rsid w:val="4FC613FC"/>
    <w:rsid w:val="5A92C0B2"/>
    <w:rsid w:val="5C258CD6"/>
    <w:rsid w:val="691CB628"/>
    <w:rsid w:val="692F0B3B"/>
    <w:rsid w:val="6B28411F"/>
    <w:rsid w:val="6BA44C0E"/>
    <w:rsid w:val="6D5AB49D"/>
    <w:rsid w:val="6EB12543"/>
    <w:rsid w:val="709EFCE3"/>
    <w:rsid w:val="70E49495"/>
    <w:rsid w:val="7722719E"/>
    <w:rsid w:val="79BF61FD"/>
    <w:rsid w:val="7A077E27"/>
    <w:rsid w:val="7CFDE43F"/>
    <w:rsid w:val="7DCED3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15:docId w15:val="{14E5FE05-C57D-4C43-B407-E5BF84FC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unhideWhenUsed/>
    <w:qFormat/>
    <w:rsid w:val="00DF6D52"/>
  </w:style>
  <w:style w:type="character" w:customStyle="1" w:styleId="BodyTextChar">
    <w:name w:val="Body Text Char"/>
    <w:basedOn w:val="DefaultParagraphFont"/>
    <w:link w:val="BodyText"/>
    <w:uiPriority w:val="99"/>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052">
      <w:bodyDiv w:val="1"/>
      <w:marLeft w:val="0"/>
      <w:marRight w:val="0"/>
      <w:marTop w:val="0"/>
      <w:marBottom w:val="0"/>
      <w:divBdr>
        <w:top w:val="none" w:sz="0" w:space="0" w:color="auto"/>
        <w:left w:val="none" w:sz="0" w:space="0" w:color="auto"/>
        <w:bottom w:val="none" w:sz="0" w:space="0" w:color="auto"/>
        <w:right w:val="none" w:sz="0" w:space="0" w:color="auto"/>
      </w:divBdr>
      <w:divsChild>
        <w:div w:id="640690179">
          <w:marLeft w:val="0"/>
          <w:marRight w:val="0"/>
          <w:marTop w:val="0"/>
          <w:marBottom w:val="0"/>
          <w:divBdr>
            <w:top w:val="none" w:sz="0" w:space="0" w:color="auto"/>
            <w:left w:val="none" w:sz="0" w:space="0" w:color="auto"/>
            <w:bottom w:val="none" w:sz="0" w:space="0" w:color="auto"/>
            <w:right w:val="none" w:sz="0" w:space="0" w:color="auto"/>
          </w:divBdr>
        </w:div>
      </w:divsChild>
    </w:div>
    <w:div w:id="163395792">
      <w:bodyDiv w:val="1"/>
      <w:marLeft w:val="0"/>
      <w:marRight w:val="0"/>
      <w:marTop w:val="0"/>
      <w:marBottom w:val="0"/>
      <w:divBdr>
        <w:top w:val="none" w:sz="0" w:space="0" w:color="auto"/>
        <w:left w:val="none" w:sz="0" w:space="0" w:color="auto"/>
        <w:bottom w:val="none" w:sz="0" w:space="0" w:color="auto"/>
        <w:right w:val="none" w:sz="0" w:space="0" w:color="auto"/>
      </w:divBdr>
      <w:divsChild>
        <w:div w:id="1644699483">
          <w:marLeft w:val="0"/>
          <w:marRight w:val="0"/>
          <w:marTop w:val="0"/>
          <w:marBottom w:val="0"/>
          <w:divBdr>
            <w:top w:val="none" w:sz="0" w:space="0" w:color="auto"/>
            <w:left w:val="none" w:sz="0" w:space="0" w:color="auto"/>
            <w:bottom w:val="none" w:sz="0" w:space="0" w:color="auto"/>
            <w:right w:val="none" w:sz="0" w:space="0" w:color="auto"/>
          </w:divBdr>
        </w:div>
      </w:divsChild>
    </w:div>
    <w:div w:id="317003297">
      <w:bodyDiv w:val="1"/>
      <w:marLeft w:val="0"/>
      <w:marRight w:val="0"/>
      <w:marTop w:val="0"/>
      <w:marBottom w:val="0"/>
      <w:divBdr>
        <w:top w:val="none" w:sz="0" w:space="0" w:color="auto"/>
        <w:left w:val="none" w:sz="0" w:space="0" w:color="auto"/>
        <w:bottom w:val="none" w:sz="0" w:space="0" w:color="auto"/>
        <w:right w:val="none" w:sz="0" w:space="0" w:color="auto"/>
      </w:divBdr>
      <w:divsChild>
        <w:div w:id="2069643369">
          <w:marLeft w:val="0"/>
          <w:marRight w:val="0"/>
          <w:marTop w:val="0"/>
          <w:marBottom w:val="0"/>
          <w:divBdr>
            <w:top w:val="none" w:sz="0" w:space="0" w:color="auto"/>
            <w:left w:val="none" w:sz="0" w:space="0" w:color="auto"/>
            <w:bottom w:val="none" w:sz="0" w:space="0" w:color="auto"/>
            <w:right w:val="none" w:sz="0" w:space="0" w:color="auto"/>
          </w:divBdr>
        </w:div>
      </w:divsChild>
    </w:div>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357972087">
      <w:bodyDiv w:val="1"/>
      <w:marLeft w:val="0"/>
      <w:marRight w:val="0"/>
      <w:marTop w:val="0"/>
      <w:marBottom w:val="0"/>
      <w:divBdr>
        <w:top w:val="none" w:sz="0" w:space="0" w:color="auto"/>
        <w:left w:val="none" w:sz="0" w:space="0" w:color="auto"/>
        <w:bottom w:val="none" w:sz="0" w:space="0" w:color="auto"/>
        <w:right w:val="none" w:sz="0" w:space="0" w:color="auto"/>
      </w:divBdr>
    </w:div>
    <w:div w:id="416948422">
      <w:bodyDiv w:val="1"/>
      <w:marLeft w:val="0"/>
      <w:marRight w:val="0"/>
      <w:marTop w:val="0"/>
      <w:marBottom w:val="0"/>
      <w:divBdr>
        <w:top w:val="none" w:sz="0" w:space="0" w:color="auto"/>
        <w:left w:val="none" w:sz="0" w:space="0" w:color="auto"/>
        <w:bottom w:val="none" w:sz="0" w:space="0" w:color="auto"/>
        <w:right w:val="none" w:sz="0" w:space="0" w:color="auto"/>
      </w:divBdr>
    </w:div>
    <w:div w:id="504707978">
      <w:bodyDiv w:val="1"/>
      <w:marLeft w:val="0"/>
      <w:marRight w:val="0"/>
      <w:marTop w:val="0"/>
      <w:marBottom w:val="0"/>
      <w:divBdr>
        <w:top w:val="none" w:sz="0" w:space="0" w:color="auto"/>
        <w:left w:val="none" w:sz="0" w:space="0" w:color="auto"/>
        <w:bottom w:val="none" w:sz="0" w:space="0" w:color="auto"/>
        <w:right w:val="none" w:sz="0" w:space="0" w:color="auto"/>
      </w:divBdr>
      <w:divsChild>
        <w:div w:id="1364280592">
          <w:marLeft w:val="0"/>
          <w:marRight w:val="0"/>
          <w:marTop w:val="0"/>
          <w:marBottom w:val="0"/>
          <w:divBdr>
            <w:top w:val="none" w:sz="0" w:space="0" w:color="auto"/>
            <w:left w:val="none" w:sz="0" w:space="0" w:color="auto"/>
            <w:bottom w:val="none" w:sz="0" w:space="0" w:color="auto"/>
            <w:right w:val="none" w:sz="0" w:space="0" w:color="auto"/>
          </w:divBdr>
        </w:div>
      </w:divsChild>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605313457">
      <w:bodyDiv w:val="1"/>
      <w:marLeft w:val="0"/>
      <w:marRight w:val="0"/>
      <w:marTop w:val="0"/>
      <w:marBottom w:val="0"/>
      <w:divBdr>
        <w:top w:val="none" w:sz="0" w:space="0" w:color="auto"/>
        <w:left w:val="none" w:sz="0" w:space="0" w:color="auto"/>
        <w:bottom w:val="none" w:sz="0" w:space="0" w:color="auto"/>
        <w:right w:val="none" w:sz="0" w:space="0" w:color="auto"/>
      </w:divBdr>
      <w:divsChild>
        <w:div w:id="1827091894">
          <w:marLeft w:val="0"/>
          <w:marRight w:val="0"/>
          <w:marTop w:val="0"/>
          <w:marBottom w:val="0"/>
          <w:divBdr>
            <w:top w:val="none" w:sz="0" w:space="0" w:color="auto"/>
            <w:left w:val="none" w:sz="0" w:space="0" w:color="auto"/>
            <w:bottom w:val="none" w:sz="0" w:space="0" w:color="auto"/>
            <w:right w:val="none" w:sz="0" w:space="0" w:color="auto"/>
          </w:divBdr>
        </w:div>
      </w:divsChild>
    </w:div>
    <w:div w:id="607813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564">
          <w:marLeft w:val="0"/>
          <w:marRight w:val="0"/>
          <w:marTop w:val="0"/>
          <w:marBottom w:val="0"/>
          <w:divBdr>
            <w:top w:val="none" w:sz="0" w:space="0" w:color="auto"/>
            <w:left w:val="none" w:sz="0" w:space="0" w:color="auto"/>
            <w:bottom w:val="none" w:sz="0" w:space="0" w:color="auto"/>
            <w:right w:val="none" w:sz="0" w:space="0" w:color="auto"/>
          </w:divBdr>
        </w:div>
      </w:divsChild>
    </w:div>
    <w:div w:id="666591600">
      <w:bodyDiv w:val="1"/>
      <w:marLeft w:val="0"/>
      <w:marRight w:val="0"/>
      <w:marTop w:val="0"/>
      <w:marBottom w:val="0"/>
      <w:divBdr>
        <w:top w:val="none" w:sz="0" w:space="0" w:color="auto"/>
        <w:left w:val="none" w:sz="0" w:space="0" w:color="auto"/>
        <w:bottom w:val="none" w:sz="0" w:space="0" w:color="auto"/>
        <w:right w:val="none" w:sz="0" w:space="0" w:color="auto"/>
      </w:divBdr>
      <w:divsChild>
        <w:div w:id="1481196356">
          <w:marLeft w:val="0"/>
          <w:marRight w:val="0"/>
          <w:marTop w:val="0"/>
          <w:marBottom w:val="0"/>
          <w:divBdr>
            <w:top w:val="none" w:sz="0" w:space="0" w:color="auto"/>
            <w:left w:val="none" w:sz="0" w:space="0" w:color="auto"/>
            <w:bottom w:val="none" w:sz="0" w:space="0" w:color="auto"/>
            <w:right w:val="none" w:sz="0" w:space="0" w:color="auto"/>
          </w:divBdr>
        </w:div>
      </w:divsChild>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828330463">
      <w:bodyDiv w:val="1"/>
      <w:marLeft w:val="0"/>
      <w:marRight w:val="0"/>
      <w:marTop w:val="0"/>
      <w:marBottom w:val="0"/>
      <w:divBdr>
        <w:top w:val="none" w:sz="0" w:space="0" w:color="auto"/>
        <w:left w:val="none" w:sz="0" w:space="0" w:color="auto"/>
        <w:bottom w:val="none" w:sz="0" w:space="0" w:color="auto"/>
        <w:right w:val="none" w:sz="0" w:space="0" w:color="auto"/>
      </w:divBdr>
    </w:div>
    <w:div w:id="999965747">
      <w:bodyDiv w:val="1"/>
      <w:marLeft w:val="0"/>
      <w:marRight w:val="0"/>
      <w:marTop w:val="0"/>
      <w:marBottom w:val="0"/>
      <w:divBdr>
        <w:top w:val="none" w:sz="0" w:space="0" w:color="auto"/>
        <w:left w:val="none" w:sz="0" w:space="0" w:color="auto"/>
        <w:bottom w:val="none" w:sz="0" w:space="0" w:color="auto"/>
        <w:right w:val="none" w:sz="0" w:space="0" w:color="auto"/>
      </w:divBdr>
      <w:divsChild>
        <w:div w:id="632446600">
          <w:marLeft w:val="0"/>
          <w:marRight w:val="0"/>
          <w:marTop w:val="0"/>
          <w:marBottom w:val="0"/>
          <w:divBdr>
            <w:top w:val="none" w:sz="0" w:space="0" w:color="auto"/>
            <w:left w:val="none" w:sz="0" w:space="0" w:color="auto"/>
            <w:bottom w:val="none" w:sz="0" w:space="0" w:color="auto"/>
            <w:right w:val="none" w:sz="0" w:space="0" w:color="auto"/>
          </w:divBdr>
        </w:div>
      </w:divsChild>
    </w:div>
    <w:div w:id="1004479320">
      <w:bodyDiv w:val="1"/>
      <w:marLeft w:val="0"/>
      <w:marRight w:val="0"/>
      <w:marTop w:val="0"/>
      <w:marBottom w:val="0"/>
      <w:divBdr>
        <w:top w:val="none" w:sz="0" w:space="0" w:color="auto"/>
        <w:left w:val="none" w:sz="0" w:space="0" w:color="auto"/>
        <w:bottom w:val="none" w:sz="0" w:space="0" w:color="auto"/>
        <w:right w:val="none" w:sz="0" w:space="0" w:color="auto"/>
      </w:divBdr>
      <w:divsChild>
        <w:div w:id="1648123465">
          <w:marLeft w:val="0"/>
          <w:marRight w:val="0"/>
          <w:marTop w:val="0"/>
          <w:marBottom w:val="0"/>
          <w:divBdr>
            <w:top w:val="none" w:sz="0" w:space="0" w:color="auto"/>
            <w:left w:val="none" w:sz="0" w:space="0" w:color="auto"/>
            <w:bottom w:val="none" w:sz="0" w:space="0" w:color="auto"/>
            <w:right w:val="none" w:sz="0" w:space="0" w:color="auto"/>
          </w:divBdr>
        </w:div>
      </w:divsChild>
    </w:div>
    <w:div w:id="1036731535">
      <w:bodyDiv w:val="1"/>
      <w:marLeft w:val="0"/>
      <w:marRight w:val="0"/>
      <w:marTop w:val="0"/>
      <w:marBottom w:val="0"/>
      <w:divBdr>
        <w:top w:val="none" w:sz="0" w:space="0" w:color="auto"/>
        <w:left w:val="none" w:sz="0" w:space="0" w:color="auto"/>
        <w:bottom w:val="none" w:sz="0" w:space="0" w:color="auto"/>
        <w:right w:val="none" w:sz="0" w:space="0" w:color="auto"/>
      </w:divBdr>
    </w:div>
    <w:div w:id="1192380903">
      <w:bodyDiv w:val="1"/>
      <w:marLeft w:val="0"/>
      <w:marRight w:val="0"/>
      <w:marTop w:val="0"/>
      <w:marBottom w:val="0"/>
      <w:divBdr>
        <w:top w:val="none" w:sz="0" w:space="0" w:color="auto"/>
        <w:left w:val="none" w:sz="0" w:space="0" w:color="auto"/>
        <w:bottom w:val="none" w:sz="0" w:space="0" w:color="auto"/>
        <w:right w:val="none" w:sz="0" w:space="0" w:color="auto"/>
      </w:divBdr>
    </w:div>
    <w:div w:id="1301106415">
      <w:bodyDiv w:val="1"/>
      <w:marLeft w:val="0"/>
      <w:marRight w:val="0"/>
      <w:marTop w:val="0"/>
      <w:marBottom w:val="0"/>
      <w:divBdr>
        <w:top w:val="none" w:sz="0" w:space="0" w:color="auto"/>
        <w:left w:val="none" w:sz="0" w:space="0" w:color="auto"/>
        <w:bottom w:val="none" w:sz="0" w:space="0" w:color="auto"/>
        <w:right w:val="none" w:sz="0" w:space="0" w:color="auto"/>
      </w:divBdr>
      <w:divsChild>
        <w:div w:id="1476289465">
          <w:marLeft w:val="0"/>
          <w:marRight w:val="0"/>
          <w:marTop w:val="0"/>
          <w:marBottom w:val="0"/>
          <w:divBdr>
            <w:top w:val="none" w:sz="0" w:space="0" w:color="auto"/>
            <w:left w:val="none" w:sz="0" w:space="0" w:color="auto"/>
            <w:bottom w:val="none" w:sz="0" w:space="0" w:color="auto"/>
            <w:right w:val="none" w:sz="0" w:space="0" w:color="auto"/>
          </w:divBdr>
        </w:div>
      </w:divsChild>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501888571">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700886394">
      <w:bodyDiv w:val="1"/>
      <w:marLeft w:val="0"/>
      <w:marRight w:val="0"/>
      <w:marTop w:val="0"/>
      <w:marBottom w:val="0"/>
      <w:divBdr>
        <w:top w:val="none" w:sz="0" w:space="0" w:color="auto"/>
        <w:left w:val="none" w:sz="0" w:space="0" w:color="auto"/>
        <w:bottom w:val="none" w:sz="0" w:space="0" w:color="auto"/>
        <w:right w:val="none" w:sz="0" w:space="0" w:color="auto"/>
      </w:divBdr>
      <w:divsChild>
        <w:div w:id="183138048">
          <w:marLeft w:val="0"/>
          <w:marRight w:val="0"/>
          <w:marTop w:val="0"/>
          <w:marBottom w:val="0"/>
          <w:divBdr>
            <w:top w:val="none" w:sz="0" w:space="0" w:color="auto"/>
            <w:left w:val="none" w:sz="0" w:space="0" w:color="auto"/>
            <w:bottom w:val="none" w:sz="0" w:space="0" w:color="auto"/>
            <w:right w:val="none" w:sz="0" w:space="0" w:color="auto"/>
          </w:divBdr>
        </w:div>
      </w:divsChild>
    </w:div>
    <w:div w:id="1708800691">
      <w:bodyDiv w:val="1"/>
      <w:marLeft w:val="0"/>
      <w:marRight w:val="0"/>
      <w:marTop w:val="0"/>
      <w:marBottom w:val="0"/>
      <w:divBdr>
        <w:top w:val="none" w:sz="0" w:space="0" w:color="auto"/>
        <w:left w:val="none" w:sz="0" w:space="0" w:color="auto"/>
        <w:bottom w:val="none" w:sz="0" w:space="0" w:color="auto"/>
        <w:right w:val="none" w:sz="0" w:space="0" w:color="auto"/>
      </w:divBdr>
      <w:divsChild>
        <w:div w:id="1179657378">
          <w:marLeft w:val="0"/>
          <w:marRight w:val="0"/>
          <w:marTop w:val="0"/>
          <w:marBottom w:val="0"/>
          <w:divBdr>
            <w:top w:val="none" w:sz="0" w:space="0" w:color="auto"/>
            <w:left w:val="none" w:sz="0" w:space="0" w:color="auto"/>
            <w:bottom w:val="none" w:sz="0" w:space="0" w:color="auto"/>
            <w:right w:val="none" w:sz="0" w:space="0" w:color="auto"/>
          </w:divBdr>
        </w:div>
      </w:divsChild>
    </w:div>
    <w:div w:id="1723360076">
      <w:bodyDiv w:val="1"/>
      <w:marLeft w:val="0"/>
      <w:marRight w:val="0"/>
      <w:marTop w:val="0"/>
      <w:marBottom w:val="0"/>
      <w:divBdr>
        <w:top w:val="none" w:sz="0" w:space="0" w:color="auto"/>
        <w:left w:val="none" w:sz="0" w:space="0" w:color="auto"/>
        <w:bottom w:val="none" w:sz="0" w:space="0" w:color="auto"/>
        <w:right w:val="none" w:sz="0" w:space="0" w:color="auto"/>
      </w:divBdr>
      <w:divsChild>
        <w:div w:id="1656495045">
          <w:marLeft w:val="0"/>
          <w:marRight w:val="0"/>
          <w:marTop w:val="0"/>
          <w:marBottom w:val="0"/>
          <w:divBdr>
            <w:top w:val="none" w:sz="0" w:space="0" w:color="auto"/>
            <w:left w:val="none" w:sz="0" w:space="0" w:color="auto"/>
            <w:bottom w:val="none" w:sz="0" w:space="0" w:color="auto"/>
            <w:right w:val="none" w:sz="0" w:space="0" w:color="auto"/>
          </w:divBdr>
        </w:div>
      </w:divsChild>
    </w:div>
    <w:div w:id="1790926661">
      <w:bodyDiv w:val="1"/>
      <w:marLeft w:val="0"/>
      <w:marRight w:val="0"/>
      <w:marTop w:val="0"/>
      <w:marBottom w:val="0"/>
      <w:divBdr>
        <w:top w:val="none" w:sz="0" w:space="0" w:color="auto"/>
        <w:left w:val="none" w:sz="0" w:space="0" w:color="auto"/>
        <w:bottom w:val="none" w:sz="0" w:space="0" w:color="auto"/>
        <w:right w:val="none" w:sz="0" w:space="0" w:color="auto"/>
      </w:divBdr>
      <w:divsChild>
        <w:div w:id="1160342982">
          <w:marLeft w:val="0"/>
          <w:marRight w:val="0"/>
          <w:marTop w:val="0"/>
          <w:marBottom w:val="0"/>
          <w:divBdr>
            <w:top w:val="none" w:sz="0" w:space="0" w:color="auto"/>
            <w:left w:val="none" w:sz="0" w:space="0" w:color="auto"/>
            <w:bottom w:val="none" w:sz="0" w:space="0" w:color="auto"/>
            <w:right w:val="none" w:sz="0" w:space="0" w:color="auto"/>
          </w:divBdr>
        </w:div>
      </w:divsChild>
    </w:div>
    <w:div w:id="181463787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 w:id="1958439489">
      <w:bodyDiv w:val="1"/>
      <w:marLeft w:val="0"/>
      <w:marRight w:val="0"/>
      <w:marTop w:val="0"/>
      <w:marBottom w:val="0"/>
      <w:divBdr>
        <w:top w:val="none" w:sz="0" w:space="0" w:color="auto"/>
        <w:left w:val="none" w:sz="0" w:space="0" w:color="auto"/>
        <w:bottom w:val="none" w:sz="0" w:space="0" w:color="auto"/>
        <w:right w:val="none" w:sz="0" w:space="0" w:color="auto"/>
      </w:divBdr>
      <w:divsChild>
        <w:div w:id="1226647114">
          <w:marLeft w:val="0"/>
          <w:marRight w:val="0"/>
          <w:marTop w:val="0"/>
          <w:marBottom w:val="0"/>
          <w:divBdr>
            <w:top w:val="none" w:sz="0" w:space="0" w:color="auto"/>
            <w:left w:val="none" w:sz="0" w:space="0" w:color="auto"/>
            <w:bottom w:val="none" w:sz="0" w:space="0" w:color="auto"/>
            <w:right w:val="none" w:sz="0" w:space="0" w:color="auto"/>
          </w:divBdr>
        </w:div>
      </w:divsChild>
    </w:div>
    <w:div w:id="2049453967">
      <w:bodyDiv w:val="1"/>
      <w:marLeft w:val="0"/>
      <w:marRight w:val="0"/>
      <w:marTop w:val="0"/>
      <w:marBottom w:val="0"/>
      <w:divBdr>
        <w:top w:val="none" w:sz="0" w:space="0" w:color="auto"/>
        <w:left w:val="none" w:sz="0" w:space="0" w:color="auto"/>
        <w:bottom w:val="none" w:sz="0" w:space="0" w:color="auto"/>
        <w:right w:val="none" w:sz="0" w:space="0" w:color="auto"/>
      </w:divBdr>
      <w:divsChild>
        <w:div w:id="41656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hd.com/en-au/about-gh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black\TMR\Financial%20Accounting%20unit%20-%20FinGov%20-%20FinGov\Gifts%20&amp;%20benefits\Registers\Templates\TMR%20Reportable%20Gifts%20Received%20Register%20(template).dotx" TargetMode="External"/></Relationships>
</file>

<file path=word/documenttasks/documenttasks1.xml><?xml version="1.0" encoding="utf-8"?>
<t:Tasks xmlns:t="http://schemas.microsoft.com/office/tasks/2019/documenttasks" xmlns:oel="http://schemas.microsoft.com/office/2019/extlst">
  <t:Task id="{590F9249-3163-43B6-9769-2D1F39FD63DC}">
    <t:Anchor>
      <t:Comment id="248552620"/>
    </t:Anchor>
    <t:History>
      <t:Event id="{0B2B7839-D72D-492F-97F2-E154EB1A64F7}" time="2024-04-04T22:04:10.756Z">
        <t:Attribution userId="S::reshani.z.wahalathanthri@tmr.qld.gov.au::57235f2f-f572-465d-be41-d95b2b6a1660" userProvider="AD" userName="Reshani Wahalathanthri"/>
        <t:Anchor>
          <t:Comment id="248552620"/>
        </t:Anchor>
        <t:Create/>
      </t:Event>
      <t:Event id="{510B4686-1462-463E-B954-B465BA573C7E}" time="2024-04-04T22:04:10.756Z">
        <t:Attribution userId="S::reshani.z.wahalathanthri@tmr.qld.gov.au::57235f2f-f572-465d-be41-d95b2b6a1660" userProvider="AD" userName="Reshani Wahalathanthri"/>
        <t:Anchor>
          <t:Comment id="248552620"/>
        </t:Anchor>
        <t:Assign userId="S::crissy.blacklock@tmr.qld.gov.au::8f353ed0-17c0-42a6-826f-0011731a2af2" userProvider="AD" userName="Crissy S Blacklock"/>
      </t:Event>
      <t:Event id="{EA28D84E-D5C1-4891-8A54-8356F80A9D64}" time="2024-04-04T22:04:10.756Z">
        <t:Attribution userId="S::reshani.z.wahalathanthri@tmr.qld.gov.au::57235f2f-f572-465d-be41-d95b2b6a1660" userProvider="AD" userName="Reshani Wahalathanthri"/>
        <t:Anchor>
          <t:Comment id="248552620"/>
        </t:Anchor>
        <t:SetTitle title="@Crissy S Blacklock are we keeping the * without a footnote. Or you have updated but I can't see?"/>
      </t:Event>
    </t:History>
  </t:Task>
</t:Task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E79C855F5B28499016178BB0942019" ma:contentTypeVersion="17" ma:contentTypeDescription="Create a new document." ma:contentTypeScope="" ma:versionID="8f86fa5f7c64e2322aa231edfbbc27e9">
  <xsd:schema xmlns:xsd="http://www.w3.org/2001/XMLSchema" xmlns:xs="http://www.w3.org/2001/XMLSchema" xmlns:p="http://schemas.microsoft.com/office/2006/metadata/properties" xmlns:ns2="ae813aa0-1e4a-4143-b196-07a4b461c601" xmlns:ns3="b9970bd7-2aef-4262-9a55-5b432aa32aa8" targetNamespace="http://schemas.microsoft.com/office/2006/metadata/properties" ma:root="true" ma:fieldsID="4862aa9062c596ac0b609a484ecb52b2" ns2:_="" ns3:_="">
    <xsd:import namespace="ae813aa0-1e4a-4143-b196-07a4b461c601"/>
    <xsd:import namespace="b9970bd7-2aef-4262-9a55-5b432aa32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13aa0-1e4a-4143-b196-07a4b461c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70bd7-2aef-4262-9a55-5b432aa32a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813aa0-1e4a-4143-b196-07a4b461c601">
      <Terms xmlns="http://schemas.microsoft.com/office/infopath/2007/PartnerControls"/>
    </lcf76f155ced4ddcb4097134ff3c332f>
    <SharedWithUsers xmlns="b9970bd7-2aef-4262-9a55-5b432aa32aa8">
      <UserInfo>
        <DisplayName>Nick T Shaw</DisplayName>
        <AccountId>25</AccountId>
        <AccountType/>
      </UserInfo>
    </SharedWithUsers>
  </documentManagement>
</p:properties>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2.xml><?xml version="1.0" encoding="utf-8"?>
<ds:datastoreItem xmlns:ds="http://schemas.openxmlformats.org/officeDocument/2006/customXml" ds:itemID="{33525510-521A-4089-BBD7-A21657615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13aa0-1e4a-4143-b196-07a4b461c601"/>
    <ds:schemaRef ds:uri="b9970bd7-2aef-4262-9a55-5b432aa3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0ED02-02FE-4CF2-A2FE-DAB3ED4973E0}">
  <ds:schemaRefs>
    <ds:schemaRef ds:uri="http://schemas.microsoft.com/sharepoint/v3/contenttype/forms"/>
  </ds:schemaRefs>
</ds:datastoreItem>
</file>

<file path=customXml/itemProps4.xml><?xml version="1.0" encoding="utf-8"?>
<ds:datastoreItem xmlns:ds="http://schemas.openxmlformats.org/officeDocument/2006/customXml" ds:itemID="{BEBED4BF-9000-4DBA-AE60-12729E29F72E}">
  <ds:schemaRefs>
    <ds:schemaRef ds:uri="http://schemas.microsoft.com/office/2006/metadata/properties"/>
    <ds:schemaRef ds:uri="http://schemas.microsoft.com/office/infopath/2007/PartnerControls"/>
    <ds:schemaRef ds:uri="ae813aa0-1e4a-4143-b196-07a4b461c601"/>
    <ds:schemaRef ds:uri="b9970bd7-2aef-4262-9a55-5b432aa32aa8"/>
  </ds:schemaRefs>
</ds:datastoreItem>
</file>

<file path=docProps/app.xml><?xml version="1.0" encoding="utf-8"?>
<Properties xmlns="http://schemas.openxmlformats.org/officeDocument/2006/extended-properties" xmlns:vt="http://schemas.openxmlformats.org/officeDocument/2006/docPropsVTypes">
  <Template>TMR Reportable Gifts Received Register (template).dotx</Template>
  <TotalTime>1</TotalTime>
  <Pages>15</Pages>
  <Words>5316</Words>
  <Characters>33002</Characters>
  <Application>Microsoft Office Word</Application>
  <DocSecurity>0</DocSecurity>
  <Lines>1292</Lines>
  <Paragraphs>477</Paragraphs>
  <ScaleCrop>false</ScaleCrop>
  <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Crissy S Blacklock</dc:creator>
  <cp:keywords/>
  <dc:description/>
  <cp:lastModifiedBy>Crissy S Blacklock</cp:lastModifiedBy>
  <cp:revision>4</cp:revision>
  <dcterms:created xsi:type="dcterms:W3CDTF">2026-07-05T23:25:00Z</dcterms:created>
  <dcterms:modified xsi:type="dcterms:W3CDTF">2026-07-05T23:50:00Z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0x01010067E79C855F5B28499016178BB0942019</vt:lpwstr>
  </property>
  <property fmtid="{D5CDD505-2E9C-101B-9397-08002B2CF9AE}" pid="3" name="tmrTopic">
    <vt:lpwstr>10;#Branding|d294e289-6d23-487b-9b39-1118022dea9f;#42;#Template|46682155-7949-451c-b947-cbe70f39baa4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y fmtid="{D5CDD505-2E9C-101B-9397-08002B2CF9AE}" pid="7" name="MediaServiceImageTags">
    <vt:lpwstr/>
  </property>
</Properties>
</file>