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4"/>
        <w:gridCol w:w="3246"/>
        <w:gridCol w:w="4135"/>
        <w:gridCol w:w="3117"/>
      </w:tblGrid>
      <w:tr w:rsidR="00B110CB" w:rsidRPr="00AF732D" w14:paraId="687B5588" w14:textId="77777777" w:rsidTr="00F7620E">
        <w:tc>
          <w:tcPr>
            <w:tcW w:w="3494" w:type="dxa"/>
            <w:vAlign w:val="top"/>
          </w:tcPr>
          <w:p w14:paraId="509020A8" w14:textId="3C91425C" w:rsidR="00B110CB" w:rsidRPr="00AF732D" w:rsidRDefault="00B110CB" w:rsidP="00F7620E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4441A0CD" w14:textId="421A1FA0" w:rsidR="00B110CB" w:rsidRPr="005078D8" w:rsidRDefault="00B110CB" w:rsidP="00F7620E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4C2B529" w14:textId="4BDE1630" w:rsidR="00B110CB" w:rsidRPr="00AF732D" w:rsidRDefault="00B110CB" w:rsidP="00F7620E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871177111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  <w:vAlign w:val="top"/>
              </w:tcPr>
              <w:p w14:paraId="5CACB3D2" w14:textId="55BF9803" w:rsidR="00B110CB" w:rsidRPr="005078D8" w:rsidRDefault="008A3348" w:rsidP="00F7620E">
                <w:pPr>
                  <w:pStyle w:val="TableBodyText"/>
                  <w:keepNext w:val="0"/>
                  <w:keepLines w:val="0"/>
                </w:pPr>
                <w:r>
                  <w:t>[Insert text here]</w:t>
                </w:r>
              </w:p>
            </w:tc>
          </w:sdtContent>
        </w:sdt>
      </w:tr>
      <w:tr w:rsidR="00B110CB" w:rsidRPr="00AF732D" w14:paraId="0F43290D" w14:textId="77777777" w:rsidTr="00F7620E">
        <w:tc>
          <w:tcPr>
            <w:tcW w:w="3494" w:type="dxa"/>
            <w:vAlign w:val="top"/>
          </w:tcPr>
          <w:p w14:paraId="5E8D1EDE" w14:textId="6792E0B3" w:rsidR="00B110CB" w:rsidRPr="00AF732D" w:rsidRDefault="00B110CB" w:rsidP="00F7620E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66E60A08" w14:textId="77777777" w:rsidR="00B110CB" w:rsidRPr="005078D8" w:rsidRDefault="00B110CB" w:rsidP="00F7620E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21BB784" w14:textId="1DAA419E" w:rsidR="00B110CB" w:rsidRPr="00AF732D" w:rsidRDefault="00B110CB" w:rsidP="00F7620E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  <w:vAlign w:val="top"/>
              </w:tcPr>
              <w:p w14:paraId="1C5BF7EE" w14:textId="77777777" w:rsidR="00B110CB" w:rsidRPr="005078D8" w:rsidRDefault="00B110CB" w:rsidP="00F7620E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406088" w:rsidRPr="00AF732D" w14:paraId="6D469D86" w14:textId="77777777" w:rsidTr="00F7620E">
        <w:tc>
          <w:tcPr>
            <w:tcW w:w="3494" w:type="dxa"/>
            <w:vAlign w:val="top"/>
          </w:tcPr>
          <w:p w14:paraId="5BF4A8A1" w14:textId="5A6B53D0" w:rsidR="00406088" w:rsidRDefault="004B1354" w:rsidP="00F7620E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sdt>
          <w:sdtPr>
            <w:id w:val="-428504315"/>
            <w:placeholder>
              <w:docPart w:val="92FC1223862D4B52B6DD6D423CFB06AC"/>
            </w:placeholder>
          </w:sdtPr>
          <w:sdtEndPr/>
          <w:sdtContent>
            <w:tc>
              <w:tcPr>
                <w:tcW w:w="10498" w:type="dxa"/>
                <w:gridSpan w:val="3"/>
                <w:vAlign w:val="top"/>
              </w:tcPr>
              <w:p w14:paraId="1CE73771" w14:textId="4746AF6D" w:rsidR="00406088" w:rsidRDefault="00406088" w:rsidP="00F7620E">
                <w:pPr>
                  <w:pStyle w:val="TableBodyText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</w:tbl>
    <w:p w14:paraId="097AFC12" w14:textId="07B630B6" w:rsidR="00752A6E" w:rsidRDefault="00752A6E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9"/>
        <w:gridCol w:w="1279"/>
        <w:gridCol w:w="991"/>
        <w:gridCol w:w="711"/>
        <w:gridCol w:w="1416"/>
        <w:gridCol w:w="1136"/>
        <w:gridCol w:w="5101"/>
        <w:gridCol w:w="1419"/>
        <w:gridCol w:w="1380"/>
      </w:tblGrid>
      <w:tr w:rsidR="00F30BCB" w:rsidRPr="0040107C" w14:paraId="293CAE68" w14:textId="08DFEC39" w:rsidTr="00F7620E">
        <w:trPr>
          <w:cantSplit/>
        </w:trPr>
        <w:tc>
          <w:tcPr>
            <w:tcW w:w="1265" w:type="pct"/>
            <w:gridSpan w:val="4"/>
            <w:vAlign w:val="top"/>
          </w:tcPr>
          <w:p w14:paraId="66189768" w14:textId="5538BC19" w:rsidR="00F30BCB" w:rsidRPr="0040107C" w:rsidRDefault="00F30BCB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Claim Details</w:t>
            </w:r>
          </w:p>
        </w:tc>
        <w:tc>
          <w:tcPr>
            <w:tcW w:w="2735" w:type="pct"/>
            <w:gridSpan w:val="3"/>
            <w:vAlign w:val="top"/>
          </w:tcPr>
          <w:p w14:paraId="28D4FC9F" w14:textId="1AE4A3D4" w:rsidR="00F30BCB" w:rsidRPr="0040107C" w:rsidRDefault="00F30BCB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Administrator’s Assessment</w:t>
            </w:r>
          </w:p>
        </w:tc>
        <w:tc>
          <w:tcPr>
            <w:tcW w:w="1000" w:type="pct"/>
            <w:gridSpan w:val="2"/>
            <w:vAlign w:val="top"/>
          </w:tcPr>
          <w:p w14:paraId="1175F038" w14:textId="54B9806F" w:rsidR="00F30BCB" w:rsidRPr="0040107C" w:rsidRDefault="00F30BCB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Principal’s Payment Details</w:t>
            </w:r>
          </w:p>
        </w:tc>
      </w:tr>
      <w:tr w:rsidR="00F7620E" w:rsidRPr="0040107C" w14:paraId="3C8178CA" w14:textId="77777777" w:rsidTr="00F7620E">
        <w:trPr>
          <w:cantSplit/>
        </w:trPr>
        <w:tc>
          <w:tcPr>
            <w:tcW w:w="200" w:type="pct"/>
            <w:vAlign w:val="top"/>
          </w:tcPr>
          <w:p w14:paraId="78C67ED7" w14:textId="1C30BD7F" w:rsidR="00F30BCB" w:rsidRPr="0040107C" w:rsidRDefault="00F30BCB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#</w:t>
            </w:r>
          </w:p>
        </w:tc>
        <w:tc>
          <w:tcPr>
            <w:tcW w:w="457" w:type="pct"/>
            <w:vAlign w:val="top"/>
          </w:tcPr>
          <w:p w14:paraId="4E601894" w14:textId="77777777" w:rsidR="00F30BCB" w:rsidRPr="0040107C" w:rsidRDefault="00F30BCB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Date</w:t>
            </w:r>
          </w:p>
          <w:p w14:paraId="71FCFED4" w14:textId="0F516F2C" w:rsidR="00490EA1" w:rsidRPr="0040107C" w:rsidRDefault="00490EA1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Submitted</w:t>
            </w:r>
          </w:p>
        </w:tc>
        <w:tc>
          <w:tcPr>
            <w:tcW w:w="354" w:type="pct"/>
            <w:vAlign w:val="top"/>
          </w:tcPr>
          <w:p w14:paraId="11C90D9E" w14:textId="4FA1A585" w:rsidR="00F30BCB" w:rsidRPr="0040107C" w:rsidRDefault="00F30BCB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Amount</w:t>
            </w:r>
            <w:r w:rsidRPr="0040107C">
              <w:br/>
              <w:t>$</w:t>
            </w:r>
          </w:p>
        </w:tc>
        <w:tc>
          <w:tcPr>
            <w:tcW w:w="254" w:type="pct"/>
            <w:vAlign w:val="top"/>
          </w:tcPr>
          <w:p w14:paraId="691C30F3" w14:textId="362286AE" w:rsidR="00F30BCB" w:rsidRPr="0040107C" w:rsidRDefault="00F30BCB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BCIPA</w:t>
            </w:r>
            <w:r w:rsidRPr="0040107C">
              <w:br/>
              <w:t>(</w:t>
            </w:r>
            <w:r w:rsidRPr="0040107C">
              <w:sym w:font="Wingdings" w:char="F0FC"/>
            </w:r>
            <w:r w:rsidRPr="0040107C">
              <w:t>)</w:t>
            </w:r>
          </w:p>
        </w:tc>
        <w:tc>
          <w:tcPr>
            <w:tcW w:w="506" w:type="pct"/>
            <w:vAlign w:val="top"/>
          </w:tcPr>
          <w:p w14:paraId="43A4B7DE" w14:textId="77777777" w:rsidR="00490EA1" w:rsidRPr="0040107C" w:rsidRDefault="00F30BCB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Amount</w:t>
            </w:r>
          </w:p>
          <w:p w14:paraId="798ED036" w14:textId="34A033FA" w:rsidR="00F30BCB" w:rsidRPr="0040107C" w:rsidRDefault="00490EA1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certified</w:t>
            </w:r>
            <w:r w:rsidR="00F30BCB" w:rsidRPr="0040107C">
              <w:br/>
              <w:t>$</w:t>
            </w:r>
          </w:p>
        </w:tc>
        <w:tc>
          <w:tcPr>
            <w:tcW w:w="406" w:type="pct"/>
            <w:vAlign w:val="top"/>
          </w:tcPr>
          <w:p w14:paraId="19829725" w14:textId="77777777" w:rsidR="00F30BCB" w:rsidRPr="0040107C" w:rsidRDefault="00F30BCB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Date</w:t>
            </w:r>
          </w:p>
          <w:p w14:paraId="76D6A412" w14:textId="7C36B759" w:rsidR="00490EA1" w:rsidRPr="0040107C" w:rsidRDefault="00490EA1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certified</w:t>
            </w:r>
          </w:p>
        </w:tc>
        <w:tc>
          <w:tcPr>
            <w:tcW w:w="1823" w:type="pct"/>
            <w:vAlign w:val="top"/>
          </w:tcPr>
          <w:p w14:paraId="23613B81" w14:textId="5BE52569" w:rsidR="00F30BCB" w:rsidRPr="0040107C" w:rsidRDefault="0040107C" w:rsidP="00F7620E">
            <w:pPr>
              <w:pStyle w:val="TableHeading"/>
              <w:keepNext w:val="0"/>
              <w:keepLines w:val="0"/>
              <w:widowControl w:val="0"/>
            </w:pPr>
            <w:r>
              <w:t>Comments</w:t>
            </w:r>
            <w:r w:rsidR="007C3483">
              <w:t> </w:t>
            </w:r>
            <w:r>
              <w:t>(if claims not paid in full, include reasons why)</w:t>
            </w:r>
          </w:p>
        </w:tc>
        <w:tc>
          <w:tcPr>
            <w:tcW w:w="507" w:type="pct"/>
            <w:vAlign w:val="top"/>
          </w:tcPr>
          <w:p w14:paraId="64348C2B" w14:textId="68D97FE7" w:rsidR="00F30BCB" w:rsidRPr="0040107C" w:rsidRDefault="00F30BCB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Date</w:t>
            </w:r>
          </w:p>
        </w:tc>
        <w:tc>
          <w:tcPr>
            <w:tcW w:w="493" w:type="pct"/>
            <w:vAlign w:val="top"/>
          </w:tcPr>
          <w:p w14:paraId="4EF23253" w14:textId="7B0CB162" w:rsidR="00F30BCB" w:rsidRPr="0040107C" w:rsidRDefault="00F30BCB" w:rsidP="00F7620E">
            <w:pPr>
              <w:pStyle w:val="TableHeading"/>
              <w:keepNext w:val="0"/>
              <w:keepLines w:val="0"/>
              <w:widowControl w:val="0"/>
            </w:pPr>
            <w:r w:rsidRPr="0040107C">
              <w:t>Amount</w:t>
            </w:r>
          </w:p>
        </w:tc>
      </w:tr>
      <w:tr w:rsidR="00F7620E" w:rsidRPr="0040107C" w14:paraId="6900003D" w14:textId="748D5FF2" w:rsidTr="00F7620E">
        <w:trPr>
          <w:cantSplit/>
        </w:trPr>
        <w:tc>
          <w:tcPr>
            <w:tcW w:w="200" w:type="pct"/>
            <w:vAlign w:val="top"/>
          </w:tcPr>
          <w:p w14:paraId="26E4F933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57" w:type="pct"/>
            <w:vAlign w:val="top"/>
          </w:tcPr>
          <w:p w14:paraId="3938EF79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54" w:type="pct"/>
            <w:vAlign w:val="top"/>
          </w:tcPr>
          <w:p w14:paraId="5847B58B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254" w:type="pct"/>
            <w:vAlign w:val="top"/>
          </w:tcPr>
          <w:p w14:paraId="520C855D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6" w:type="pct"/>
            <w:vAlign w:val="top"/>
          </w:tcPr>
          <w:p w14:paraId="456521E4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6" w:type="pct"/>
            <w:vAlign w:val="top"/>
          </w:tcPr>
          <w:p w14:paraId="53D2114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23" w:type="pct"/>
            <w:vAlign w:val="top"/>
          </w:tcPr>
          <w:p w14:paraId="3CECB3E5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7" w:type="pct"/>
            <w:vAlign w:val="top"/>
          </w:tcPr>
          <w:p w14:paraId="73D4F062" w14:textId="7DF12352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3" w:type="pct"/>
            <w:vAlign w:val="top"/>
          </w:tcPr>
          <w:p w14:paraId="6EA6AB51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F7620E" w:rsidRPr="0040107C" w14:paraId="339C61A3" w14:textId="0B072B8E" w:rsidTr="00F7620E">
        <w:trPr>
          <w:cantSplit/>
        </w:trPr>
        <w:tc>
          <w:tcPr>
            <w:tcW w:w="200" w:type="pct"/>
            <w:vAlign w:val="top"/>
          </w:tcPr>
          <w:p w14:paraId="4D22E07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57" w:type="pct"/>
            <w:vAlign w:val="top"/>
          </w:tcPr>
          <w:p w14:paraId="4E090838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54" w:type="pct"/>
            <w:vAlign w:val="top"/>
          </w:tcPr>
          <w:p w14:paraId="4B8D3CE3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254" w:type="pct"/>
            <w:vAlign w:val="top"/>
          </w:tcPr>
          <w:p w14:paraId="0465A39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6" w:type="pct"/>
            <w:vAlign w:val="top"/>
          </w:tcPr>
          <w:p w14:paraId="4A408FA6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6" w:type="pct"/>
            <w:vAlign w:val="top"/>
          </w:tcPr>
          <w:p w14:paraId="29D39FF5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23" w:type="pct"/>
            <w:vAlign w:val="top"/>
          </w:tcPr>
          <w:p w14:paraId="36AC4CE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7" w:type="pct"/>
            <w:vAlign w:val="top"/>
          </w:tcPr>
          <w:p w14:paraId="0B0E032C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3" w:type="pct"/>
            <w:vAlign w:val="top"/>
          </w:tcPr>
          <w:p w14:paraId="2D1E9412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F7620E" w:rsidRPr="0040107C" w14:paraId="531F58A8" w14:textId="092333D6" w:rsidTr="00F7620E">
        <w:trPr>
          <w:cantSplit/>
        </w:trPr>
        <w:tc>
          <w:tcPr>
            <w:tcW w:w="200" w:type="pct"/>
            <w:vAlign w:val="top"/>
          </w:tcPr>
          <w:p w14:paraId="0E5CFF45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57" w:type="pct"/>
            <w:vAlign w:val="top"/>
          </w:tcPr>
          <w:p w14:paraId="20B9B38A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54" w:type="pct"/>
            <w:vAlign w:val="top"/>
          </w:tcPr>
          <w:p w14:paraId="0F2974D3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254" w:type="pct"/>
            <w:vAlign w:val="top"/>
          </w:tcPr>
          <w:p w14:paraId="44738543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6" w:type="pct"/>
            <w:vAlign w:val="top"/>
          </w:tcPr>
          <w:p w14:paraId="1ECC478A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6" w:type="pct"/>
            <w:vAlign w:val="top"/>
          </w:tcPr>
          <w:p w14:paraId="1DE137B3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23" w:type="pct"/>
            <w:vAlign w:val="top"/>
          </w:tcPr>
          <w:p w14:paraId="64229B34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7" w:type="pct"/>
            <w:vAlign w:val="top"/>
          </w:tcPr>
          <w:p w14:paraId="1EA8F72E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3" w:type="pct"/>
            <w:vAlign w:val="top"/>
          </w:tcPr>
          <w:p w14:paraId="26883C2F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F7620E" w:rsidRPr="0040107C" w14:paraId="43F20F92" w14:textId="5379ADB1" w:rsidTr="00F7620E">
        <w:trPr>
          <w:cantSplit/>
        </w:trPr>
        <w:tc>
          <w:tcPr>
            <w:tcW w:w="200" w:type="pct"/>
            <w:vAlign w:val="top"/>
          </w:tcPr>
          <w:p w14:paraId="38019255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57" w:type="pct"/>
            <w:vAlign w:val="top"/>
          </w:tcPr>
          <w:p w14:paraId="2F578C3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54" w:type="pct"/>
            <w:vAlign w:val="top"/>
          </w:tcPr>
          <w:p w14:paraId="4CA9E7F3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254" w:type="pct"/>
            <w:vAlign w:val="top"/>
          </w:tcPr>
          <w:p w14:paraId="2D343F4D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6" w:type="pct"/>
            <w:vAlign w:val="top"/>
          </w:tcPr>
          <w:p w14:paraId="486D47A3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6" w:type="pct"/>
            <w:vAlign w:val="top"/>
          </w:tcPr>
          <w:p w14:paraId="236209D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23" w:type="pct"/>
            <w:vAlign w:val="top"/>
          </w:tcPr>
          <w:p w14:paraId="031F42FD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7" w:type="pct"/>
            <w:vAlign w:val="top"/>
          </w:tcPr>
          <w:p w14:paraId="61598FE4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3" w:type="pct"/>
            <w:vAlign w:val="top"/>
          </w:tcPr>
          <w:p w14:paraId="7E09383D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F7620E" w:rsidRPr="0040107C" w14:paraId="7C805407" w14:textId="42BF6D4D" w:rsidTr="00F7620E">
        <w:trPr>
          <w:cantSplit/>
        </w:trPr>
        <w:tc>
          <w:tcPr>
            <w:tcW w:w="200" w:type="pct"/>
            <w:vAlign w:val="top"/>
          </w:tcPr>
          <w:p w14:paraId="64362AD6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57" w:type="pct"/>
            <w:vAlign w:val="top"/>
          </w:tcPr>
          <w:p w14:paraId="0D162FC2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54" w:type="pct"/>
            <w:vAlign w:val="top"/>
          </w:tcPr>
          <w:p w14:paraId="2732E684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254" w:type="pct"/>
            <w:vAlign w:val="top"/>
          </w:tcPr>
          <w:p w14:paraId="66C222E7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6" w:type="pct"/>
            <w:vAlign w:val="top"/>
          </w:tcPr>
          <w:p w14:paraId="40C1E6AA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6" w:type="pct"/>
            <w:vAlign w:val="top"/>
          </w:tcPr>
          <w:p w14:paraId="69BACD1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23" w:type="pct"/>
            <w:vAlign w:val="top"/>
          </w:tcPr>
          <w:p w14:paraId="3E59DFB1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7" w:type="pct"/>
            <w:vAlign w:val="top"/>
          </w:tcPr>
          <w:p w14:paraId="18E74CF7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3" w:type="pct"/>
            <w:vAlign w:val="top"/>
          </w:tcPr>
          <w:p w14:paraId="44D1079A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F7620E" w:rsidRPr="0040107C" w14:paraId="0ADE29E5" w14:textId="221D769D" w:rsidTr="00F7620E">
        <w:trPr>
          <w:cantSplit/>
        </w:trPr>
        <w:tc>
          <w:tcPr>
            <w:tcW w:w="200" w:type="pct"/>
            <w:vAlign w:val="top"/>
          </w:tcPr>
          <w:p w14:paraId="35FD4D99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57" w:type="pct"/>
            <w:vAlign w:val="top"/>
          </w:tcPr>
          <w:p w14:paraId="5196C3A4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54" w:type="pct"/>
            <w:vAlign w:val="top"/>
          </w:tcPr>
          <w:p w14:paraId="1FDC5B59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254" w:type="pct"/>
            <w:vAlign w:val="top"/>
          </w:tcPr>
          <w:p w14:paraId="63A926F8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6" w:type="pct"/>
            <w:vAlign w:val="top"/>
          </w:tcPr>
          <w:p w14:paraId="6B48D66D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6" w:type="pct"/>
            <w:vAlign w:val="top"/>
          </w:tcPr>
          <w:p w14:paraId="645707BC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23" w:type="pct"/>
            <w:vAlign w:val="top"/>
          </w:tcPr>
          <w:p w14:paraId="79D0A61D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7" w:type="pct"/>
            <w:vAlign w:val="top"/>
          </w:tcPr>
          <w:p w14:paraId="5481992D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3" w:type="pct"/>
            <w:vAlign w:val="top"/>
          </w:tcPr>
          <w:p w14:paraId="5F5C2C71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F7620E" w:rsidRPr="0040107C" w14:paraId="0DF1D5F8" w14:textId="6E21C8DC" w:rsidTr="00F7620E">
        <w:trPr>
          <w:cantSplit/>
        </w:trPr>
        <w:tc>
          <w:tcPr>
            <w:tcW w:w="200" w:type="pct"/>
            <w:vAlign w:val="top"/>
          </w:tcPr>
          <w:p w14:paraId="4950609A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57" w:type="pct"/>
            <w:vAlign w:val="top"/>
          </w:tcPr>
          <w:p w14:paraId="2B96C5FE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54" w:type="pct"/>
            <w:vAlign w:val="top"/>
          </w:tcPr>
          <w:p w14:paraId="52367724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254" w:type="pct"/>
            <w:vAlign w:val="top"/>
          </w:tcPr>
          <w:p w14:paraId="0E858011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6" w:type="pct"/>
            <w:vAlign w:val="top"/>
          </w:tcPr>
          <w:p w14:paraId="328EB37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6" w:type="pct"/>
            <w:vAlign w:val="top"/>
          </w:tcPr>
          <w:p w14:paraId="2786B06C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23" w:type="pct"/>
            <w:vAlign w:val="top"/>
          </w:tcPr>
          <w:p w14:paraId="752AE5D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7" w:type="pct"/>
            <w:vAlign w:val="top"/>
          </w:tcPr>
          <w:p w14:paraId="09BF60D1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3" w:type="pct"/>
            <w:vAlign w:val="top"/>
          </w:tcPr>
          <w:p w14:paraId="212389A6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F7620E" w:rsidRPr="0040107C" w14:paraId="2CDD88F6" w14:textId="6B64642B" w:rsidTr="00F7620E">
        <w:trPr>
          <w:cantSplit/>
        </w:trPr>
        <w:tc>
          <w:tcPr>
            <w:tcW w:w="200" w:type="pct"/>
            <w:vAlign w:val="top"/>
          </w:tcPr>
          <w:p w14:paraId="1A3EF61D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57" w:type="pct"/>
            <w:vAlign w:val="top"/>
          </w:tcPr>
          <w:p w14:paraId="7C7467C2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54" w:type="pct"/>
            <w:vAlign w:val="top"/>
          </w:tcPr>
          <w:p w14:paraId="18BD8AA5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254" w:type="pct"/>
            <w:vAlign w:val="top"/>
          </w:tcPr>
          <w:p w14:paraId="3A7C9783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6" w:type="pct"/>
            <w:vAlign w:val="top"/>
          </w:tcPr>
          <w:p w14:paraId="58CD3F93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6" w:type="pct"/>
            <w:vAlign w:val="top"/>
          </w:tcPr>
          <w:p w14:paraId="550CD314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23" w:type="pct"/>
            <w:vAlign w:val="top"/>
          </w:tcPr>
          <w:p w14:paraId="680A7696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7" w:type="pct"/>
            <w:vAlign w:val="top"/>
          </w:tcPr>
          <w:p w14:paraId="74744DE7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3" w:type="pct"/>
            <w:vAlign w:val="top"/>
          </w:tcPr>
          <w:p w14:paraId="0563AEAD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F7620E" w:rsidRPr="0040107C" w14:paraId="30C05956" w14:textId="5C30C96F" w:rsidTr="00F7620E">
        <w:trPr>
          <w:cantSplit/>
        </w:trPr>
        <w:tc>
          <w:tcPr>
            <w:tcW w:w="200" w:type="pct"/>
            <w:vAlign w:val="top"/>
          </w:tcPr>
          <w:p w14:paraId="1C1473A3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57" w:type="pct"/>
            <w:vAlign w:val="top"/>
          </w:tcPr>
          <w:p w14:paraId="57A4EE82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54" w:type="pct"/>
            <w:vAlign w:val="top"/>
          </w:tcPr>
          <w:p w14:paraId="6D5EE2B4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254" w:type="pct"/>
            <w:vAlign w:val="top"/>
          </w:tcPr>
          <w:p w14:paraId="6C2C0415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6" w:type="pct"/>
            <w:vAlign w:val="top"/>
          </w:tcPr>
          <w:p w14:paraId="6FA57AA9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6" w:type="pct"/>
            <w:vAlign w:val="top"/>
          </w:tcPr>
          <w:p w14:paraId="3A5F87ED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23" w:type="pct"/>
            <w:vAlign w:val="top"/>
          </w:tcPr>
          <w:p w14:paraId="7DEE638A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7" w:type="pct"/>
            <w:vAlign w:val="top"/>
          </w:tcPr>
          <w:p w14:paraId="3D6D9A2C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3" w:type="pct"/>
            <w:vAlign w:val="top"/>
          </w:tcPr>
          <w:p w14:paraId="56AC9611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F7620E" w:rsidRPr="0040107C" w14:paraId="09960B85" w14:textId="3605F5D9" w:rsidTr="00F7620E">
        <w:trPr>
          <w:cantSplit/>
        </w:trPr>
        <w:tc>
          <w:tcPr>
            <w:tcW w:w="200" w:type="pct"/>
            <w:vAlign w:val="top"/>
          </w:tcPr>
          <w:p w14:paraId="45153F63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57" w:type="pct"/>
            <w:vAlign w:val="top"/>
          </w:tcPr>
          <w:p w14:paraId="5B2D8551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54" w:type="pct"/>
            <w:vAlign w:val="top"/>
          </w:tcPr>
          <w:p w14:paraId="7C6051C8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254" w:type="pct"/>
            <w:vAlign w:val="top"/>
          </w:tcPr>
          <w:p w14:paraId="162E724D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6" w:type="pct"/>
            <w:vAlign w:val="top"/>
          </w:tcPr>
          <w:p w14:paraId="0EE3A534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6" w:type="pct"/>
            <w:vAlign w:val="top"/>
          </w:tcPr>
          <w:p w14:paraId="4E457C54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23" w:type="pct"/>
            <w:vAlign w:val="top"/>
          </w:tcPr>
          <w:p w14:paraId="5ABF8472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7" w:type="pct"/>
            <w:vAlign w:val="top"/>
          </w:tcPr>
          <w:p w14:paraId="0048F2C4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3" w:type="pct"/>
            <w:vAlign w:val="top"/>
          </w:tcPr>
          <w:p w14:paraId="1DB56059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F7620E" w:rsidRPr="0040107C" w14:paraId="58E12C50" w14:textId="523DF9FE" w:rsidTr="00F7620E">
        <w:trPr>
          <w:cantSplit/>
        </w:trPr>
        <w:tc>
          <w:tcPr>
            <w:tcW w:w="200" w:type="pct"/>
            <w:vAlign w:val="top"/>
          </w:tcPr>
          <w:p w14:paraId="26941F55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57" w:type="pct"/>
            <w:vAlign w:val="top"/>
          </w:tcPr>
          <w:p w14:paraId="1B82CB09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54" w:type="pct"/>
            <w:vAlign w:val="top"/>
          </w:tcPr>
          <w:p w14:paraId="03B3D2DE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254" w:type="pct"/>
            <w:vAlign w:val="top"/>
          </w:tcPr>
          <w:p w14:paraId="24AD43C6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6" w:type="pct"/>
            <w:vAlign w:val="top"/>
          </w:tcPr>
          <w:p w14:paraId="260DD474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6" w:type="pct"/>
            <w:vAlign w:val="top"/>
          </w:tcPr>
          <w:p w14:paraId="7B9C3197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23" w:type="pct"/>
            <w:vAlign w:val="top"/>
          </w:tcPr>
          <w:p w14:paraId="32276AB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7" w:type="pct"/>
            <w:vAlign w:val="top"/>
          </w:tcPr>
          <w:p w14:paraId="2D34AD18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3" w:type="pct"/>
            <w:vAlign w:val="top"/>
          </w:tcPr>
          <w:p w14:paraId="2EAC5FF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F7620E" w:rsidRPr="0040107C" w14:paraId="046D919A" w14:textId="25E94BC9" w:rsidTr="00F7620E">
        <w:trPr>
          <w:cantSplit/>
        </w:trPr>
        <w:tc>
          <w:tcPr>
            <w:tcW w:w="200" w:type="pct"/>
            <w:vAlign w:val="top"/>
          </w:tcPr>
          <w:p w14:paraId="79C05228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57" w:type="pct"/>
            <w:vAlign w:val="top"/>
          </w:tcPr>
          <w:p w14:paraId="621CCA15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54" w:type="pct"/>
            <w:vAlign w:val="top"/>
          </w:tcPr>
          <w:p w14:paraId="058163B8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254" w:type="pct"/>
            <w:vAlign w:val="top"/>
          </w:tcPr>
          <w:p w14:paraId="4FDB4663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6" w:type="pct"/>
            <w:vAlign w:val="top"/>
          </w:tcPr>
          <w:p w14:paraId="2A2814D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6" w:type="pct"/>
            <w:vAlign w:val="top"/>
          </w:tcPr>
          <w:p w14:paraId="5EB34906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23" w:type="pct"/>
            <w:vAlign w:val="top"/>
          </w:tcPr>
          <w:p w14:paraId="1F0566BD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7" w:type="pct"/>
            <w:vAlign w:val="top"/>
          </w:tcPr>
          <w:p w14:paraId="2D43284B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3" w:type="pct"/>
            <w:vAlign w:val="top"/>
          </w:tcPr>
          <w:p w14:paraId="020D3072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F7620E" w:rsidRPr="0040107C" w14:paraId="6D5CC772" w14:textId="4F083165" w:rsidTr="00F7620E">
        <w:trPr>
          <w:cantSplit/>
        </w:trPr>
        <w:tc>
          <w:tcPr>
            <w:tcW w:w="200" w:type="pct"/>
            <w:tcBorders>
              <w:bottom w:val="single" w:sz="4" w:space="0" w:color="auto"/>
            </w:tcBorders>
            <w:vAlign w:val="top"/>
          </w:tcPr>
          <w:p w14:paraId="3F150D0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57" w:type="pct"/>
            <w:tcBorders>
              <w:bottom w:val="single" w:sz="4" w:space="0" w:color="auto"/>
            </w:tcBorders>
            <w:vAlign w:val="top"/>
          </w:tcPr>
          <w:p w14:paraId="25A084AE" w14:textId="3649CA2A" w:rsidR="00F30BCB" w:rsidRPr="00596D74" w:rsidRDefault="0040107C" w:rsidP="00F7620E">
            <w:pPr>
              <w:pStyle w:val="TableBodyText"/>
              <w:keepNext w:val="0"/>
              <w:keepLines w:val="0"/>
              <w:widowControl w:val="0"/>
              <w:jc w:val="center"/>
              <w:rPr>
                <w:b/>
                <w:bCs/>
              </w:rPr>
            </w:pPr>
            <w:r w:rsidRPr="00596D74">
              <w:rPr>
                <w:b/>
                <w:bCs/>
              </w:rPr>
              <w:t>TOTAL CLAIMED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top"/>
          </w:tcPr>
          <w:p w14:paraId="1A0ECC39" w14:textId="77777777" w:rsidR="00F30BCB" w:rsidRPr="00596D74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  <w:vAlign w:val="top"/>
          </w:tcPr>
          <w:p w14:paraId="44BD6559" w14:textId="77777777" w:rsidR="00F30BCB" w:rsidRPr="00596D74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506" w:type="pct"/>
            <w:vAlign w:val="top"/>
          </w:tcPr>
          <w:p w14:paraId="30E5DB7A" w14:textId="5298BE46" w:rsidR="00F30BCB" w:rsidRPr="00596D74" w:rsidRDefault="0040107C" w:rsidP="00F7620E">
            <w:pPr>
              <w:pStyle w:val="TableBodyText"/>
              <w:keepNext w:val="0"/>
              <w:keepLines w:val="0"/>
              <w:widowControl w:val="0"/>
              <w:jc w:val="center"/>
              <w:rPr>
                <w:b/>
                <w:bCs/>
              </w:rPr>
            </w:pPr>
            <w:r w:rsidRPr="00596D74">
              <w:rPr>
                <w:b/>
                <w:bCs/>
              </w:rPr>
              <w:t>TOTAL CERTIFIED</w:t>
            </w:r>
          </w:p>
        </w:tc>
        <w:tc>
          <w:tcPr>
            <w:tcW w:w="406" w:type="pct"/>
            <w:vAlign w:val="top"/>
          </w:tcPr>
          <w:p w14:paraId="7D21B07B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823" w:type="pct"/>
            <w:vAlign w:val="top"/>
          </w:tcPr>
          <w:p w14:paraId="107C64BC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07" w:type="pct"/>
            <w:vAlign w:val="top"/>
          </w:tcPr>
          <w:p w14:paraId="0F313221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3" w:type="pct"/>
            <w:vAlign w:val="top"/>
          </w:tcPr>
          <w:p w14:paraId="085BE170" w14:textId="77777777" w:rsidR="00F30BCB" w:rsidRPr="0040107C" w:rsidRDefault="00F30BCB" w:rsidP="00F7620E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</w:tbl>
    <w:p w14:paraId="1E81167B" w14:textId="449C040F" w:rsidR="00606DEB" w:rsidRDefault="00606DEB" w:rsidP="00C079BD">
      <w:pPr>
        <w:pStyle w:val="TableNotes"/>
      </w:pPr>
    </w:p>
    <w:sectPr w:rsidR="00606DE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702449CF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490EA1">
      <w:t>January 2023</w:t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366F3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C366F3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1E9EDB0B" w:rsidR="007D4E6B" w:rsidRPr="007E6BE4" w:rsidRDefault="004B1354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Progress Payment </w:t>
    </w:r>
    <w:r w:rsidR="00406088">
      <w:rPr>
        <w:b/>
        <w:sz w:val="32"/>
        <w:szCs w:val="32"/>
      </w:rPr>
      <w:t>Register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4B4FB4F6" w:rsidR="007D4E6B" w:rsidRPr="00133AE0" w:rsidRDefault="007D4E6B" w:rsidP="004B1354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AB29F3">
            <w:rPr>
              <w:b/>
              <w:sz w:val="22"/>
              <w:szCs w:val="22"/>
            </w:rPr>
            <w:t>2</w:t>
          </w:r>
          <w:r w:rsidR="004B1354">
            <w:rPr>
              <w:b/>
              <w:sz w:val="22"/>
              <w:szCs w:val="22"/>
            </w:rPr>
            <w:t>9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D7842"/>
    <w:rsid w:val="000E1CE3"/>
    <w:rsid w:val="000F295C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0B6B"/>
    <w:rsid w:val="003D1729"/>
    <w:rsid w:val="003E0E9D"/>
    <w:rsid w:val="003E21E9"/>
    <w:rsid w:val="003E3C82"/>
    <w:rsid w:val="00400CF8"/>
    <w:rsid w:val="0040107C"/>
    <w:rsid w:val="004030EB"/>
    <w:rsid w:val="00403422"/>
    <w:rsid w:val="00406088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0EA1"/>
    <w:rsid w:val="00491F79"/>
    <w:rsid w:val="00491FF9"/>
    <w:rsid w:val="004A72D8"/>
    <w:rsid w:val="004B1354"/>
    <w:rsid w:val="004D7425"/>
    <w:rsid w:val="004D7E92"/>
    <w:rsid w:val="004E3F40"/>
    <w:rsid w:val="004E49B7"/>
    <w:rsid w:val="004E508A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96D74"/>
    <w:rsid w:val="005C1DF1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5F1B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1AB8"/>
    <w:rsid w:val="00722C6F"/>
    <w:rsid w:val="00723F1A"/>
    <w:rsid w:val="00730C95"/>
    <w:rsid w:val="007462A6"/>
    <w:rsid w:val="00752A6E"/>
    <w:rsid w:val="00760164"/>
    <w:rsid w:val="007672DC"/>
    <w:rsid w:val="0077261D"/>
    <w:rsid w:val="00785550"/>
    <w:rsid w:val="00793FA9"/>
    <w:rsid w:val="00796D7D"/>
    <w:rsid w:val="007C3483"/>
    <w:rsid w:val="007C4319"/>
    <w:rsid w:val="007D090F"/>
    <w:rsid w:val="007D0963"/>
    <w:rsid w:val="007D3937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A3348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7685A"/>
    <w:rsid w:val="00985DB9"/>
    <w:rsid w:val="0098641F"/>
    <w:rsid w:val="00996C59"/>
    <w:rsid w:val="00997B56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49B9"/>
    <w:rsid w:val="00A27877"/>
    <w:rsid w:val="00A52AB4"/>
    <w:rsid w:val="00A7228E"/>
    <w:rsid w:val="00A832D7"/>
    <w:rsid w:val="00A875E5"/>
    <w:rsid w:val="00A9555C"/>
    <w:rsid w:val="00AA18F5"/>
    <w:rsid w:val="00AA6B2F"/>
    <w:rsid w:val="00AA7630"/>
    <w:rsid w:val="00AA7C6C"/>
    <w:rsid w:val="00AB29F3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7ECF"/>
    <w:rsid w:val="00B705E6"/>
    <w:rsid w:val="00B712C5"/>
    <w:rsid w:val="00B8333F"/>
    <w:rsid w:val="00B8519F"/>
    <w:rsid w:val="00B91F47"/>
    <w:rsid w:val="00BB09C2"/>
    <w:rsid w:val="00BB468F"/>
    <w:rsid w:val="00BB5983"/>
    <w:rsid w:val="00BB6D99"/>
    <w:rsid w:val="00BC17C8"/>
    <w:rsid w:val="00BC2732"/>
    <w:rsid w:val="00BC3ED2"/>
    <w:rsid w:val="00BC68B8"/>
    <w:rsid w:val="00BD06AF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079BD"/>
    <w:rsid w:val="00C314B9"/>
    <w:rsid w:val="00C33EEE"/>
    <w:rsid w:val="00C34106"/>
    <w:rsid w:val="00C34247"/>
    <w:rsid w:val="00C352F9"/>
    <w:rsid w:val="00C366F3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CD36B7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2009"/>
    <w:rsid w:val="00D8447C"/>
    <w:rsid w:val="00D86598"/>
    <w:rsid w:val="00DA20DD"/>
    <w:rsid w:val="00DC076F"/>
    <w:rsid w:val="00DC2EB6"/>
    <w:rsid w:val="00DC376C"/>
    <w:rsid w:val="00DD02E4"/>
    <w:rsid w:val="00DE56ED"/>
    <w:rsid w:val="00DF1C54"/>
    <w:rsid w:val="00DF27E0"/>
    <w:rsid w:val="00DF40B1"/>
    <w:rsid w:val="00E00CF9"/>
    <w:rsid w:val="00E01957"/>
    <w:rsid w:val="00E54B5D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C1311"/>
    <w:rsid w:val="00EC2A3C"/>
    <w:rsid w:val="00ED06E5"/>
    <w:rsid w:val="00ED4BB8"/>
    <w:rsid w:val="00ED5C9C"/>
    <w:rsid w:val="00EE3AA3"/>
    <w:rsid w:val="00EF2FDD"/>
    <w:rsid w:val="00F0699B"/>
    <w:rsid w:val="00F15554"/>
    <w:rsid w:val="00F24A65"/>
    <w:rsid w:val="00F25BCF"/>
    <w:rsid w:val="00F30BCB"/>
    <w:rsid w:val="00F30D7C"/>
    <w:rsid w:val="00F322FA"/>
    <w:rsid w:val="00F44BA4"/>
    <w:rsid w:val="00F45A8D"/>
    <w:rsid w:val="00F549F9"/>
    <w:rsid w:val="00F56C3A"/>
    <w:rsid w:val="00F64B7F"/>
    <w:rsid w:val="00F70E96"/>
    <w:rsid w:val="00F7620E"/>
    <w:rsid w:val="00F7642B"/>
    <w:rsid w:val="00F87D4E"/>
    <w:rsid w:val="00FA026F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5C1C41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2FC1223862D4B52B6DD6D423CFB0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6359-7656-40E8-86B2-B9B0D5B3F5A4}"/>
      </w:docPartPr>
      <w:docPartBody>
        <w:p w:rsidR="00063CA6" w:rsidRDefault="00AB18AE" w:rsidP="00AB18AE">
          <w:pPr>
            <w:pStyle w:val="92FC1223862D4B52B6DD6D423CFB06AC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063CA6"/>
    <w:rsid w:val="005C1C41"/>
    <w:rsid w:val="006C659F"/>
    <w:rsid w:val="00A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8AE"/>
    <w:rPr>
      <w:color w:val="808080"/>
    </w:rPr>
  </w:style>
  <w:style w:type="paragraph" w:customStyle="1" w:styleId="5D02351F09A54D12907D3508F435F8CB">
    <w:name w:val="5D02351F09A54D12907D3508F435F8CB"/>
    <w:rsid w:val="006C659F"/>
  </w:style>
  <w:style w:type="paragraph" w:customStyle="1" w:styleId="92FC1223862D4B52B6DD6D423CFB06AC">
    <w:name w:val="92FC1223862D4B52B6DD6D423CFB06AC"/>
    <w:rsid w:val="00AB1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4B425-A329-4CB8-94A9-0840D76D9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25</TotalTime>
  <Pages>1</Pages>
  <Words>58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CAF029M Progress Payment Register</vt:lpstr>
    </vt:vector>
  </TitlesOfParts>
  <Company>Department of Transport and Main Roads</Company>
  <LinksUpToDate>false</LinksUpToDate>
  <CharactersWithSpaces>533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CAF029M Progress Payment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9</cp:revision>
  <cp:lastPrinted>2013-06-20T03:17:00Z</cp:lastPrinted>
  <dcterms:created xsi:type="dcterms:W3CDTF">2016-03-15T00:24:00Z</dcterms:created>
  <dcterms:modified xsi:type="dcterms:W3CDTF">2023-01-23T05:14:00Z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