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5406" w14:textId="4321EEEB" w:rsidR="00AE72A9" w:rsidRPr="00CE6618" w:rsidRDefault="00BA0926" w:rsidP="00AE72A9">
      <w:pPr>
        <w:pStyle w:val="Cover2subtitle"/>
      </w:pPr>
      <w:bookmarkStart w:id="0" w:name="_Toc359423352"/>
      <w:bookmarkStart w:id="1" w:name="_Toc359424807"/>
      <w:r>
        <w:t xml:space="preserve">Appendix </w:t>
      </w:r>
      <w:r w:rsidR="00880E30">
        <w:t>G</w:t>
      </w:r>
    </w:p>
    <w:p w14:paraId="7B3D5407" w14:textId="77777777" w:rsidR="00CA3157" w:rsidRPr="00CE6618" w:rsidRDefault="00CA3157" w:rsidP="00AE72A9">
      <w:pPr>
        <w:pStyle w:val="Cover2subtitle"/>
      </w:pPr>
    </w:p>
    <w:bookmarkEnd w:id="0"/>
    <w:bookmarkEnd w:id="1"/>
    <w:p w14:paraId="55A881E8" w14:textId="7CA19EA9" w:rsidR="00B558A1" w:rsidRDefault="002E2242" w:rsidP="00C226B2">
      <w:pPr>
        <w:pStyle w:val="Cover1title"/>
        <w:outlineLvl w:val="9"/>
      </w:pPr>
      <w:r>
        <w:t>Infrastructure Sustainability Management</w:t>
      </w:r>
      <w:r w:rsidR="00F6677B">
        <w:t xml:space="preserve"> </w:t>
      </w:r>
      <w:r>
        <w:t>Plan</w:t>
      </w:r>
      <w:r w:rsidR="00F6677B">
        <w:t xml:space="preserve"> </w:t>
      </w:r>
      <w:r>
        <w:t>(ISMP)</w:t>
      </w:r>
      <w:r w:rsidR="00880E30">
        <w:t xml:space="preserve"> – </w:t>
      </w:r>
      <w:r w:rsidR="00F50128">
        <w:t>(Planning</w:t>
      </w:r>
      <w:r w:rsidR="00B558A1">
        <w:t> </w:t>
      </w:r>
      <w:r w:rsidR="00F50128">
        <w:t>/</w:t>
      </w:r>
      <w:r w:rsidR="00B558A1">
        <w:t> </w:t>
      </w:r>
      <w:r w:rsidR="00F50128">
        <w:t>Design</w:t>
      </w:r>
      <w:r w:rsidR="00B558A1">
        <w:t> </w:t>
      </w:r>
      <w:r w:rsidR="00F50128">
        <w:t>/</w:t>
      </w:r>
      <w:r w:rsidR="00B558A1">
        <w:t> </w:t>
      </w:r>
      <w:r w:rsidR="00F50128">
        <w:t>Construction)</w:t>
      </w:r>
    </w:p>
    <w:p w14:paraId="5D1687A3" w14:textId="77777777" w:rsidR="00B558A1" w:rsidRDefault="00B558A1" w:rsidP="00B558A1">
      <w:pPr>
        <w:pStyle w:val="Cover1title"/>
        <w:outlineLvl w:val="9"/>
      </w:pPr>
    </w:p>
    <w:p w14:paraId="73F02BB6" w14:textId="5FC9D5A8" w:rsidR="00B558A1" w:rsidRDefault="00B558A1" w:rsidP="00B558A1">
      <w:pPr>
        <w:pStyle w:val="Cover1title"/>
        <w:outlineLvl w:val="9"/>
      </w:pPr>
      <w:r>
        <w:t xml:space="preserve">Project Name </w:t>
      </w: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p>
    <w:p w14:paraId="72715B5F" w14:textId="42362F1D" w:rsidR="00B558A1" w:rsidRDefault="00B558A1" w:rsidP="00376A0A">
      <w:pPr>
        <w:pStyle w:val="Cover2subtitle"/>
      </w:pPr>
      <w:r>
        <w:fldChar w:fldCharType="begin">
          <w:ffData>
            <w:name w:val=""/>
            <w:enabled/>
            <w:calcOnExit w:val="0"/>
            <w:textInput>
              <w:default w:val="[Additional info e.g. Date, Author etc]"/>
            </w:textInput>
          </w:ffData>
        </w:fldChar>
      </w:r>
      <w:r>
        <w:instrText xml:space="preserve"> FORMTEXT </w:instrText>
      </w:r>
      <w:r>
        <w:fldChar w:fldCharType="separate"/>
      </w:r>
      <w:r>
        <w:rPr>
          <w:noProof/>
        </w:rPr>
        <w:t>[Additional info e.g. Date, Author etc]</w:t>
      </w:r>
      <w:r>
        <w:fldChar w:fldCharType="end"/>
      </w:r>
    </w:p>
    <w:p w14:paraId="097AA2C7" w14:textId="77777777" w:rsidR="00B558A1" w:rsidRDefault="00B558A1" w:rsidP="00376A0A">
      <w:pPr>
        <w:pStyle w:val="Cover2subtitle"/>
      </w:pPr>
    </w:p>
    <w:p w14:paraId="7B3D540C" w14:textId="46EAFC85" w:rsidR="00996C59" w:rsidRPr="00C377D1" w:rsidRDefault="00F50128" w:rsidP="00C377D1">
      <w:pPr>
        <w:pStyle w:val="Cover2subtitle"/>
        <w:sectPr w:rsidR="00996C59" w:rsidRPr="00C377D1"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r>
        <w:t>January</w:t>
      </w:r>
      <w:r w:rsidR="00BA0926">
        <w:t xml:space="preserve"> 202</w:t>
      </w:r>
      <w:r w:rsidR="00C377D1">
        <w:t>2</w:t>
      </w:r>
    </w:p>
    <w:p w14:paraId="7B3D540D" w14:textId="77777777" w:rsidR="00216F79" w:rsidRPr="00CE6618" w:rsidRDefault="00216F79" w:rsidP="00216F79">
      <w:pPr>
        <w:pStyle w:val="BodyText"/>
      </w:pPr>
    </w:p>
    <w:p w14:paraId="7B3D540E" w14:textId="6AFB56F4"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7DE57511" w14:textId="77777777" w:rsidR="002A2C7E" w:rsidRPr="00824C03" w:rsidRDefault="002A2C7E" w:rsidP="002A2C7E">
      <w:pPr>
        <w:pStyle w:val="BodyText"/>
        <w:spacing w:after="240"/>
        <w:rPr>
          <w:b/>
          <w:bCs/>
        </w:rPr>
      </w:pPr>
      <w:r w:rsidRPr="00B558A1">
        <w:rPr>
          <w:b/>
          <w:bCs/>
        </w:rPr>
        <w:lastRenderedPageBreak/>
        <w:t>Document Guidance</w:t>
      </w:r>
    </w:p>
    <w:tbl>
      <w:tblPr>
        <w:tblStyle w:val="Commentary"/>
        <w:tblW w:w="0" w:type="auto"/>
        <w:tblLook w:val="04A0" w:firstRow="1" w:lastRow="0" w:firstColumn="1" w:lastColumn="0" w:noHBand="0" w:noVBand="1"/>
      </w:tblPr>
      <w:tblGrid>
        <w:gridCol w:w="9024"/>
      </w:tblGrid>
      <w:tr w:rsidR="002A2C7E" w:rsidRPr="00824C03" w14:paraId="51AA6F27" w14:textId="77777777" w:rsidTr="002A2C7E">
        <w:tc>
          <w:tcPr>
            <w:tcW w:w="9024" w:type="dxa"/>
          </w:tcPr>
          <w:p w14:paraId="473ECB81" w14:textId="2A8E5AF3" w:rsidR="002A2C7E" w:rsidRDefault="002A2C7E" w:rsidP="00C11E42">
            <w:pPr>
              <w:pStyle w:val="BodyText"/>
              <w:numPr>
                <w:ilvl w:val="0"/>
                <w:numId w:val="13"/>
              </w:numPr>
            </w:pPr>
            <w:r>
              <w:t>Sections of this document written in italic text</w:t>
            </w:r>
            <w:r w:rsidR="00C101C7">
              <w:t xml:space="preserve"> and highlighted grey</w:t>
            </w:r>
            <w:r>
              <w:t xml:space="preserve"> are examples</w:t>
            </w:r>
            <w:r w:rsidR="00D93C7D">
              <w:t xml:space="preserve"> of required information. These can be used as they are written and/or amended to suit your project.</w:t>
            </w:r>
            <w:r>
              <w:t xml:space="preserve"> </w:t>
            </w:r>
            <w:r w:rsidR="00D93C7D">
              <w:t>Once you have reviewed the t</w:t>
            </w:r>
            <w:r>
              <w:t>ext</w:t>
            </w:r>
            <w:r w:rsidR="00D93C7D">
              <w:t xml:space="preserve"> to be</w:t>
            </w:r>
            <w:r>
              <w:t xml:space="preserve"> kept </w:t>
            </w:r>
            <w:r w:rsidR="00D93C7D">
              <w:t>remove italics and grey text highlight colour</w:t>
            </w:r>
            <w:r>
              <w:t>.</w:t>
            </w:r>
          </w:p>
          <w:p w14:paraId="5640FDD9" w14:textId="15960E3A" w:rsidR="00182353" w:rsidRDefault="00182353" w:rsidP="00C11E42">
            <w:pPr>
              <w:pStyle w:val="BodyText"/>
              <w:numPr>
                <w:ilvl w:val="1"/>
                <w:numId w:val="13"/>
              </w:numPr>
            </w:pPr>
            <w:r>
              <w:t>N</w:t>
            </w:r>
            <w:r w:rsidR="00D93C7D">
              <w:t>ote</w:t>
            </w:r>
            <w:r>
              <w:t>: Titles of documents in italics are to remain untouched.</w:t>
            </w:r>
          </w:p>
          <w:p w14:paraId="7CD34FD4" w14:textId="658EDC17" w:rsidR="002A2C7E" w:rsidRPr="00824C03" w:rsidRDefault="002A2C7E" w:rsidP="00C101C7">
            <w:pPr>
              <w:pStyle w:val="BodyText"/>
              <w:numPr>
                <w:ilvl w:val="0"/>
                <w:numId w:val="13"/>
              </w:numPr>
            </w:pPr>
            <w:r>
              <w:t>Other sections highlighted with form field boxes (</w:t>
            </w:r>
            <w:r>
              <w:fldChar w:fldCharType="begin">
                <w:ffData>
                  <w:name w:val="Text5"/>
                  <w:enabled/>
                  <w:calcOnExit w:val="0"/>
                  <w:textInput>
                    <w:default w:val="Example"/>
                  </w:textInput>
                </w:ffData>
              </w:fldChar>
            </w:r>
            <w:bookmarkStart w:id="2" w:name="Text5"/>
            <w:r>
              <w:instrText xml:space="preserve"> FORMTEXT </w:instrText>
            </w:r>
            <w:r>
              <w:fldChar w:fldCharType="separate"/>
            </w:r>
            <w:r>
              <w:rPr>
                <w:noProof/>
              </w:rPr>
              <w:t>Example</w:t>
            </w:r>
            <w:r>
              <w:fldChar w:fldCharType="end"/>
            </w:r>
            <w:bookmarkEnd w:id="2"/>
            <w:r>
              <w:t>) are to be reviewed and replaced.</w:t>
            </w:r>
          </w:p>
        </w:tc>
      </w:tr>
    </w:tbl>
    <w:p w14:paraId="1276FDD1" w14:textId="77777777" w:rsidR="002A2C7E" w:rsidRDefault="002A2C7E" w:rsidP="002A2C7E">
      <w:pPr>
        <w:pStyle w:val="BodyText"/>
        <w:spacing w:before="240"/>
      </w:pPr>
      <w:r>
        <w:t>This template can be used as a basis to develop an Infrastructure Sustainability Management Plan (ISMP) for an infrastructure project Planning, Design or Construction project phases.</w:t>
      </w:r>
    </w:p>
    <w:p w14:paraId="79F3FBCF" w14:textId="77777777" w:rsidR="002A2C7E" w:rsidRDefault="002A2C7E" w:rsidP="002A2C7E">
      <w:pPr>
        <w:pStyle w:val="BodyText"/>
      </w:pPr>
      <w:r>
        <w:t>The purpose of an ISMP is to:</w:t>
      </w:r>
    </w:p>
    <w:p w14:paraId="20103FF1" w14:textId="77777777" w:rsidR="002A2C7E" w:rsidRDefault="002A2C7E" w:rsidP="002A2C7E">
      <w:pPr>
        <w:pStyle w:val="ListB1dotonly"/>
      </w:pPr>
      <w:r>
        <w:t>Be built incrementally and implemented over the project phases and integrated with other significant project development activities / contracts.</w:t>
      </w:r>
    </w:p>
    <w:p w14:paraId="2A71D140" w14:textId="77777777" w:rsidR="002A2C7E" w:rsidRDefault="002A2C7E" w:rsidP="002A2C7E">
      <w:pPr>
        <w:pStyle w:val="ListB1dotonly"/>
      </w:pPr>
      <w:r>
        <w:t>Provide context and direction for sustainability assessments to achieve at least an excellent rating under the Infrastructure Sustainability Council (ISC) Rating Tool ISv1.2.</w:t>
      </w:r>
    </w:p>
    <w:p w14:paraId="6B754FC7" w14:textId="77777777" w:rsidR="002A2C7E" w:rsidRDefault="002A2C7E" w:rsidP="002A2C7E">
      <w:pPr>
        <w:pStyle w:val="ListB1dotonly"/>
      </w:pPr>
      <w:r>
        <w:t>Inform the Department of Transport and Main Roads of specific sustainability initiatives to be embedded into a project, and</w:t>
      </w:r>
    </w:p>
    <w:p w14:paraId="0E8262BB" w14:textId="77777777" w:rsidR="002A2C7E" w:rsidRDefault="002A2C7E" w:rsidP="002A2C7E">
      <w:pPr>
        <w:pStyle w:val="ListB1dotonly"/>
      </w:pPr>
      <w:r>
        <w:t>Become a resource for tenders.</w:t>
      </w:r>
    </w:p>
    <w:p w14:paraId="3B1266E4" w14:textId="649229BF" w:rsidR="002A2C7E" w:rsidRDefault="002A2C7E" w:rsidP="002A2C7E">
      <w:pPr>
        <w:pStyle w:val="BodyText"/>
      </w:pPr>
      <w:r>
        <w:t>Transport and Main Roads encourages ‘best efforts’ and recognises various achievements and outcomes that have the intent to meet an IS credit. Projects are incentivised to achieve optimum project outcomes through use of the IS rating tool.</w:t>
      </w:r>
    </w:p>
    <w:p w14:paraId="565868DD" w14:textId="77777777" w:rsidR="00FA46F5" w:rsidRDefault="00FA46F5" w:rsidP="002A2C7E">
      <w:pPr>
        <w:pStyle w:val="BodyText"/>
      </w:pPr>
    </w:p>
    <w:p w14:paraId="1B945004" w14:textId="77777777" w:rsidR="002A2C7E" w:rsidRDefault="002A2C7E" w:rsidP="002A2C7E">
      <w:pPr>
        <w:pStyle w:val="BodyText"/>
      </w:pPr>
    </w:p>
    <w:p w14:paraId="26C42EDF" w14:textId="1B7611C4" w:rsidR="002A2C7E" w:rsidRPr="002A2C7E" w:rsidRDefault="002A2C7E" w:rsidP="002A2C7E">
      <w:pPr>
        <w:pStyle w:val="BodyText"/>
        <w:sectPr w:rsidR="002A2C7E" w:rsidRPr="002A2C7E"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7B3D5410" w14:textId="4A0AA2A6" w:rsidR="00376A0A" w:rsidRPr="00CE6618" w:rsidRDefault="00376A0A" w:rsidP="00C226B2">
      <w:pPr>
        <w:pStyle w:val="HeadingContents"/>
        <w:outlineLvl w:val="0"/>
      </w:pPr>
      <w:r w:rsidRPr="00CE6618">
        <w:lastRenderedPageBreak/>
        <w:t>Contents</w:t>
      </w:r>
    </w:p>
    <w:p w14:paraId="0CA54D22" w14:textId="699B1EC4" w:rsidR="00C101C7"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94013999" w:history="1">
        <w:r w:rsidR="00C101C7" w:rsidRPr="000F76A7">
          <w:rPr>
            <w:rStyle w:val="Hyperlink"/>
          </w:rPr>
          <w:t>1</w:t>
        </w:r>
        <w:r w:rsidR="00C101C7">
          <w:rPr>
            <w:rFonts w:asciiTheme="minorHAnsi" w:eastAsiaTheme="minorEastAsia" w:hAnsiTheme="minorHAnsi" w:cstheme="minorBidi"/>
            <w:b w:val="0"/>
            <w:sz w:val="22"/>
            <w:szCs w:val="22"/>
          </w:rPr>
          <w:tab/>
        </w:r>
        <w:r w:rsidR="00C101C7" w:rsidRPr="000F76A7">
          <w:rPr>
            <w:rStyle w:val="Hyperlink"/>
          </w:rPr>
          <w:t>Introduction</w:t>
        </w:r>
        <w:r w:rsidR="00C101C7">
          <w:rPr>
            <w:webHidden/>
          </w:rPr>
          <w:tab/>
        </w:r>
        <w:r w:rsidR="00C101C7">
          <w:rPr>
            <w:webHidden/>
          </w:rPr>
          <w:fldChar w:fldCharType="begin"/>
        </w:r>
        <w:r w:rsidR="00C101C7">
          <w:rPr>
            <w:webHidden/>
          </w:rPr>
          <w:instrText xml:space="preserve"> PAGEREF _Toc94013999 \h </w:instrText>
        </w:r>
        <w:r w:rsidR="00C101C7">
          <w:rPr>
            <w:webHidden/>
          </w:rPr>
        </w:r>
        <w:r w:rsidR="00C101C7">
          <w:rPr>
            <w:webHidden/>
          </w:rPr>
          <w:fldChar w:fldCharType="separate"/>
        </w:r>
        <w:r w:rsidR="00C101C7">
          <w:rPr>
            <w:webHidden/>
          </w:rPr>
          <w:t>1</w:t>
        </w:r>
        <w:r w:rsidR="00C101C7">
          <w:rPr>
            <w:webHidden/>
          </w:rPr>
          <w:fldChar w:fldCharType="end"/>
        </w:r>
      </w:hyperlink>
    </w:p>
    <w:p w14:paraId="3C8CCE6B" w14:textId="56A2ABF6" w:rsidR="00C101C7" w:rsidRDefault="00FA46F5">
      <w:pPr>
        <w:pStyle w:val="TOC2"/>
        <w:rPr>
          <w:rFonts w:asciiTheme="minorHAnsi" w:eastAsiaTheme="minorEastAsia" w:hAnsiTheme="minorHAnsi" w:cstheme="minorBidi"/>
          <w:sz w:val="22"/>
          <w:szCs w:val="22"/>
        </w:rPr>
      </w:pPr>
      <w:hyperlink w:anchor="_Toc94014000" w:history="1">
        <w:r w:rsidR="00C101C7" w:rsidRPr="000F76A7">
          <w:rPr>
            <w:rStyle w:val="Hyperlink"/>
          </w:rPr>
          <w:t>1.1</w:t>
        </w:r>
        <w:r w:rsidR="00C101C7">
          <w:rPr>
            <w:rFonts w:asciiTheme="minorHAnsi" w:eastAsiaTheme="minorEastAsia" w:hAnsiTheme="minorHAnsi" w:cstheme="minorBidi"/>
            <w:sz w:val="22"/>
            <w:szCs w:val="22"/>
          </w:rPr>
          <w:tab/>
        </w:r>
        <w:r w:rsidR="00C101C7" w:rsidRPr="000F76A7">
          <w:rPr>
            <w:rStyle w:val="Hyperlink"/>
          </w:rPr>
          <w:t>Purpose of the Infrastructure Sustainability Management Plan</w:t>
        </w:r>
        <w:r w:rsidR="00C101C7">
          <w:rPr>
            <w:webHidden/>
          </w:rPr>
          <w:tab/>
        </w:r>
        <w:r w:rsidR="00C101C7">
          <w:rPr>
            <w:webHidden/>
          </w:rPr>
          <w:fldChar w:fldCharType="begin"/>
        </w:r>
        <w:r w:rsidR="00C101C7">
          <w:rPr>
            <w:webHidden/>
          </w:rPr>
          <w:instrText xml:space="preserve"> PAGEREF _Toc94014000 \h </w:instrText>
        </w:r>
        <w:r w:rsidR="00C101C7">
          <w:rPr>
            <w:webHidden/>
          </w:rPr>
        </w:r>
        <w:r w:rsidR="00C101C7">
          <w:rPr>
            <w:webHidden/>
          </w:rPr>
          <w:fldChar w:fldCharType="separate"/>
        </w:r>
        <w:r w:rsidR="00C101C7">
          <w:rPr>
            <w:webHidden/>
          </w:rPr>
          <w:t>1</w:t>
        </w:r>
        <w:r w:rsidR="00C101C7">
          <w:rPr>
            <w:webHidden/>
          </w:rPr>
          <w:fldChar w:fldCharType="end"/>
        </w:r>
      </w:hyperlink>
    </w:p>
    <w:p w14:paraId="00D7BA23" w14:textId="429197FA" w:rsidR="00C101C7" w:rsidRDefault="00FA46F5">
      <w:pPr>
        <w:pStyle w:val="TOC2"/>
        <w:rPr>
          <w:rFonts w:asciiTheme="minorHAnsi" w:eastAsiaTheme="minorEastAsia" w:hAnsiTheme="minorHAnsi" w:cstheme="minorBidi"/>
          <w:sz w:val="22"/>
          <w:szCs w:val="22"/>
        </w:rPr>
      </w:pPr>
      <w:hyperlink w:anchor="_Toc94014001" w:history="1">
        <w:r w:rsidR="00C101C7" w:rsidRPr="000F76A7">
          <w:rPr>
            <w:rStyle w:val="Hyperlink"/>
          </w:rPr>
          <w:t>1.2</w:t>
        </w:r>
        <w:r w:rsidR="00C101C7">
          <w:rPr>
            <w:rFonts w:asciiTheme="minorHAnsi" w:eastAsiaTheme="minorEastAsia" w:hAnsiTheme="minorHAnsi" w:cstheme="minorBidi"/>
            <w:sz w:val="22"/>
            <w:szCs w:val="22"/>
          </w:rPr>
          <w:tab/>
        </w:r>
        <w:r w:rsidR="00C101C7" w:rsidRPr="000F76A7">
          <w:rPr>
            <w:rStyle w:val="Hyperlink"/>
          </w:rPr>
          <w:t>Project description</w:t>
        </w:r>
        <w:r w:rsidR="00C101C7">
          <w:rPr>
            <w:webHidden/>
          </w:rPr>
          <w:tab/>
        </w:r>
        <w:r w:rsidR="00C101C7">
          <w:rPr>
            <w:webHidden/>
          </w:rPr>
          <w:fldChar w:fldCharType="begin"/>
        </w:r>
        <w:r w:rsidR="00C101C7">
          <w:rPr>
            <w:webHidden/>
          </w:rPr>
          <w:instrText xml:space="preserve"> PAGEREF _Toc94014001 \h </w:instrText>
        </w:r>
        <w:r w:rsidR="00C101C7">
          <w:rPr>
            <w:webHidden/>
          </w:rPr>
        </w:r>
        <w:r w:rsidR="00C101C7">
          <w:rPr>
            <w:webHidden/>
          </w:rPr>
          <w:fldChar w:fldCharType="separate"/>
        </w:r>
        <w:r w:rsidR="00C101C7">
          <w:rPr>
            <w:webHidden/>
          </w:rPr>
          <w:t>1</w:t>
        </w:r>
        <w:r w:rsidR="00C101C7">
          <w:rPr>
            <w:webHidden/>
          </w:rPr>
          <w:fldChar w:fldCharType="end"/>
        </w:r>
      </w:hyperlink>
    </w:p>
    <w:p w14:paraId="6F0C8D54" w14:textId="4D6F0E1A" w:rsidR="00C101C7" w:rsidRDefault="00FA46F5">
      <w:pPr>
        <w:pStyle w:val="TOC2"/>
        <w:rPr>
          <w:rFonts w:asciiTheme="minorHAnsi" w:eastAsiaTheme="minorEastAsia" w:hAnsiTheme="minorHAnsi" w:cstheme="minorBidi"/>
          <w:sz w:val="22"/>
          <w:szCs w:val="22"/>
        </w:rPr>
      </w:pPr>
      <w:hyperlink w:anchor="_Toc94014002" w:history="1">
        <w:r w:rsidR="00C101C7" w:rsidRPr="000F76A7">
          <w:rPr>
            <w:rStyle w:val="Hyperlink"/>
          </w:rPr>
          <w:t>1.3</w:t>
        </w:r>
        <w:r w:rsidR="00C101C7">
          <w:rPr>
            <w:rFonts w:asciiTheme="minorHAnsi" w:eastAsiaTheme="minorEastAsia" w:hAnsiTheme="minorHAnsi" w:cstheme="minorBidi"/>
            <w:sz w:val="22"/>
            <w:szCs w:val="22"/>
          </w:rPr>
          <w:tab/>
        </w:r>
        <w:r w:rsidR="00C101C7" w:rsidRPr="000F76A7">
          <w:rPr>
            <w:rStyle w:val="Hyperlink"/>
          </w:rPr>
          <w:t>Timeframes and key milestones</w:t>
        </w:r>
        <w:r w:rsidR="00C101C7">
          <w:rPr>
            <w:webHidden/>
          </w:rPr>
          <w:tab/>
        </w:r>
        <w:r w:rsidR="00C101C7">
          <w:rPr>
            <w:webHidden/>
          </w:rPr>
          <w:fldChar w:fldCharType="begin"/>
        </w:r>
        <w:r w:rsidR="00C101C7">
          <w:rPr>
            <w:webHidden/>
          </w:rPr>
          <w:instrText xml:space="preserve"> PAGEREF _Toc94014002 \h </w:instrText>
        </w:r>
        <w:r w:rsidR="00C101C7">
          <w:rPr>
            <w:webHidden/>
          </w:rPr>
        </w:r>
        <w:r w:rsidR="00C101C7">
          <w:rPr>
            <w:webHidden/>
          </w:rPr>
          <w:fldChar w:fldCharType="separate"/>
        </w:r>
        <w:r w:rsidR="00C101C7">
          <w:rPr>
            <w:webHidden/>
          </w:rPr>
          <w:t>1</w:t>
        </w:r>
        <w:r w:rsidR="00C101C7">
          <w:rPr>
            <w:webHidden/>
          </w:rPr>
          <w:fldChar w:fldCharType="end"/>
        </w:r>
      </w:hyperlink>
    </w:p>
    <w:p w14:paraId="4F96CDB2" w14:textId="4D431F10" w:rsidR="00C101C7" w:rsidRDefault="00FA46F5">
      <w:pPr>
        <w:pStyle w:val="TOC1"/>
        <w:rPr>
          <w:rFonts w:asciiTheme="minorHAnsi" w:eastAsiaTheme="minorEastAsia" w:hAnsiTheme="minorHAnsi" w:cstheme="minorBidi"/>
          <w:b w:val="0"/>
          <w:sz w:val="22"/>
          <w:szCs w:val="22"/>
        </w:rPr>
      </w:pPr>
      <w:hyperlink w:anchor="_Toc94014003" w:history="1">
        <w:r w:rsidR="00C101C7" w:rsidRPr="000F76A7">
          <w:rPr>
            <w:rStyle w:val="Hyperlink"/>
          </w:rPr>
          <w:t>2</w:t>
        </w:r>
        <w:r w:rsidR="00C101C7">
          <w:rPr>
            <w:rFonts w:asciiTheme="minorHAnsi" w:eastAsiaTheme="minorEastAsia" w:hAnsiTheme="minorHAnsi" w:cstheme="minorBidi"/>
            <w:b w:val="0"/>
            <w:sz w:val="22"/>
            <w:szCs w:val="22"/>
          </w:rPr>
          <w:tab/>
        </w:r>
        <w:r w:rsidR="00C101C7" w:rsidRPr="000F76A7">
          <w:rPr>
            <w:rStyle w:val="Hyperlink"/>
          </w:rPr>
          <w:t>Definitions of terms</w:t>
        </w:r>
        <w:r w:rsidR="00C101C7">
          <w:rPr>
            <w:webHidden/>
          </w:rPr>
          <w:tab/>
        </w:r>
        <w:r w:rsidR="00C101C7">
          <w:rPr>
            <w:webHidden/>
          </w:rPr>
          <w:fldChar w:fldCharType="begin"/>
        </w:r>
        <w:r w:rsidR="00C101C7">
          <w:rPr>
            <w:webHidden/>
          </w:rPr>
          <w:instrText xml:space="preserve"> PAGEREF _Toc94014003 \h </w:instrText>
        </w:r>
        <w:r w:rsidR="00C101C7">
          <w:rPr>
            <w:webHidden/>
          </w:rPr>
        </w:r>
        <w:r w:rsidR="00C101C7">
          <w:rPr>
            <w:webHidden/>
          </w:rPr>
          <w:fldChar w:fldCharType="separate"/>
        </w:r>
        <w:r w:rsidR="00C101C7">
          <w:rPr>
            <w:webHidden/>
          </w:rPr>
          <w:t>2</w:t>
        </w:r>
        <w:r w:rsidR="00C101C7">
          <w:rPr>
            <w:webHidden/>
          </w:rPr>
          <w:fldChar w:fldCharType="end"/>
        </w:r>
      </w:hyperlink>
    </w:p>
    <w:p w14:paraId="675E068B" w14:textId="55B29478" w:rsidR="00C101C7" w:rsidRDefault="00FA46F5">
      <w:pPr>
        <w:pStyle w:val="TOC1"/>
        <w:rPr>
          <w:rFonts w:asciiTheme="minorHAnsi" w:eastAsiaTheme="minorEastAsia" w:hAnsiTheme="minorHAnsi" w:cstheme="minorBidi"/>
          <w:b w:val="0"/>
          <w:sz w:val="22"/>
          <w:szCs w:val="22"/>
        </w:rPr>
      </w:pPr>
      <w:hyperlink w:anchor="_Toc94014004" w:history="1">
        <w:r w:rsidR="00C101C7" w:rsidRPr="000F76A7">
          <w:rPr>
            <w:rStyle w:val="Hyperlink"/>
          </w:rPr>
          <w:t>3</w:t>
        </w:r>
        <w:r w:rsidR="00C101C7">
          <w:rPr>
            <w:rFonts w:asciiTheme="minorHAnsi" w:eastAsiaTheme="minorEastAsia" w:hAnsiTheme="minorHAnsi" w:cstheme="minorBidi"/>
            <w:b w:val="0"/>
            <w:sz w:val="22"/>
            <w:szCs w:val="22"/>
          </w:rPr>
          <w:tab/>
        </w:r>
        <w:r w:rsidR="00C101C7" w:rsidRPr="000F76A7">
          <w:rPr>
            <w:rStyle w:val="Hyperlink"/>
          </w:rPr>
          <w:t>Scope of the ISMP</w:t>
        </w:r>
        <w:r w:rsidR="00C101C7">
          <w:rPr>
            <w:webHidden/>
          </w:rPr>
          <w:tab/>
        </w:r>
        <w:r w:rsidR="00C101C7">
          <w:rPr>
            <w:webHidden/>
          </w:rPr>
          <w:fldChar w:fldCharType="begin"/>
        </w:r>
        <w:r w:rsidR="00C101C7">
          <w:rPr>
            <w:webHidden/>
          </w:rPr>
          <w:instrText xml:space="preserve"> PAGEREF _Toc94014004 \h </w:instrText>
        </w:r>
        <w:r w:rsidR="00C101C7">
          <w:rPr>
            <w:webHidden/>
          </w:rPr>
        </w:r>
        <w:r w:rsidR="00C101C7">
          <w:rPr>
            <w:webHidden/>
          </w:rPr>
          <w:fldChar w:fldCharType="separate"/>
        </w:r>
        <w:r w:rsidR="00C101C7">
          <w:rPr>
            <w:webHidden/>
          </w:rPr>
          <w:t>3</w:t>
        </w:r>
        <w:r w:rsidR="00C101C7">
          <w:rPr>
            <w:webHidden/>
          </w:rPr>
          <w:fldChar w:fldCharType="end"/>
        </w:r>
      </w:hyperlink>
    </w:p>
    <w:p w14:paraId="1D2DFD62" w14:textId="49993AD3" w:rsidR="00C101C7" w:rsidRDefault="00FA46F5">
      <w:pPr>
        <w:pStyle w:val="TOC2"/>
        <w:rPr>
          <w:rFonts w:asciiTheme="minorHAnsi" w:eastAsiaTheme="minorEastAsia" w:hAnsiTheme="minorHAnsi" w:cstheme="minorBidi"/>
          <w:sz w:val="22"/>
          <w:szCs w:val="22"/>
        </w:rPr>
      </w:pPr>
      <w:hyperlink w:anchor="_Toc94014005" w:history="1">
        <w:r w:rsidR="00C101C7" w:rsidRPr="000F76A7">
          <w:rPr>
            <w:rStyle w:val="Hyperlink"/>
          </w:rPr>
          <w:t>3.1</w:t>
        </w:r>
        <w:r w:rsidR="00C101C7">
          <w:rPr>
            <w:rFonts w:asciiTheme="minorHAnsi" w:eastAsiaTheme="minorEastAsia" w:hAnsiTheme="minorHAnsi" w:cstheme="minorBidi"/>
            <w:sz w:val="22"/>
            <w:szCs w:val="22"/>
          </w:rPr>
          <w:tab/>
        </w:r>
        <w:r w:rsidR="00C101C7" w:rsidRPr="000F76A7">
          <w:rPr>
            <w:rStyle w:val="Hyperlink"/>
          </w:rPr>
          <w:t>Interface with other Management Plans</w:t>
        </w:r>
        <w:r w:rsidR="00C101C7">
          <w:rPr>
            <w:webHidden/>
          </w:rPr>
          <w:tab/>
        </w:r>
        <w:r w:rsidR="00C101C7">
          <w:rPr>
            <w:webHidden/>
          </w:rPr>
          <w:fldChar w:fldCharType="begin"/>
        </w:r>
        <w:r w:rsidR="00C101C7">
          <w:rPr>
            <w:webHidden/>
          </w:rPr>
          <w:instrText xml:space="preserve"> PAGEREF _Toc94014005 \h </w:instrText>
        </w:r>
        <w:r w:rsidR="00C101C7">
          <w:rPr>
            <w:webHidden/>
          </w:rPr>
        </w:r>
        <w:r w:rsidR="00C101C7">
          <w:rPr>
            <w:webHidden/>
          </w:rPr>
          <w:fldChar w:fldCharType="separate"/>
        </w:r>
        <w:r w:rsidR="00C101C7">
          <w:rPr>
            <w:webHidden/>
          </w:rPr>
          <w:t>3</w:t>
        </w:r>
        <w:r w:rsidR="00C101C7">
          <w:rPr>
            <w:webHidden/>
          </w:rPr>
          <w:fldChar w:fldCharType="end"/>
        </w:r>
      </w:hyperlink>
    </w:p>
    <w:p w14:paraId="085E47E3" w14:textId="137783FA" w:rsidR="00C101C7" w:rsidRDefault="00FA46F5">
      <w:pPr>
        <w:pStyle w:val="TOC2"/>
        <w:rPr>
          <w:rFonts w:asciiTheme="minorHAnsi" w:eastAsiaTheme="minorEastAsia" w:hAnsiTheme="minorHAnsi" w:cstheme="minorBidi"/>
          <w:sz w:val="22"/>
          <w:szCs w:val="22"/>
        </w:rPr>
      </w:pPr>
      <w:hyperlink w:anchor="_Toc94014006" w:history="1">
        <w:r w:rsidR="00C101C7" w:rsidRPr="000F76A7">
          <w:rPr>
            <w:rStyle w:val="Hyperlink"/>
          </w:rPr>
          <w:t>3.2</w:t>
        </w:r>
        <w:r w:rsidR="00C101C7">
          <w:rPr>
            <w:rFonts w:asciiTheme="minorHAnsi" w:eastAsiaTheme="minorEastAsia" w:hAnsiTheme="minorHAnsi" w:cstheme="minorBidi"/>
            <w:sz w:val="22"/>
            <w:szCs w:val="22"/>
          </w:rPr>
          <w:tab/>
        </w:r>
        <w:r w:rsidR="00C101C7" w:rsidRPr="000F76A7">
          <w:rPr>
            <w:rStyle w:val="Hyperlink"/>
          </w:rPr>
          <w:t>Infrastructure sustainability</w:t>
        </w:r>
        <w:r w:rsidR="00C101C7">
          <w:rPr>
            <w:webHidden/>
          </w:rPr>
          <w:tab/>
        </w:r>
        <w:r w:rsidR="00C101C7">
          <w:rPr>
            <w:webHidden/>
          </w:rPr>
          <w:fldChar w:fldCharType="begin"/>
        </w:r>
        <w:r w:rsidR="00C101C7">
          <w:rPr>
            <w:webHidden/>
          </w:rPr>
          <w:instrText xml:space="preserve"> PAGEREF _Toc94014006 \h </w:instrText>
        </w:r>
        <w:r w:rsidR="00C101C7">
          <w:rPr>
            <w:webHidden/>
          </w:rPr>
        </w:r>
        <w:r w:rsidR="00C101C7">
          <w:rPr>
            <w:webHidden/>
          </w:rPr>
          <w:fldChar w:fldCharType="separate"/>
        </w:r>
        <w:r w:rsidR="00C101C7">
          <w:rPr>
            <w:webHidden/>
          </w:rPr>
          <w:t>3</w:t>
        </w:r>
        <w:r w:rsidR="00C101C7">
          <w:rPr>
            <w:webHidden/>
          </w:rPr>
          <w:fldChar w:fldCharType="end"/>
        </w:r>
      </w:hyperlink>
    </w:p>
    <w:p w14:paraId="23F8742F" w14:textId="6FF93085" w:rsidR="00C101C7" w:rsidRDefault="00FA46F5">
      <w:pPr>
        <w:pStyle w:val="TOC2"/>
        <w:rPr>
          <w:rFonts w:asciiTheme="minorHAnsi" w:eastAsiaTheme="minorEastAsia" w:hAnsiTheme="minorHAnsi" w:cstheme="minorBidi"/>
          <w:sz w:val="22"/>
          <w:szCs w:val="22"/>
        </w:rPr>
      </w:pPr>
      <w:hyperlink w:anchor="_Toc94014007" w:history="1">
        <w:r w:rsidR="00C101C7" w:rsidRPr="000F76A7">
          <w:rPr>
            <w:rStyle w:val="Hyperlink"/>
          </w:rPr>
          <w:t>3.3</w:t>
        </w:r>
        <w:r w:rsidR="00C101C7">
          <w:rPr>
            <w:rFonts w:asciiTheme="minorHAnsi" w:eastAsiaTheme="minorEastAsia" w:hAnsiTheme="minorHAnsi" w:cstheme="minorBidi"/>
            <w:sz w:val="22"/>
            <w:szCs w:val="22"/>
          </w:rPr>
          <w:tab/>
        </w:r>
        <w:r w:rsidR="00C101C7" w:rsidRPr="000F76A7">
          <w:rPr>
            <w:rStyle w:val="Hyperlink"/>
          </w:rPr>
          <w:t>Sustainability Policy</w:t>
        </w:r>
        <w:r w:rsidR="00C101C7">
          <w:rPr>
            <w:webHidden/>
          </w:rPr>
          <w:tab/>
        </w:r>
        <w:r w:rsidR="00C101C7">
          <w:rPr>
            <w:webHidden/>
          </w:rPr>
          <w:fldChar w:fldCharType="begin"/>
        </w:r>
        <w:r w:rsidR="00C101C7">
          <w:rPr>
            <w:webHidden/>
          </w:rPr>
          <w:instrText xml:space="preserve"> PAGEREF _Toc94014007 \h </w:instrText>
        </w:r>
        <w:r w:rsidR="00C101C7">
          <w:rPr>
            <w:webHidden/>
          </w:rPr>
        </w:r>
        <w:r w:rsidR="00C101C7">
          <w:rPr>
            <w:webHidden/>
          </w:rPr>
          <w:fldChar w:fldCharType="separate"/>
        </w:r>
        <w:r w:rsidR="00C101C7">
          <w:rPr>
            <w:webHidden/>
          </w:rPr>
          <w:t>4</w:t>
        </w:r>
        <w:r w:rsidR="00C101C7">
          <w:rPr>
            <w:webHidden/>
          </w:rPr>
          <w:fldChar w:fldCharType="end"/>
        </w:r>
      </w:hyperlink>
    </w:p>
    <w:p w14:paraId="0D8DE2B4" w14:textId="4E877023" w:rsidR="00C101C7" w:rsidRDefault="00FA46F5">
      <w:pPr>
        <w:pStyle w:val="TOC2"/>
        <w:rPr>
          <w:rFonts w:asciiTheme="minorHAnsi" w:eastAsiaTheme="minorEastAsia" w:hAnsiTheme="minorHAnsi" w:cstheme="minorBidi"/>
          <w:sz w:val="22"/>
          <w:szCs w:val="22"/>
        </w:rPr>
      </w:pPr>
      <w:hyperlink w:anchor="_Toc94014008" w:history="1">
        <w:r w:rsidR="00C101C7" w:rsidRPr="000F76A7">
          <w:rPr>
            <w:rStyle w:val="Hyperlink"/>
          </w:rPr>
          <w:t>3.4</w:t>
        </w:r>
        <w:r w:rsidR="00C101C7">
          <w:rPr>
            <w:rFonts w:asciiTheme="minorHAnsi" w:eastAsiaTheme="minorEastAsia" w:hAnsiTheme="minorHAnsi" w:cstheme="minorBidi"/>
            <w:sz w:val="22"/>
            <w:szCs w:val="22"/>
          </w:rPr>
          <w:tab/>
        </w:r>
        <w:r w:rsidR="00C101C7" w:rsidRPr="000F76A7">
          <w:rPr>
            <w:rStyle w:val="Hyperlink"/>
          </w:rPr>
          <w:t>Sustainability objectives and targets</w:t>
        </w:r>
        <w:r w:rsidR="00C101C7">
          <w:rPr>
            <w:webHidden/>
          </w:rPr>
          <w:tab/>
        </w:r>
        <w:r w:rsidR="00C101C7">
          <w:rPr>
            <w:webHidden/>
          </w:rPr>
          <w:fldChar w:fldCharType="begin"/>
        </w:r>
        <w:r w:rsidR="00C101C7">
          <w:rPr>
            <w:webHidden/>
          </w:rPr>
          <w:instrText xml:space="preserve"> PAGEREF _Toc94014008 \h </w:instrText>
        </w:r>
        <w:r w:rsidR="00C101C7">
          <w:rPr>
            <w:webHidden/>
          </w:rPr>
        </w:r>
        <w:r w:rsidR="00C101C7">
          <w:rPr>
            <w:webHidden/>
          </w:rPr>
          <w:fldChar w:fldCharType="separate"/>
        </w:r>
        <w:r w:rsidR="00C101C7">
          <w:rPr>
            <w:webHidden/>
          </w:rPr>
          <w:t>5</w:t>
        </w:r>
        <w:r w:rsidR="00C101C7">
          <w:rPr>
            <w:webHidden/>
          </w:rPr>
          <w:fldChar w:fldCharType="end"/>
        </w:r>
      </w:hyperlink>
    </w:p>
    <w:p w14:paraId="173ECCA3" w14:textId="7705A06A" w:rsidR="00C101C7" w:rsidRDefault="00FA46F5">
      <w:pPr>
        <w:pStyle w:val="TOC2"/>
        <w:rPr>
          <w:rFonts w:asciiTheme="minorHAnsi" w:eastAsiaTheme="minorEastAsia" w:hAnsiTheme="minorHAnsi" w:cstheme="minorBidi"/>
          <w:sz w:val="22"/>
          <w:szCs w:val="22"/>
        </w:rPr>
      </w:pPr>
      <w:hyperlink w:anchor="_Toc94014009" w:history="1">
        <w:r w:rsidR="00C101C7" w:rsidRPr="000F76A7">
          <w:rPr>
            <w:rStyle w:val="Hyperlink"/>
          </w:rPr>
          <w:t>3.5</w:t>
        </w:r>
        <w:r w:rsidR="00C101C7">
          <w:rPr>
            <w:rFonts w:asciiTheme="minorHAnsi" w:eastAsiaTheme="minorEastAsia" w:hAnsiTheme="minorHAnsi" w:cstheme="minorBidi"/>
            <w:sz w:val="22"/>
            <w:szCs w:val="22"/>
          </w:rPr>
          <w:tab/>
        </w:r>
        <w:r w:rsidR="00C101C7" w:rsidRPr="000F76A7">
          <w:rPr>
            <w:rStyle w:val="Hyperlink"/>
          </w:rPr>
          <w:t>IS Rating System</w:t>
        </w:r>
        <w:r w:rsidR="00C101C7">
          <w:rPr>
            <w:webHidden/>
          </w:rPr>
          <w:tab/>
        </w:r>
        <w:r w:rsidR="00C101C7">
          <w:rPr>
            <w:webHidden/>
          </w:rPr>
          <w:fldChar w:fldCharType="begin"/>
        </w:r>
        <w:r w:rsidR="00C101C7">
          <w:rPr>
            <w:webHidden/>
          </w:rPr>
          <w:instrText xml:space="preserve"> PAGEREF _Toc94014009 \h </w:instrText>
        </w:r>
        <w:r w:rsidR="00C101C7">
          <w:rPr>
            <w:webHidden/>
          </w:rPr>
        </w:r>
        <w:r w:rsidR="00C101C7">
          <w:rPr>
            <w:webHidden/>
          </w:rPr>
          <w:fldChar w:fldCharType="separate"/>
        </w:r>
        <w:r w:rsidR="00C101C7">
          <w:rPr>
            <w:webHidden/>
          </w:rPr>
          <w:t>5</w:t>
        </w:r>
        <w:r w:rsidR="00C101C7">
          <w:rPr>
            <w:webHidden/>
          </w:rPr>
          <w:fldChar w:fldCharType="end"/>
        </w:r>
      </w:hyperlink>
    </w:p>
    <w:p w14:paraId="5F3D5A5C" w14:textId="4203B652" w:rsidR="00C101C7" w:rsidRDefault="00FA46F5">
      <w:pPr>
        <w:pStyle w:val="TOC2"/>
        <w:rPr>
          <w:rFonts w:asciiTheme="minorHAnsi" w:eastAsiaTheme="minorEastAsia" w:hAnsiTheme="minorHAnsi" w:cstheme="minorBidi"/>
          <w:sz w:val="22"/>
          <w:szCs w:val="22"/>
        </w:rPr>
      </w:pPr>
      <w:hyperlink w:anchor="_Toc94014010" w:history="1">
        <w:r w:rsidR="00C101C7" w:rsidRPr="000F76A7">
          <w:rPr>
            <w:rStyle w:val="Hyperlink"/>
          </w:rPr>
          <w:t>3.6</w:t>
        </w:r>
        <w:r w:rsidR="00C101C7">
          <w:rPr>
            <w:rFonts w:asciiTheme="minorHAnsi" w:eastAsiaTheme="minorEastAsia" w:hAnsiTheme="minorHAnsi" w:cstheme="minorBidi"/>
            <w:sz w:val="22"/>
            <w:szCs w:val="22"/>
          </w:rPr>
          <w:tab/>
        </w:r>
        <w:r w:rsidR="00C101C7" w:rsidRPr="000F76A7">
          <w:rPr>
            <w:rStyle w:val="Hyperlink"/>
          </w:rPr>
          <w:t>IS Rating process</w:t>
        </w:r>
        <w:r w:rsidR="00C101C7">
          <w:rPr>
            <w:webHidden/>
          </w:rPr>
          <w:tab/>
        </w:r>
        <w:r w:rsidR="00C101C7">
          <w:rPr>
            <w:webHidden/>
          </w:rPr>
          <w:fldChar w:fldCharType="begin"/>
        </w:r>
        <w:r w:rsidR="00C101C7">
          <w:rPr>
            <w:webHidden/>
          </w:rPr>
          <w:instrText xml:space="preserve"> PAGEREF _Toc94014010 \h </w:instrText>
        </w:r>
        <w:r w:rsidR="00C101C7">
          <w:rPr>
            <w:webHidden/>
          </w:rPr>
        </w:r>
        <w:r w:rsidR="00C101C7">
          <w:rPr>
            <w:webHidden/>
          </w:rPr>
          <w:fldChar w:fldCharType="separate"/>
        </w:r>
        <w:r w:rsidR="00C101C7">
          <w:rPr>
            <w:webHidden/>
          </w:rPr>
          <w:t>7</w:t>
        </w:r>
        <w:r w:rsidR="00C101C7">
          <w:rPr>
            <w:webHidden/>
          </w:rPr>
          <w:fldChar w:fldCharType="end"/>
        </w:r>
      </w:hyperlink>
    </w:p>
    <w:p w14:paraId="4FC070C2" w14:textId="0170D358" w:rsidR="00C101C7" w:rsidRDefault="00FA46F5">
      <w:pPr>
        <w:pStyle w:val="TOC1"/>
        <w:rPr>
          <w:rFonts w:asciiTheme="minorHAnsi" w:eastAsiaTheme="minorEastAsia" w:hAnsiTheme="minorHAnsi" w:cstheme="minorBidi"/>
          <w:b w:val="0"/>
          <w:sz w:val="22"/>
          <w:szCs w:val="22"/>
        </w:rPr>
      </w:pPr>
      <w:hyperlink w:anchor="_Toc94014011" w:history="1">
        <w:r w:rsidR="00C101C7" w:rsidRPr="000F76A7">
          <w:rPr>
            <w:rStyle w:val="Hyperlink"/>
          </w:rPr>
          <w:t>4</w:t>
        </w:r>
        <w:r w:rsidR="00C101C7">
          <w:rPr>
            <w:rFonts w:asciiTheme="minorHAnsi" w:eastAsiaTheme="minorEastAsia" w:hAnsiTheme="minorHAnsi" w:cstheme="minorBidi"/>
            <w:b w:val="0"/>
            <w:sz w:val="22"/>
            <w:szCs w:val="22"/>
          </w:rPr>
          <w:tab/>
        </w:r>
        <w:r w:rsidR="00C101C7" w:rsidRPr="000F76A7">
          <w:rPr>
            <w:rStyle w:val="Hyperlink"/>
          </w:rPr>
          <w:t>Sustainability management approach</w:t>
        </w:r>
        <w:r w:rsidR="00C101C7">
          <w:rPr>
            <w:webHidden/>
          </w:rPr>
          <w:tab/>
        </w:r>
        <w:r w:rsidR="00C101C7">
          <w:rPr>
            <w:webHidden/>
          </w:rPr>
          <w:fldChar w:fldCharType="begin"/>
        </w:r>
        <w:r w:rsidR="00C101C7">
          <w:rPr>
            <w:webHidden/>
          </w:rPr>
          <w:instrText xml:space="preserve"> PAGEREF _Toc94014011 \h </w:instrText>
        </w:r>
        <w:r w:rsidR="00C101C7">
          <w:rPr>
            <w:webHidden/>
          </w:rPr>
        </w:r>
        <w:r w:rsidR="00C101C7">
          <w:rPr>
            <w:webHidden/>
          </w:rPr>
          <w:fldChar w:fldCharType="separate"/>
        </w:r>
        <w:r w:rsidR="00C101C7">
          <w:rPr>
            <w:webHidden/>
          </w:rPr>
          <w:t>9</w:t>
        </w:r>
        <w:r w:rsidR="00C101C7">
          <w:rPr>
            <w:webHidden/>
          </w:rPr>
          <w:fldChar w:fldCharType="end"/>
        </w:r>
      </w:hyperlink>
    </w:p>
    <w:p w14:paraId="24B2AD8D" w14:textId="4C4D5BE5" w:rsidR="00C101C7" w:rsidRDefault="00FA46F5">
      <w:pPr>
        <w:pStyle w:val="TOC2"/>
        <w:rPr>
          <w:rFonts w:asciiTheme="minorHAnsi" w:eastAsiaTheme="minorEastAsia" w:hAnsiTheme="minorHAnsi" w:cstheme="minorBidi"/>
          <w:sz w:val="22"/>
          <w:szCs w:val="22"/>
        </w:rPr>
      </w:pPr>
      <w:hyperlink w:anchor="_Toc94014012" w:history="1">
        <w:r w:rsidR="00C101C7" w:rsidRPr="000F76A7">
          <w:rPr>
            <w:rStyle w:val="Hyperlink"/>
          </w:rPr>
          <w:t>4.1</w:t>
        </w:r>
        <w:r w:rsidR="00C101C7">
          <w:rPr>
            <w:rFonts w:asciiTheme="minorHAnsi" w:eastAsiaTheme="minorEastAsia" w:hAnsiTheme="minorHAnsi" w:cstheme="minorBidi"/>
            <w:sz w:val="22"/>
            <w:szCs w:val="22"/>
          </w:rPr>
          <w:tab/>
        </w:r>
        <w:r w:rsidR="00C101C7" w:rsidRPr="000F76A7">
          <w:rPr>
            <w:rStyle w:val="Hyperlink"/>
          </w:rPr>
          <w:t>Progress Milestones</w:t>
        </w:r>
        <w:r w:rsidR="00C101C7">
          <w:rPr>
            <w:webHidden/>
          </w:rPr>
          <w:tab/>
        </w:r>
        <w:r w:rsidR="00C101C7">
          <w:rPr>
            <w:webHidden/>
          </w:rPr>
          <w:fldChar w:fldCharType="begin"/>
        </w:r>
        <w:r w:rsidR="00C101C7">
          <w:rPr>
            <w:webHidden/>
          </w:rPr>
          <w:instrText xml:space="preserve"> PAGEREF _Toc94014012 \h </w:instrText>
        </w:r>
        <w:r w:rsidR="00C101C7">
          <w:rPr>
            <w:webHidden/>
          </w:rPr>
        </w:r>
        <w:r w:rsidR="00C101C7">
          <w:rPr>
            <w:webHidden/>
          </w:rPr>
          <w:fldChar w:fldCharType="separate"/>
        </w:r>
        <w:r w:rsidR="00C101C7">
          <w:rPr>
            <w:webHidden/>
          </w:rPr>
          <w:t>9</w:t>
        </w:r>
        <w:r w:rsidR="00C101C7">
          <w:rPr>
            <w:webHidden/>
          </w:rPr>
          <w:fldChar w:fldCharType="end"/>
        </w:r>
      </w:hyperlink>
    </w:p>
    <w:p w14:paraId="75B8C35A" w14:textId="052EC629" w:rsidR="00C101C7" w:rsidRDefault="00FA46F5">
      <w:pPr>
        <w:pStyle w:val="TOC2"/>
        <w:rPr>
          <w:rFonts w:asciiTheme="minorHAnsi" w:eastAsiaTheme="minorEastAsia" w:hAnsiTheme="minorHAnsi" w:cstheme="minorBidi"/>
          <w:sz w:val="22"/>
          <w:szCs w:val="22"/>
        </w:rPr>
      </w:pPr>
      <w:hyperlink w:anchor="_Toc94014013" w:history="1">
        <w:r w:rsidR="00C101C7" w:rsidRPr="000F76A7">
          <w:rPr>
            <w:rStyle w:val="Hyperlink"/>
          </w:rPr>
          <w:t>4.2</w:t>
        </w:r>
        <w:r w:rsidR="00C101C7">
          <w:rPr>
            <w:rFonts w:asciiTheme="minorHAnsi" w:eastAsiaTheme="minorEastAsia" w:hAnsiTheme="minorHAnsi" w:cstheme="minorBidi"/>
            <w:sz w:val="22"/>
            <w:szCs w:val="22"/>
          </w:rPr>
          <w:tab/>
        </w:r>
        <w:r w:rsidR="00C101C7" w:rsidRPr="000F76A7">
          <w:rPr>
            <w:rStyle w:val="Hyperlink"/>
          </w:rPr>
          <w:t>Roles and responsibilities</w:t>
        </w:r>
        <w:r w:rsidR="00C101C7">
          <w:rPr>
            <w:webHidden/>
          </w:rPr>
          <w:tab/>
        </w:r>
        <w:r w:rsidR="00C101C7">
          <w:rPr>
            <w:webHidden/>
          </w:rPr>
          <w:fldChar w:fldCharType="begin"/>
        </w:r>
        <w:r w:rsidR="00C101C7">
          <w:rPr>
            <w:webHidden/>
          </w:rPr>
          <w:instrText xml:space="preserve"> PAGEREF _Toc94014013 \h </w:instrText>
        </w:r>
        <w:r w:rsidR="00C101C7">
          <w:rPr>
            <w:webHidden/>
          </w:rPr>
        </w:r>
        <w:r w:rsidR="00C101C7">
          <w:rPr>
            <w:webHidden/>
          </w:rPr>
          <w:fldChar w:fldCharType="separate"/>
        </w:r>
        <w:r w:rsidR="00C101C7">
          <w:rPr>
            <w:webHidden/>
          </w:rPr>
          <w:t>9</w:t>
        </w:r>
        <w:r w:rsidR="00C101C7">
          <w:rPr>
            <w:webHidden/>
          </w:rPr>
          <w:fldChar w:fldCharType="end"/>
        </w:r>
      </w:hyperlink>
    </w:p>
    <w:p w14:paraId="4C2B3853" w14:textId="7FDFE5E2" w:rsidR="00C101C7" w:rsidRDefault="00FA46F5">
      <w:pPr>
        <w:pStyle w:val="TOC2"/>
        <w:rPr>
          <w:rFonts w:asciiTheme="minorHAnsi" w:eastAsiaTheme="minorEastAsia" w:hAnsiTheme="minorHAnsi" w:cstheme="minorBidi"/>
          <w:sz w:val="22"/>
          <w:szCs w:val="22"/>
        </w:rPr>
      </w:pPr>
      <w:hyperlink w:anchor="_Toc94014014" w:history="1">
        <w:r w:rsidR="00C101C7" w:rsidRPr="000F76A7">
          <w:rPr>
            <w:rStyle w:val="Hyperlink"/>
          </w:rPr>
          <w:t>4.3</w:t>
        </w:r>
        <w:r w:rsidR="00C101C7">
          <w:rPr>
            <w:rFonts w:asciiTheme="minorHAnsi" w:eastAsiaTheme="minorEastAsia" w:hAnsiTheme="minorHAnsi" w:cstheme="minorBidi"/>
            <w:sz w:val="22"/>
            <w:szCs w:val="22"/>
          </w:rPr>
          <w:tab/>
        </w:r>
        <w:r w:rsidR="00C101C7" w:rsidRPr="000F76A7">
          <w:rPr>
            <w:rStyle w:val="Hyperlink"/>
          </w:rPr>
          <w:t>Risk and opportunities</w:t>
        </w:r>
        <w:r w:rsidR="00C101C7">
          <w:rPr>
            <w:webHidden/>
          </w:rPr>
          <w:tab/>
        </w:r>
        <w:r w:rsidR="00C101C7">
          <w:rPr>
            <w:webHidden/>
          </w:rPr>
          <w:fldChar w:fldCharType="begin"/>
        </w:r>
        <w:r w:rsidR="00C101C7">
          <w:rPr>
            <w:webHidden/>
          </w:rPr>
          <w:instrText xml:space="preserve"> PAGEREF _Toc94014014 \h </w:instrText>
        </w:r>
        <w:r w:rsidR="00C101C7">
          <w:rPr>
            <w:webHidden/>
          </w:rPr>
        </w:r>
        <w:r w:rsidR="00C101C7">
          <w:rPr>
            <w:webHidden/>
          </w:rPr>
          <w:fldChar w:fldCharType="separate"/>
        </w:r>
        <w:r w:rsidR="00C101C7">
          <w:rPr>
            <w:webHidden/>
          </w:rPr>
          <w:t>11</w:t>
        </w:r>
        <w:r w:rsidR="00C101C7">
          <w:rPr>
            <w:webHidden/>
          </w:rPr>
          <w:fldChar w:fldCharType="end"/>
        </w:r>
      </w:hyperlink>
    </w:p>
    <w:p w14:paraId="311C9FE5" w14:textId="2B9BFB95" w:rsidR="00C101C7" w:rsidRDefault="00FA46F5">
      <w:pPr>
        <w:pStyle w:val="TOC2"/>
        <w:rPr>
          <w:rFonts w:asciiTheme="minorHAnsi" w:eastAsiaTheme="minorEastAsia" w:hAnsiTheme="minorHAnsi" w:cstheme="minorBidi"/>
          <w:sz w:val="22"/>
          <w:szCs w:val="22"/>
        </w:rPr>
      </w:pPr>
      <w:hyperlink w:anchor="_Toc94014015" w:history="1">
        <w:r w:rsidR="00C101C7" w:rsidRPr="000F76A7">
          <w:rPr>
            <w:rStyle w:val="Hyperlink"/>
          </w:rPr>
          <w:t>4.4</w:t>
        </w:r>
        <w:r w:rsidR="00C101C7">
          <w:rPr>
            <w:rFonts w:asciiTheme="minorHAnsi" w:eastAsiaTheme="minorEastAsia" w:hAnsiTheme="minorHAnsi" w:cstheme="minorBidi"/>
            <w:sz w:val="22"/>
            <w:szCs w:val="22"/>
          </w:rPr>
          <w:tab/>
        </w:r>
        <w:r w:rsidR="00C101C7" w:rsidRPr="000F76A7">
          <w:rPr>
            <w:rStyle w:val="Hyperlink"/>
          </w:rPr>
          <w:t>Significant decisions</w:t>
        </w:r>
        <w:r w:rsidR="00C101C7">
          <w:rPr>
            <w:webHidden/>
          </w:rPr>
          <w:tab/>
        </w:r>
        <w:r w:rsidR="00C101C7">
          <w:rPr>
            <w:webHidden/>
          </w:rPr>
          <w:fldChar w:fldCharType="begin"/>
        </w:r>
        <w:r w:rsidR="00C101C7">
          <w:rPr>
            <w:webHidden/>
          </w:rPr>
          <w:instrText xml:space="preserve"> PAGEREF _Toc94014015 \h </w:instrText>
        </w:r>
        <w:r w:rsidR="00C101C7">
          <w:rPr>
            <w:webHidden/>
          </w:rPr>
        </w:r>
        <w:r w:rsidR="00C101C7">
          <w:rPr>
            <w:webHidden/>
          </w:rPr>
          <w:fldChar w:fldCharType="separate"/>
        </w:r>
        <w:r w:rsidR="00C101C7">
          <w:rPr>
            <w:webHidden/>
          </w:rPr>
          <w:t>12</w:t>
        </w:r>
        <w:r w:rsidR="00C101C7">
          <w:rPr>
            <w:webHidden/>
          </w:rPr>
          <w:fldChar w:fldCharType="end"/>
        </w:r>
      </w:hyperlink>
    </w:p>
    <w:p w14:paraId="322EE291" w14:textId="7F74BB05" w:rsidR="00C101C7" w:rsidRDefault="00FA46F5">
      <w:pPr>
        <w:pStyle w:val="TOC2"/>
        <w:rPr>
          <w:rFonts w:asciiTheme="minorHAnsi" w:eastAsiaTheme="minorEastAsia" w:hAnsiTheme="minorHAnsi" w:cstheme="minorBidi"/>
          <w:sz w:val="22"/>
          <w:szCs w:val="22"/>
        </w:rPr>
      </w:pPr>
      <w:hyperlink w:anchor="_Toc94014016" w:history="1">
        <w:r w:rsidR="00C101C7" w:rsidRPr="000F76A7">
          <w:rPr>
            <w:rStyle w:val="Hyperlink"/>
          </w:rPr>
          <w:t>4.5</w:t>
        </w:r>
        <w:r w:rsidR="00C101C7">
          <w:rPr>
            <w:rFonts w:asciiTheme="minorHAnsi" w:eastAsiaTheme="minorEastAsia" w:hAnsiTheme="minorHAnsi" w:cstheme="minorBidi"/>
            <w:sz w:val="22"/>
            <w:szCs w:val="22"/>
          </w:rPr>
          <w:tab/>
        </w:r>
        <w:r w:rsidR="00C101C7" w:rsidRPr="000F76A7">
          <w:rPr>
            <w:rStyle w:val="Hyperlink"/>
          </w:rPr>
          <w:t>Document and data control</w:t>
        </w:r>
        <w:r w:rsidR="00C101C7">
          <w:rPr>
            <w:webHidden/>
          </w:rPr>
          <w:tab/>
        </w:r>
        <w:r w:rsidR="00C101C7">
          <w:rPr>
            <w:webHidden/>
          </w:rPr>
          <w:fldChar w:fldCharType="begin"/>
        </w:r>
        <w:r w:rsidR="00C101C7">
          <w:rPr>
            <w:webHidden/>
          </w:rPr>
          <w:instrText xml:space="preserve"> PAGEREF _Toc94014016 \h </w:instrText>
        </w:r>
        <w:r w:rsidR="00C101C7">
          <w:rPr>
            <w:webHidden/>
          </w:rPr>
        </w:r>
        <w:r w:rsidR="00C101C7">
          <w:rPr>
            <w:webHidden/>
          </w:rPr>
          <w:fldChar w:fldCharType="separate"/>
        </w:r>
        <w:r w:rsidR="00C101C7">
          <w:rPr>
            <w:webHidden/>
          </w:rPr>
          <w:t>12</w:t>
        </w:r>
        <w:r w:rsidR="00C101C7">
          <w:rPr>
            <w:webHidden/>
          </w:rPr>
          <w:fldChar w:fldCharType="end"/>
        </w:r>
      </w:hyperlink>
    </w:p>
    <w:p w14:paraId="4BB6AE5D" w14:textId="64F8BD01" w:rsidR="00C101C7" w:rsidRDefault="00FA46F5">
      <w:pPr>
        <w:pStyle w:val="TOC1"/>
        <w:rPr>
          <w:rFonts w:asciiTheme="minorHAnsi" w:eastAsiaTheme="minorEastAsia" w:hAnsiTheme="minorHAnsi" w:cstheme="minorBidi"/>
          <w:b w:val="0"/>
          <w:sz w:val="22"/>
          <w:szCs w:val="22"/>
        </w:rPr>
      </w:pPr>
      <w:hyperlink w:anchor="_Toc94014017" w:history="1">
        <w:r w:rsidR="00C101C7" w:rsidRPr="000F76A7">
          <w:rPr>
            <w:rStyle w:val="Hyperlink"/>
          </w:rPr>
          <w:t>5</w:t>
        </w:r>
        <w:r w:rsidR="00C101C7">
          <w:rPr>
            <w:rFonts w:asciiTheme="minorHAnsi" w:eastAsiaTheme="minorEastAsia" w:hAnsiTheme="minorHAnsi" w:cstheme="minorBidi"/>
            <w:b w:val="0"/>
            <w:sz w:val="22"/>
            <w:szCs w:val="22"/>
          </w:rPr>
          <w:tab/>
        </w:r>
        <w:r w:rsidR="00C101C7" w:rsidRPr="000F76A7">
          <w:rPr>
            <w:rStyle w:val="Hyperlink"/>
          </w:rPr>
          <w:t>Sustainability strategy</w:t>
        </w:r>
        <w:r w:rsidR="00C101C7">
          <w:rPr>
            <w:webHidden/>
          </w:rPr>
          <w:tab/>
        </w:r>
        <w:r w:rsidR="00C101C7">
          <w:rPr>
            <w:webHidden/>
          </w:rPr>
          <w:fldChar w:fldCharType="begin"/>
        </w:r>
        <w:r w:rsidR="00C101C7">
          <w:rPr>
            <w:webHidden/>
          </w:rPr>
          <w:instrText xml:space="preserve"> PAGEREF _Toc94014017 \h </w:instrText>
        </w:r>
        <w:r w:rsidR="00C101C7">
          <w:rPr>
            <w:webHidden/>
          </w:rPr>
        </w:r>
        <w:r w:rsidR="00C101C7">
          <w:rPr>
            <w:webHidden/>
          </w:rPr>
          <w:fldChar w:fldCharType="separate"/>
        </w:r>
        <w:r w:rsidR="00C101C7">
          <w:rPr>
            <w:webHidden/>
          </w:rPr>
          <w:t>12</w:t>
        </w:r>
        <w:r w:rsidR="00C101C7">
          <w:rPr>
            <w:webHidden/>
          </w:rPr>
          <w:fldChar w:fldCharType="end"/>
        </w:r>
      </w:hyperlink>
    </w:p>
    <w:p w14:paraId="3A4C0FE2" w14:textId="60B449F5" w:rsidR="00C101C7" w:rsidRDefault="00FA46F5">
      <w:pPr>
        <w:pStyle w:val="TOC2"/>
        <w:rPr>
          <w:rFonts w:asciiTheme="minorHAnsi" w:eastAsiaTheme="minorEastAsia" w:hAnsiTheme="minorHAnsi" w:cstheme="minorBidi"/>
          <w:sz w:val="22"/>
          <w:szCs w:val="22"/>
        </w:rPr>
      </w:pPr>
      <w:hyperlink w:anchor="_Toc94014018" w:history="1">
        <w:r w:rsidR="00C101C7" w:rsidRPr="000F76A7">
          <w:rPr>
            <w:rStyle w:val="Hyperlink"/>
          </w:rPr>
          <w:t>5.1</w:t>
        </w:r>
        <w:r w:rsidR="00C101C7">
          <w:rPr>
            <w:rFonts w:asciiTheme="minorHAnsi" w:eastAsiaTheme="minorEastAsia" w:hAnsiTheme="minorHAnsi" w:cstheme="minorBidi"/>
            <w:sz w:val="22"/>
            <w:szCs w:val="22"/>
          </w:rPr>
          <w:tab/>
        </w:r>
        <w:r w:rsidR="00C101C7" w:rsidRPr="000F76A7">
          <w:rPr>
            <w:rStyle w:val="Hyperlink"/>
          </w:rPr>
          <w:t>Project approach</w:t>
        </w:r>
        <w:r w:rsidR="00C101C7">
          <w:rPr>
            <w:webHidden/>
          </w:rPr>
          <w:tab/>
        </w:r>
        <w:r w:rsidR="00C101C7">
          <w:rPr>
            <w:webHidden/>
          </w:rPr>
          <w:fldChar w:fldCharType="begin"/>
        </w:r>
        <w:r w:rsidR="00C101C7">
          <w:rPr>
            <w:webHidden/>
          </w:rPr>
          <w:instrText xml:space="preserve"> PAGEREF _Toc94014018 \h </w:instrText>
        </w:r>
        <w:r w:rsidR="00C101C7">
          <w:rPr>
            <w:webHidden/>
          </w:rPr>
        </w:r>
        <w:r w:rsidR="00C101C7">
          <w:rPr>
            <w:webHidden/>
          </w:rPr>
          <w:fldChar w:fldCharType="separate"/>
        </w:r>
        <w:r w:rsidR="00C101C7">
          <w:rPr>
            <w:webHidden/>
          </w:rPr>
          <w:t>12</w:t>
        </w:r>
        <w:r w:rsidR="00C101C7">
          <w:rPr>
            <w:webHidden/>
          </w:rPr>
          <w:fldChar w:fldCharType="end"/>
        </w:r>
      </w:hyperlink>
    </w:p>
    <w:p w14:paraId="130A32BC" w14:textId="7FFECC2B" w:rsidR="00C101C7" w:rsidRDefault="00FA46F5">
      <w:pPr>
        <w:pStyle w:val="TOC2"/>
        <w:rPr>
          <w:rFonts w:asciiTheme="minorHAnsi" w:eastAsiaTheme="minorEastAsia" w:hAnsiTheme="minorHAnsi" w:cstheme="minorBidi"/>
          <w:sz w:val="22"/>
          <w:szCs w:val="22"/>
        </w:rPr>
      </w:pPr>
      <w:hyperlink w:anchor="_Toc94014019" w:history="1">
        <w:r w:rsidR="00C101C7" w:rsidRPr="000F76A7">
          <w:rPr>
            <w:rStyle w:val="Hyperlink"/>
          </w:rPr>
          <w:t>5.2</w:t>
        </w:r>
        <w:r w:rsidR="00C101C7">
          <w:rPr>
            <w:rFonts w:asciiTheme="minorHAnsi" w:eastAsiaTheme="minorEastAsia" w:hAnsiTheme="minorHAnsi" w:cstheme="minorBidi"/>
            <w:sz w:val="22"/>
            <w:szCs w:val="22"/>
          </w:rPr>
          <w:tab/>
        </w:r>
        <w:r w:rsidR="00C101C7" w:rsidRPr="000F76A7">
          <w:rPr>
            <w:rStyle w:val="Hyperlink"/>
          </w:rPr>
          <w:t>Sustainability workshop</w:t>
        </w:r>
        <w:r w:rsidR="00C101C7">
          <w:rPr>
            <w:webHidden/>
          </w:rPr>
          <w:tab/>
        </w:r>
        <w:r w:rsidR="00C101C7">
          <w:rPr>
            <w:webHidden/>
          </w:rPr>
          <w:fldChar w:fldCharType="begin"/>
        </w:r>
        <w:r w:rsidR="00C101C7">
          <w:rPr>
            <w:webHidden/>
          </w:rPr>
          <w:instrText xml:space="preserve"> PAGEREF _Toc94014019 \h </w:instrText>
        </w:r>
        <w:r w:rsidR="00C101C7">
          <w:rPr>
            <w:webHidden/>
          </w:rPr>
        </w:r>
        <w:r w:rsidR="00C101C7">
          <w:rPr>
            <w:webHidden/>
          </w:rPr>
          <w:fldChar w:fldCharType="separate"/>
        </w:r>
        <w:r w:rsidR="00C101C7">
          <w:rPr>
            <w:webHidden/>
          </w:rPr>
          <w:t>13</w:t>
        </w:r>
        <w:r w:rsidR="00C101C7">
          <w:rPr>
            <w:webHidden/>
          </w:rPr>
          <w:fldChar w:fldCharType="end"/>
        </w:r>
      </w:hyperlink>
    </w:p>
    <w:p w14:paraId="094923C7" w14:textId="151B7830" w:rsidR="00C101C7" w:rsidRDefault="00FA46F5">
      <w:pPr>
        <w:pStyle w:val="TOC2"/>
        <w:rPr>
          <w:rFonts w:asciiTheme="minorHAnsi" w:eastAsiaTheme="minorEastAsia" w:hAnsiTheme="minorHAnsi" w:cstheme="minorBidi"/>
          <w:sz w:val="22"/>
          <w:szCs w:val="22"/>
        </w:rPr>
      </w:pPr>
      <w:hyperlink w:anchor="_Toc94014020" w:history="1">
        <w:r w:rsidR="00C101C7" w:rsidRPr="000F76A7">
          <w:rPr>
            <w:rStyle w:val="Hyperlink"/>
          </w:rPr>
          <w:t>5.3</w:t>
        </w:r>
        <w:r w:rsidR="00C101C7">
          <w:rPr>
            <w:rFonts w:asciiTheme="minorHAnsi" w:eastAsiaTheme="minorEastAsia" w:hAnsiTheme="minorHAnsi" w:cstheme="minorBidi"/>
            <w:sz w:val="22"/>
            <w:szCs w:val="22"/>
          </w:rPr>
          <w:tab/>
        </w:r>
        <w:r w:rsidR="00C101C7" w:rsidRPr="000F76A7">
          <w:rPr>
            <w:rStyle w:val="Hyperlink"/>
          </w:rPr>
          <w:t>Weightings assessment and IS Scorecard</w:t>
        </w:r>
        <w:r w:rsidR="00C101C7">
          <w:rPr>
            <w:webHidden/>
          </w:rPr>
          <w:tab/>
        </w:r>
        <w:r w:rsidR="00C101C7">
          <w:rPr>
            <w:webHidden/>
          </w:rPr>
          <w:fldChar w:fldCharType="begin"/>
        </w:r>
        <w:r w:rsidR="00C101C7">
          <w:rPr>
            <w:webHidden/>
          </w:rPr>
          <w:instrText xml:space="preserve"> PAGEREF _Toc94014020 \h </w:instrText>
        </w:r>
        <w:r w:rsidR="00C101C7">
          <w:rPr>
            <w:webHidden/>
          </w:rPr>
        </w:r>
        <w:r w:rsidR="00C101C7">
          <w:rPr>
            <w:webHidden/>
          </w:rPr>
          <w:fldChar w:fldCharType="separate"/>
        </w:r>
        <w:r w:rsidR="00C101C7">
          <w:rPr>
            <w:webHidden/>
          </w:rPr>
          <w:t>13</w:t>
        </w:r>
        <w:r w:rsidR="00C101C7">
          <w:rPr>
            <w:webHidden/>
          </w:rPr>
          <w:fldChar w:fldCharType="end"/>
        </w:r>
      </w:hyperlink>
    </w:p>
    <w:p w14:paraId="55EE35B9" w14:textId="4122020F" w:rsidR="00C101C7" w:rsidRDefault="00FA46F5">
      <w:pPr>
        <w:pStyle w:val="TOC2"/>
        <w:rPr>
          <w:rFonts w:asciiTheme="minorHAnsi" w:eastAsiaTheme="minorEastAsia" w:hAnsiTheme="minorHAnsi" w:cstheme="minorBidi"/>
          <w:sz w:val="22"/>
          <w:szCs w:val="22"/>
        </w:rPr>
      </w:pPr>
      <w:hyperlink w:anchor="_Toc94014021" w:history="1">
        <w:r w:rsidR="00C101C7" w:rsidRPr="000F76A7">
          <w:rPr>
            <w:rStyle w:val="Hyperlink"/>
          </w:rPr>
          <w:t>5.4</w:t>
        </w:r>
        <w:r w:rsidR="00C101C7">
          <w:rPr>
            <w:rFonts w:asciiTheme="minorHAnsi" w:eastAsiaTheme="minorEastAsia" w:hAnsiTheme="minorHAnsi" w:cstheme="minorBidi"/>
            <w:sz w:val="22"/>
            <w:szCs w:val="22"/>
          </w:rPr>
          <w:tab/>
        </w:r>
        <w:r w:rsidR="00C101C7" w:rsidRPr="000F76A7">
          <w:rPr>
            <w:rStyle w:val="Hyperlink"/>
          </w:rPr>
          <w:t>Base Case preparation</w:t>
        </w:r>
        <w:r w:rsidR="00C101C7">
          <w:rPr>
            <w:webHidden/>
          </w:rPr>
          <w:tab/>
        </w:r>
        <w:r w:rsidR="00C101C7">
          <w:rPr>
            <w:webHidden/>
          </w:rPr>
          <w:fldChar w:fldCharType="begin"/>
        </w:r>
        <w:r w:rsidR="00C101C7">
          <w:rPr>
            <w:webHidden/>
          </w:rPr>
          <w:instrText xml:space="preserve"> PAGEREF _Toc94014021 \h </w:instrText>
        </w:r>
        <w:r w:rsidR="00C101C7">
          <w:rPr>
            <w:webHidden/>
          </w:rPr>
        </w:r>
        <w:r w:rsidR="00C101C7">
          <w:rPr>
            <w:webHidden/>
          </w:rPr>
          <w:fldChar w:fldCharType="separate"/>
        </w:r>
        <w:r w:rsidR="00C101C7">
          <w:rPr>
            <w:webHidden/>
          </w:rPr>
          <w:t>16</w:t>
        </w:r>
        <w:r w:rsidR="00C101C7">
          <w:rPr>
            <w:webHidden/>
          </w:rPr>
          <w:fldChar w:fldCharType="end"/>
        </w:r>
      </w:hyperlink>
    </w:p>
    <w:p w14:paraId="2E8FEF65" w14:textId="14347337" w:rsidR="00C101C7" w:rsidRDefault="00FA46F5">
      <w:pPr>
        <w:pStyle w:val="TOC2"/>
        <w:rPr>
          <w:rFonts w:asciiTheme="minorHAnsi" w:eastAsiaTheme="minorEastAsia" w:hAnsiTheme="minorHAnsi" w:cstheme="minorBidi"/>
          <w:sz w:val="22"/>
          <w:szCs w:val="22"/>
        </w:rPr>
      </w:pPr>
      <w:hyperlink w:anchor="_Toc94014022" w:history="1">
        <w:r w:rsidR="00C101C7" w:rsidRPr="000F76A7">
          <w:rPr>
            <w:rStyle w:val="Hyperlink"/>
          </w:rPr>
          <w:t>5.5</w:t>
        </w:r>
        <w:r w:rsidR="00C101C7">
          <w:rPr>
            <w:rFonts w:asciiTheme="minorHAnsi" w:eastAsiaTheme="minorEastAsia" w:hAnsiTheme="minorHAnsi" w:cstheme="minorBidi"/>
            <w:sz w:val="22"/>
            <w:szCs w:val="22"/>
          </w:rPr>
          <w:tab/>
        </w:r>
        <w:r w:rsidR="00C101C7" w:rsidRPr="000F76A7">
          <w:rPr>
            <w:rStyle w:val="Hyperlink"/>
          </w:rPr>
          <w:t>Sustainability Initiatives Register</w:t>
        </w:r>
        <w:r w:rsidR="00C101C7">
          <w:rPr>
            <w:webHidden/>
          </w:rPr>
          <w:tab/>
        </w:r>
        <w:r w:rsidR="00C101C7">
          <w:rPr>
            <w:webHidden/>
          </w:rPr>
          <w:fldChar w:fldCharType="begin"/>
        </w:r>
        <w:r w:rsidR="00C101C7">
          <w:rPr>
            <w:webHidden/>
          </w:rPr>
          <w:instrText xml:space="preserve"> PAGEREF _Toc94014022 \h </w:instrText>
        </w:r>
        <w:r w:rsidR="00C101C7">
          <w:rPr>
            <w:webHidden/>
          </w:rPr>
        </w:r>
        <w:r w:rsidR="00C101C7">
          <w:rPr>
            <w:webHidden/>
          </w:rPr>
          <w:fldChar w:fldCharType="separate"/>
        </w:r>
        <w:r w:rsidR="00C101C7">
          <w:rPr>
            <w:webHidden/>
          </w:rPr>
          <w:t>16</w:t>
        </w:r>
        <w:r w:rsidR="00C101C7">
          <w:rPr>
            <w:webHidden/>
          </w:rPr>
          <w:fldChar w:fldCharType="end"/>
        </w:r>
      </w:hyperlink>
    </w:p>
    <w:p w14:paraId="62DFD2D3" w14:textId="102C9045" w:rsidR="00C101C7" w:rsidRDefault="00FA46F5">
      <w:pPr>
        <w:pStyle w:val="TOC2"/>
        <w:rPr>
          <w:rFonts w:asciiTheme="minorHAnsi" w:eastAsiaTheme="minorEastAsia" w:hAnsiTheme="minorHAnsi" w:cstheme="minorBidi"/>
          <w:sz w:val="22"/>
          <w:szCs w:val="22"/>
        </w:rPr>
      </w:pPr>
      <w:hyperlink w:anchor="_Toc94014023" w:history="1">
        <w:r w:rsidR="00C101C7" w:rsidRPr="000F76A7">
          <w:rPr>
            <w:rStyle w:val="Hyperlink"/>
          </w:rPr>
          <w:t>5.6</w:t>
        </w:r>
        <w:r w:rsidR="00C101C7">
          <w:rPr>
            <w:rFonts w:asciiTheme="minorHAnsi" w:eastAsiaTheme="minorEastAsia" w:hAnsiTheme="minorHAnsi" w:cstheme="minorBidi"/>
            <w:sz w:val="22"/>
            <w:szCs w:val="22"/>
          </w:rPr>
          <w:tab/>
        </w:r>
        <w:r w:rsidR="00C101C7" w:rsidRPr="000F76A7">
          <w:rPr>
            <w:rStyle w:val="Hyperlink"/>
          </w:rPr>
          <w:t>ISC Kick-off meeting</w:t>
        </w:r>
        <w:r w:rsidR="00C101C7">
          <w:rPr>
            <w:webHidden/>
          </w:rPr>
          <w:tab/>
        </w:r>
        <w:r w:rsidR="00C101C7">
          <w:rPr>
            <w:webHidden/>
          </w:rPr>
          <w:fldChar w:fldCharType="begin"/>
        </w:r>
        <w:r w:rsidR="00C101C7">
          <w:rPr>
            <w:webHidden/>
          </w:rPr>
          <w:instrText xml:space="preserve"> PAGEREF _Toc94014023 \h </w:instrText>
        </w:r>
        <w:r w:rsidR="00C101C7">
          <w:rPr>
            <w:webHidden/>
          </w:rPr>
        </w:r>
        <w:r w:rsidR="00C101C7">
          <w:rPr>
            <w:webHidden/>
          </w:rPr>
          <w:fldChar w:fldCharType="separate"/>
        </w:r>
        <w:r w:rsidR="00C101C7">
          <w:rPr>
            <w:webHidden/>
          </w:rPr>
          <w:t>17</w:t>
        </w:r>
        <w:r w:rsidR="00C101C7">
          <w:rPr>
            <w:webHidden/>
          </w:rPr>
          <w:fldChar w:fldCharType="end"/>
        </w:r>
      </w:hyperlink>
    </w:p>
    <w:p w14:paraId="3FA7E063" w14:textId="031C5DF8" w:rsidR="00C101C7" w:rsidRDefault="00FA46F5">
      <w:pPr>
        <w:pStyle w:val="TOC1"/>
        <w:rPr>
          <w:rFonts w:asciiTheme="minorHAnsi" w:eastAsiaTheme="minorEastAsia" w:hAnsiTheme="minorHAnsi" w:cstheme="minorBidi"/>
          <w:b w:val="0"/>
          <w:sz w:val="22"/>
          <w:szCs w:val="22"/>
        </w:rPr>
      </w:pPr>
      <w:hyperlink w:anchor="_Toc94014024" w:history="1">
        <w:r w:rsidR="00C101C7" w:rsidRPr="000F76A7">
          <w:rPr>
            <w:rStyle w:val="Hyperlink"/>
          </w:rPr>
          <w:t>6</w:t>
        </w:r>
        <w:r w:rsidR="00C101C7">
          <w:rPr>
            <w:rFonts w:asciiTheme="minorHAnsi" w:eastAsiaTheme="minorEastAsia" w:hAnsiTheme="minorHAnsi" w:cstheme="minorBidi"/>
            <w:b w:val="0"/>
            <w:sz w:val="22"/>
            <w:szCs w:val="22"/>
          </w:rPr>
          <w:tab/>
        </w:r>
        <w:r w:rsidR="00C101C7" w:rsidRPr="000F76A7">
          <w:rPr>
            <w:rStyle w:val="Hyperlink"/>
          </w:rPr>
          <w:t>Management and Implementation</w:t>
        </w:r>
        <w:r w:rsidR="00C101C7">
          <w:rPr>
            <w:webHidden/>
          </w:rPr>
          <w:tab/>
        </w:r>
        <w:r w:rsidR="00C101C7">
          <w:rPr>
            <w:webHidden/>
          </w:rPr>
          <w:fldChar w:fldCharType="begin"/>
        </w:r>
        <w:r w:rsidR="00C101C7">
          <w:rPr>
            <w:webHidden/>
          </w:rPr>
          <w:instrText xml:space="preserve"> PAGEREF _Toc94014024 \h </w:instrText>
        </w:r>
        <w:r w:rsidR="00C101C7">
          <w:rPr>
            <w:webHidden/>
          </w:rPr>
        </w:r>
        <w:r w:rsidR="00C101C7">
          <w:rPr>
            <w:webHidden/>
          </w:rPr>
          <w:fldChar w:fldCharType="separate"/>
        </w:r>
        <w:r w:rsidR="00C101C7">
          <w:rPr>
            <w:webHidden/>
          </w:rPr>
          <w:t>17</w:t>
        </w:r>
        <w:r w:rsidR="00C101C7">
          <w:rPr>
            <w:webHidden/>
          </w:rPr>
          <w:fldChar w:fldCharType="end"/>
        </w:r>
      </w:hyperlink>
    </w:p>
    <w:p w14:paraId="265819D9" w14:textId="009519C8" w:rsidR="00C101C7" w:rsidRDefault="00FA46F5">
      <w:pPr>
        <w:pStyle w:val="TOC2"/>
        <w:rPr>
          <w:rFonts w:asciiTheme="minorHAnsi" w:eastAsiaTheme="minorEastAsia" w:hAnsiTheme="minorHAnsi" w:cstheme="minorBidi"/>
          <w:sz w:val="22"/>
          <w:szCs w:val="22"/>
        </w:rPr>
      </w:pPr>
      <w:hyperlink w:anchor="_Toc94014025" w:history="1">
        <w:r w:rsidR="00C101C7" w:rsidRPr="000F76A7">
          <w:rPr>
            <w:rStyle w:val="Hyperlink"/>
          </w:rPr>
          <w:t>6.1</w:t>
        </w:r>
        <w:r w:rsidR="00C101C7">
          <w:rPr>
            <w:rFonts w:asciiTheme="minorHAnsi" w:eastAsiaTheme="minorEastAsia" w:hAnsiTheme="minorHAnsi" w:cstheme="minorBidi"/>
            <w:sz w:val="22"/>
            <w:szCs w:val="22"/>
          </w:rPr>
          <w:tab/>
        </w:r>
        <w:r w:rsidR="00C101C7" w:rsidRPr="000F76A7">
          <w:rPr>
            <w:rStyle w:val="Hyperlink"/>
          </w:rPr>
          <w:t>Development of sustainability tools</w:t>
        </w:r>
        <w:r w:rsidR="00C101C7">
          <w:rPr>
            <w:webHidden/>
          </w:rPr>
          <w:tab/>
        </w:r>
        <w:r w:rsidR="00C101C7">
          <w:rPr>
            <w:webHidden/>
          </w:rPr>
          <w:fldChar w:fldCharType="begin"/>
        </w:r>
        <w:r w:rsidR="00C101C7">
          <w:rPr>
            <w:webHidden/>
          </w:rPr>
          <w:instrText xml:space="preserve"> PAGEREF _Toc94014025 \h </w:instrText>
        </w:r>
        <w:r w:rsidR="00C101C7">
          <w:rPr>
            <w:webHidden/>
          </w:rPr>
        </w:r>
        <w:r w:rsidR="00C101C7">
          <w:rPr>
            <w:webHidden/>
          </w:rPr>
          <w:fldChar w:fldCharType="separate"/>
        </w:r>
        <w:r w:rsidR="00C101C7">
          <w:rPr>
            <w:webHidden/>
          </w:rPr>
          <w:t>17</w:t>
        </w:r>
        <w:r w:rsidR="00C101C7">
          <w:rPr>
            <w:webHidden/>
          </w:rPr>
          <w:fldChar w:fldCharType="end"/>
        </w:r>
      </w:hyperlink>
    </w:p>
    <w:p w14:paraId="1CE4522E" w14:textId="04645CD0" w:rsidR="00C101C7" w:rsidRDefault="00FA46F5">
      <w:pPr>
        <w:pStyle w:val="TOC2"/>
        <w:rPr>
          <w:rFonts w:asciiTheme="minorHAnsi" w:eastAsiaTheme="minorEastAsia" w:hAnsiTheme="minorHAnsi" w:cstheme="minorBidi"/>
          <w:sz w:val="22"/>
          <w:szCs w:val="22"/>
        </w:rPr>
      </w:pPr>
      <w:hyperlink w:anchor="_Toc94014026" w:history="1">
        <w:r w:rsidR="00C101C7" w:rsidRPr="000F76A7">
          <w:rPr>
            <w:rStyle w:val="Hyperlink"/>
          </w:rPr>
          <w:t>6.2</w:t>
        </w:r>
        <w:r w:rsidR="00C101C7">
          <w:rPr>
            <w:rFonts w:asciiTheme="minorHAnsi" w:eastAsiaTheme="minorEastAsia" w:hAnsiTheme="minorHAnsi" w:cstheme="minorBidi"/>
            <w:sz w:val="22"/>
            <w:szCs w:val="22"/>
          </w:rPr>
          <w:tab/>
        </w:r>
        <w:r w:rsidR="00C101C7" w:rsidRPr="000F76A7">
          <w:rPr>
            <w:rStyle w:val="Hyperlink"/>
          </w:rPr>
          <w:t>Monitoring of sustainability implementation</w:t>
        </w:r>
        <w:r w:rsidR="00C101C7">
          <w:rPr>
            <w:webHidden/>
          </w:rPr>
          <w:tab/>
        </w:r>
        <w:r w:rsidR="00C101C7">
          <w:rPr>
            <w:webHidden/>
          </w:rPr>
          <w:fldChar w:fldCharType="begin"/>
        </w:r>
        <w:r w:rsidR="00C101C7">
          <w:rPr>
            <w:webHidden/>
          </w:rPr>
          <w:instrText xml:space="preserve"> PAGEREF _Toc94014026 \h </w:instrText>
        </w:r>
        <w:r w:rsidR="00C101C7">
          <w:rPr>
            <w:webHidden/>
          </w:rPr>
        </w:r>
        <w:r w:rsidR="00C101C7">
          <w:rPr>
            <w:webHidden/>
          </w:rPr>
          <w:fldChar w:fldCharType="separate"/>
        </w:r>
        <w:r w:rsidR="00C101C7">
          <w:rPr>
            <w:webHidden/>
          </w:rPr>
          <w:t>17</w:t>
        </w:r>
        <w:r w:rsidR="00C101C7">
          <w:rPr>
            <w:webHidden/>
          </w:rPr>
          <w:fldChar w:fldCharType="end"/>
        </w:r>
      </w:hyperlink>
    </w:p>
    <w:p w14:paraId="7E3178F6" w14:textId="6825B04A" w:rsidR="00C101C7" w:rsidRDefault="00FA46F5">
      <w:pPr>
        <w:pStyle w:val="TOC2"/>
        <w:rPr>
          <w:rFonts w:asciiTheme="minorHAnsi" w:eastAsiaTheme="minorEastAsia" w:hAnsiTheme="minorHAnsi" w:cstheme="minorBidi"/>
          <w:sz w:val="22"/>
          <w:szCs w:val="22"/>
        </w:rPr>
      </w:pPr>
      <w:hyperlink w:anchor="_Toc94014027" w:history="1">
        <w:r w:rsidR="00C101C7" w:rsidRPr="000F76A7">
          <w:rPr>
            <w:rStyle w:val="Hyperlink"/>
          </w:rPr>
          <w:t>6.3</w:t>
        </w:r>
        <w:r w:rsidR="00C101C7">
          <w:rPr>
            <w:rFonts w:asciiTheme="minorHAnsi" w:eastAsiaTheme="minorEastAsia" w:hAnsiTheme="minorHAnsi" w:cstheme="minorBidi"/>
            <w:sz w:val="22"/>
            <w:szCs w:val="22"/>
          </w:rPr>
          <w:tab/>
        </w:r>
        <w:r w:rsidR="00C101C7" w:rsidRPr="000F76A7">
          <w:rPr>
            <w:rStyle w:val="Hyperlink"/>
          </w:rPr>
          <w:t>Education, training and knowledge share</w:t>
        </w:r>
        <w:r w:rsidR="00C101C7">
          <w:rPr>
            <w:webHidden/>
          </w:rPr>
          <w:tab/>
        </w:r>
        <w:r w:rsidR="00C101C7">
          <w:rPr>
            <w:webHidden/>
          </w:rPr>
          <w:fldChar w:fldCharType="begin"/>
        </w:r>
        <w:r w:rsidR="00C101C7">
          <w:rPr>
            <w:webHidden/>
          </w:rPr>
          <w:instrText xml:space="preserve"> PAGEREF _Toc94014027 \h </w:instrText>
        </w:r>
        <w:r w:rsidR="00C101C7">
          <w:rPr>
            <w:webHidden/>
          </w:rPr>
        </w:r>
        <w:r w:rsidR="00C101C7">
          <w:rPr>
            <w:webHidden/>
          </w:rPr>
          <w:fldChar w:fldCharType="separate"/>
        </w:r>
        <w:r w:rsidR="00C101C7">
          <w:rPr>
            <w:webHidden/>
          </w:rPr>
          <w:t>18</w:t>
        </w:r>
        <w:r w:rsidR="00C101C7">
          <w:rPr>
            <w:webHidden/>
          </w:rPr>
          <w:fldChar w:fldCharType="end"/>
        </w:r>
      </w:hyperlink>
    </w:p>
    <w:p w14:paraId="4AFA75CB" w14:textId="74B17E43" w:rsidR="00C101C7" w:rsidRDefault="00FA46F5">
      <w:pPr>
        <w:pStyle w:val="TOC2"/>
        <w:rPr>
          <w:rFonts w:asciiTheme="minorHAnsi" w:eastAsiaTheme="minorEastAsia" w:hAnsiTheme="minorHAnsi" w:cstheme="minorBidi"/>
          <w:sz w:val="22"/>
          <w:szCs w:val="22"/>
        </w:rPr>
      </w:pPr>
      <w:hyperlink w:anchor="_Toc94014028" w:history="1">
        <w:r w:rsidR="00C101C7" w:rsidRPr="000F76A7">
          <w:rPr>
            <w:rStyle w:val="Hyperlink"/>
          </w:rPr>
          <w:t>6.4</w:t>
        </w:r>
        <w:r w:rsidR="00C101C7">
          <w:rPr>
            <w:rFonts w:asciiTheme="minorHAnsi" w:eastAsiaTheme="minorEastAsia" w:hAnsiTheme="minorHAnsi" w:cstheme="minorBidi"/>
            <w:sz w:val="22"/>
            <w:szCs w:val="22"/>
          </w:rPr>
          <w:tab/>
        </w:r>
        <w:r w:rsidR="00C101C7" w:rsidRPr="000F76A7">
          <w:rPr>
            <w:rStyle w:val="Hyperlink"/>
          </w:rPr>
          <w:t>Sustainability auditing</w:t>
        </w:r>
        <w:r w:rsidR="00C101C7">
          <w:rPr>
            <w:webHidden/>
          </w:rPr>
          <w:tab/>
        </w:r>
        <w:r w:rsidR="00C101C7">
          <w:rPr>
            <w:webHidden/>
          </w:rPr>
          <w:fldChar w:fldCharType="begin"/>
        </w:r>
        <w:r w:rsidR="00C101C7">
          <w:rPr>
            <w:webHidden/>
          </w:rPr>
          <w:instrText xml:space="preserve"> PAGEREF _Toc94014028 \h </w:instrText>
        </w:r>
        <w:r w:rsidR="00C101C7">
          <w:rPr>
            <w:webHidden/>
          </w:rPr>
        </w:r>
        <w:r w:rsidR="00C101C7">
          <w:rPr>
            <w:webHidden/>
          </w:rPr>
          <w:fldChar w:fldCharType="separate"/>
        </w:r>
        <w:r w:rsidR="00C101C7">
          <w:rPr>
            <w:webHidden/>
          </w:rPr>
          <w:t>18</w:t>
        </w:r>
        <w:r w:rsidR="00C101C7">
          <w:rPr>
            <w:webHidden/>
          </w:rPr>
          <w:fldChar w:fldCharType="end"/>
        </w:r>
      </w:hyperlink>
    </w:p>
    <w:p w14:paraId="0585D37A" w14:textId="12414A5B" w:rsidR="00C101C7" w:rsidRDefault="00FA46F5">
      <w:pPr>
        <w:pStyle w:val="TOC2"/>
        <w:rPr>
          <w:rFonts w:asciiTheme="minorHAnsi" w:eastAsiaTheme="minorEastAsia" w:hAnsiTheme="minorHAnsi" w:cstheme="minorBidi"/>
          <w:sz w:val="22"/>
          <w:szCs w:val="22"/>
        </w:rPr>
      </w:pPr>
      <w:hyperlink w:anchor="_Toc94014029" w:history="1">
        <w:r w:rsidR="00C101C7" w:rsidRPr="000F76A7">
          <w:rPr>
            <w:rStyle w:val="Hyperlink"/>
          </w:rPr>
          <w:t>6.5</w:t>
        </w:r>
        <w:r w:rsidR="00C101C7">
          <w:rPr>
            <w:rFonts w:asciiTheme="minorHAnsi" w:eastAsiaTheme="minorEastAsia" w:hAnsiTheme="minorHAnsi" w:cstheme="minorBidi"/>
            <w:sz w:val="22"/>
            <w:szCs w:val="22"/>
          </w:rPr>
          <w:tab/>
        </w:r>
        <w:r w:rsidR="00C101C7" w:rsidRPr="000F76A7">
          <w:rPr>
            <w:rStyle w:val="Hyperlink"/>
          </w:rPr>
          <w:t>Project workshops and meetings</w:t>
        </w:r>
        <w:r w:rsidR="00C101C7">
          <w:rPr>
            <w:webHidden/>
          </w:rPr>
          <w:tab/>
        </w:r>
        <w:r w:rsidR="00C101C7">
          <w:rPr>
            <w:webHidden/>
          </w:rPr>
          <w:fldChar w:fldCharType="begin"/>
        </w:r>
        <w:r w:rsidR="00C101C7">
          <w:rPr>
            <w:webHidden/>
          </w:rPr>
          <w:instrText xml:space="preserve"> PAGEREF _Toc94014029 \h </w:instrText>
        </w:r>
        <w:r w:rsidR="00C101C7">
          <w:rPr>
            <w:webHidden/>
          </w:rPr>
        </w:r>
        <w:r w:rsidR="00C101C7">
          <w:rPr>
            <w:webHidden/>
          </w:rPr>
          <w:fldChar w:fldCharType="separate"/>
        </w:r>
        <w:r w:rsidR="00C101C7">
          <w:rPr>
            <w:webHidden/>
          </w:rPr>
          <w:t>18</w:t>
        </w:r>
        <w:r w:rsidR="00C101C7">
          <w:rPr>
            <w:webHidden/>
          </w:rPr>
          <w:fldChar w:fldCharType="end"/>
        </w:r>
      </w:hyperlink>
    </w:p>
    <w:p w14:paraId="7A0EA3EB" w14:textId="7B0968E0" w:rsidR="00C101C7" w:rsidRDefault="00FA46F5">
      <w:pPr>
        <w:pStyle w:val="TOC1"/>
        <w:rPr>
          <w:rFonts w:asciiTheme="minorHAnsi" w:eastAsiaTheme="minorEastAsia" w:hAnsiTheme="minorHAnsi" w:cstheme="minorBidi"/>
          <w:b w:val="0"/>
          <w:sz w:val="22"/>
          <w:szCs w:val="22"/>
        </w:rPr>
      </w:pPr>
      <w:hyperlink w:anchor="_Toc94014030" w:history="1">
        <w:r w:rsidR="00C101C7" w:rsidRPr="000F76A7">
          <w:rPr>
            <w:rStyle w:val="Hyperlink"/>
          </w:rPr>
          <w:t>7</w:t>
        </w:r>
        <w:r w:rsidR="00C101C7">
          <w:rPr>
            <w:rFonts w:asciiTheme="minorHAnsi" w:eastAsiaTheme="minorEastAsia" w:hAnsiTheme="minorHAnsi" w:cstheme="minorBidi"/>
            <w:b w:val="0"/>
            <w:sz w:val="22"/>
            <w:szCs w:val="22"/>
          </w:rPr>
          <w:tab/>
        </w:r>
        <w:r w:rsidR="00C101C7" w:rsidRPr="000F76A7">
          <w:rPr>
            <w:rStyle w:val="Hyperlink"/>
          </w:rPr>
          <w:t>Project phase responsibilities</w:t>
        </w:r>
        <w:r w:rsidR="00C101C7">
          <w:rPr>
            <w:webHidden/>
          </w:rPr>
          <w:tab/>
        </w:r>
        <w:r w:rsidR="00C101C7">
          <w:rPr>
            <w:webHidden/>
          </w:rPr>
          <w:fldChar w:fldCharType="begin"/>
        </w:r>
        <w:r w:rsidR="00C101C7">
          <w:rPr>
            <w:webHidden/>
          </w:rPr>
          <w:instrText xml:space="preserve"> PAGEREF _Toc94014030 \h </w:instrText>
        </w:r>
        <w:r w:rsidR="00C101C7">
          <w:rPr>
            <w:webHidden/>
          </w:rPr>
        </w:r>
        <w:r w:rsidR="00C101C7">
          <w:rPr>
            <w:webHidden/>
          </w:rPr>
          <w:fldChar w:fldCharType="separate"/>
        </w:r>
        <w:r w:rsidR="00C101C7">
          <w:rPr>
            <w:webHidden/>
          </w:rPr>
          <w:t>19</w:t>
        </w:r>
        <w:r w:rsidR="00C101C7">
          <w:rPr>
            <w:webHidden/>
          </w:rPr>
          <w:fldChar w:fldCharType="end"/>
        </w:r>
      </w:hyperlink>
    </w:p>
    <w:p w14:paraId="1EB35BD8" w14:textId="7B7FC6DD" w:rsidR="00C101C7" w:rsidRDefault="00FA46F5">
      <w:pPr>
        <w:pStyle w:val="TOC1"/>
        <w:rPr>
          <w:rFonts w:asciiTheme="minorHAnsi" w:eastAsiaTheme="minorEastAsia" w:hAnsiTheme="minorHAnsi" w:cstheme="minorBidi"/>
          <w:b w:val="0"/>
          <w:sz w:val="22"/>
          <w:szCs w:val="22"/>
        </w:rPr>
      </w:pPr>
      <w:hyperlink w:anchor="_Toc94014031" w:history="1">
        <w:r w:rsidR="00C101C7" w:rsidRPr="000F76A7">
          <w:rPr>
            <w:rStyle w:val="Hyperlink"/>
          </w:rPr>
          <w:t>8</w:t>
        </w:r>
        <w:r w:rsidR="00C101C7">
          <w:rPr>
            <w:rFonts w:asciiTheme="minorHAnsi" w:eastAsiaTheme="minorEastAsia" w:hAnsiTheme="minorHAnsi" w:cstheme="minorBidi"/>
            <w:b w:val="0"/>
            <w:sz w:val="22"/>
            <w:szCs w:val="22"/>
          </w:rPr>
          <w:tab/>
        </w:r>
        <w:r w:rsidR="00C101C7" w:rsidRPr="000F76A7">
          <w:rPr>
            <w:rStyle w:val="Hyperlink"/>
          </w:rPr>
          <w:t>Management references / sub-plans</w:t>
        </w:r>
        <w:r w:rsidR="00C101C7">
          <w:rPr>
            <w:webHidden/>
          </w:rPr>
          <w:tab/>
        </w:r>
        <w:r w:rsidR="00C101C7">
          <w:rPr>
            <w:webHidden/>
          </w:rPr>
          <w:fldChar w:fldCharType="begin"/>
        </w:r>
        <w:r w:rsidR="00C101C7">
          <w:rPr>
            <w:webHidden/>
          </w:rPr>
          <w:instrText xml:space="preserve"> PAGEREF _Toc94014031 \h </w:instrText>
        </w:r>
        <w:r w:rsidR="00C101C7">
          <w:rPr>
            <w:webHidden/>
          </w:rPr>
        </w:r>
        <w:r w:rsidR="00C101C7">
          <w:rPr>
            <w:webHidden/>
          </w:rPr>
          <w:fldChar w:fldCharType="separate"/>
        </w:r>
        <w:r w:rsidR="00C101C7">
          <w:rPr>
            <w:webHidden/>
          </w:rPr>
          <w:t>22</w:t>
        </w:r>
        <w:r w:rsidR="00C101C7">
          <w:rPr>
            <w:webHidden/>
          </w:rPr>
          <w:fldChar w:fldCharType="end"/>
        </w:r>
      </w:hyperlink>
    </w:p>
    <w:p w14:paraId="61D72F7B" w14:textId="14AE7E83" w:rsidR="00C101C7" w:rsidRDefault="00FA46F5">
      <w:pPr>
        <w:pStyle w:val="TOC2"/>
        <w:rPr>
          <w:rFonts w:asciiTheme="minorHAnsi" w:eastAsiaTheme="minorEastAsia" w:hAnsiTheme="minorHAnsi" w:cstheme="minorBidi"/>
          <w:sz w:val="22"/>
          <w:szCs w:val="22"/>
        </w:rPr>
      </w:pPr>
      <w:hyperlink w:anchor="_Toc94014032" w:history="1">
        <w:r w:rsidR="00C101C7" w:rsidRPr="000F76A7">
          <w:rPr>
            <w:rStyle w:val="Hyperlink"/>
          </w:rPr>
          <w:t>8.1</w:t>
        </w:r>
        <w:r w:rsidR="00C101C7">
          <w:rPr>
            <w:rFonts w:asciiTheme="minorHAnsi" w:eastAsiaTheme="minorEastAsia" w:hAnsiTheme="minorHAnsi" w:cstheme="minorBidi"/>
            <w:sz w:val="22"/>
            <w:szCs w:val="22"/>
          </w:rPr>
          <w:tab/>
        </w:r>
        <w:r w:rsidR="00C101C7" w:rsidRPr="000F76A7">
          <w:rPr>
            <w:rStyle w:val="Hyperlink"/>
          </w:rPr>
          <w:t>Subcontractor and supplier engagement and performance</w:t>
        </w:r>
        <w:r w:rsidR="00C101C7">
          <w:rPr>
            <w:webHidden/>
          </w:rPr>
          <w:tab/>
        </w:r>
        <w:r w:rsidR="00C101C7">
          <w:rPr>
            <w:webHidden/>
          </w:rPr>
          <w:fldChar w:fldCharType="begin"/>
        </w:r>
        <w:r w:rsidR="00C101C7">
          <w:rPr>
            <w:webHidden/>
          </w:rPr>
          <w:instrText xml:space="preserve"> PAGEREF _Toc94014032 \h </w:instrText>
        </w:r>
        <w:r w:rsidR="00C101C7">
          <w:rPr>
            <w:webHidden/>
          </w:rPr>
        </w:r>
        <w:r w:rsidR="00C101C7">
          <w:rPr>
            <w:webHidden/>
          </w:rPr>
          <w:fldChar w:fldCharType="separate"/>
        </w:r>
        <w:r w:rsidR="00C101C7">
          <w:rPr>
            <w:webHidden/>
          </w:rPr>
          <w:t>22</w:t>
        </w:r>
        <w:r w:rsidR="00C101C7">
          <w:rPr>
            <w:webHidden/>
          </w:rPr>
          <w:fldChar w:fldCharType="end"/>
        </w:r>
      </w:hyperlink>
    </w:p>
    <w:p w14:paraId="17455C80" w14:textId="453EBC36" w:rsidR="00C101C7" w:rsidRDefault="00FA46F5">
      <w:pPr>
        <w:pStyle w:val="TOC2"/>
        <w:rPr>
          <w:rFonts w:asciiTheme="minorHAnsi" w:eastAsiaTheme="minorEastAsia" w:hAnsiTheme="minorHAnsi" w:cstheme="minorBidi"/>
          <w:sz w:val="22"/>
          <w:szCs w:val="22"/>
        </w:rPr>
      </w:pPr>
      <w:hyperlink w:anchor="_Toc94014033" w:history="1">
        <w:r w:rsidR="00C101C7" w:rsidRPr="000F76A7">
          <w:rPr>
            <w:rStyle w:val="Hyperlink"/>
          </w:rPr>
          <w:t>8.2</w:t>
        </w:r>
        <w:r w:rsidR="00C101C7">
          <w:rPr>
            <w:rFonts w:asciiTheme="minorHAnsi" w:eastAsiaTheme="minorEastAsia" w:hAnsiTheme="minorHAnsi" w:cstheme="minorBidi"/>
            <w:sz w:val="22"/>
            <w:szCs w:val="22"/>
          </w:rPr>
          <w:tab/>
        </w:r>
        <w:r w:rsidR="00C101C7" w:rsidRPr="000F76A7">
          <w:rPr>
            <w:rStyle w:val="Hyperlink"/>
          </w:rPr>
          <w:t>Energy use and efficiency</w:t>
        </w:r>
        <w:r w:rsidR="00C101C7">
          <w:rPr>
            <w:webHidden/>
          </w:rPr>
          <w:tab/>
        </w:r>
        <w:r w:rsidR="00C101C7">
          <w:rPr>
            <w:webHidden/>
          </w:rPr>
          <w:fldChar w:fldCharType="begin"/>
        </w:r>
        <w:r w:rsidR="00C101C7">
          <w:rPr>
            <w:webHidden/>
          </w:rPr>
          <w:instrText xml:space="preserve"> PAGEREF _Toc94014033 \h </w:instrText>
        </w:r>
        <w:r w:rsidR="00C101C7">
          <w:rPr>
            <w:webHidden/>
          </w:rPr>
        </w:r>
        <w:r w:rsidR="00C101C7">
          <w:rPr>
            <w:webHidden/>
          </w:rPr>
          <w:fldChar w:fldCharType="separate"/>
        </w:r>
        <w:r w:rsidR="00C101C7">
          <w:rPr>
            <w:webHidden/>
          </w:rPr>
          <w:t>22</w:t>
        </w:r>
        <w:r w:rsidR="00C101C7">
          <w:rPr>
            <w:webHidden/>
          </w:rPr>
          <w:fldChar w:fldCharType="end"/>
        </w:r>
      </w:hyperlink>
    </w:p>
    <w:p w14:paraId="5AFA53AB" w14:textId="6215D6A5" w:rsidR="00C101C7" w:rsidRDefault="00FA46F5">
      <w:pPr>
        <w:pStyle w:val="TOC2"/>
        <w:rPr>
          <w:rFonts w:asciiTheme="minorHAnsi" w:eastAsiaTheme="minorEastAsia" w:hAnsiTheme="minorHAnsi" w:cstheme="minorBidi"/>
          <w:sz w:val="22"/>
          <w:szCs w:val="22"/>
        </w:rPr>
      </w:pPr>
      <w:hyperlink w:anchor="_Toc94014034" w:history="1">
        <w:r w:rsidR="00C101C7" w:rsidRPr="000F76A7">
          <w:rPr>
            <w:rStyle w:val="Hyperlink"/>
          </w:rPr>
          <w:t>8.3</w:t>
        </w:r>
        <w:r w:rsidR="00C101C7">
          <w:rPr>
            <w:rFonts w:asciiTheme="minorHAnsi" w:eastAsiaTheme="minorEastAsia" w:hAnsiTheme="minorHAnsi" w:cstheme="minorBidi"/>
            <w:sz w:val="22"/>
            <w:szCs w:val="22"/>
          </w:rPr>
          <w:tab/>
        </w:r>
        <w:r w:rsidR="00C101C7" w:rsidRPr="000F76A7">
          <w:rPr>
            <w:rStyle w:val="Hyperlink"/>
          </w:rPr>
          <w:t>Water use and efficiency</w:t>
        </w:r>
        <w:r w:rsidR="00C101C7">
          <w:rPr>
            <w:webHidden/>
          </w:rPr>
          <w:tab/>
        </w:r>
        <w:r w:rsidR="00C101C7">
          <w:rPr>
            <w:webHidden/>
          </w:rPr>
          <w:fldChar w:fldCharType="begin"/>
        </w:r>
        <w:r w:rsidR="00C101C7">
          <w:rPr>
            <w:webHidden/>
          </w:rPr>
          <w:instrText xml:space="preserve"> PAGEREF _Toc94014034 \h </w:instrText>
        </w:r>
        <w:r w:rsidR="00C101C7">
          <w:rPr>
            <w:webHidden/>
          </w:rPr>
        </w:r>
        <w:r w:rsidR="00C101C7">
          <w:rPr>
            <w:webHidden/>
          </w:rPr>
          <w:fldChar w:fldCharType="separate"/>
        </w:r>
        <w:r w:rsidR="00C101C7">
          <w:rPr>
            <w:webHidden/>
          </w:rPr>
          <w:t>22</w:t>
        </w:r>
        <w:r w:rsidR="00C101C7">
          <w:rPr>
            <w:webHidden/>
          </w:rPr>
          <w:fldChar w:fldCharType="end"/>
        </w:r>
      </w:hyperlink>
    </w:p>
    <w:p w14:paraId="5068B7AA" w14:textId="131EF4AC" w:rsidR="00C101C7" w:rsidRDefault="00FA46F5">
      <w:pPr>
        <w:pStyle w:val="TOC2"/>
        <w:rPr>
          <w:rFonts w:asciiTheme="minorHAnsi" w:eastAsiaTheme="minorEastAsia" w:hAnsiTheme="minorHAnsi" w:cstheme="minorBidi"/>
          <w:sz w:val="22"/>
          <w:szCs w:val="22"/>
        </w:rPr>
      </w:pPr>
      <w:hyperlink w:anchor="_Toc94014035" w:history="1">
        <w:r w:rsidR="00C101C7" w:rsidRPr="000F76A7">
          <w:rPr>
            <w:rStyle w:val="Hyperlink"/>
          </w:rPr>
          <w:t>8.4</w:t>
        </w:r>
        <w:r w:rsidR="00C101C7">
          <w:rPr>
            <w:rFonts w:asciiTheme="minorHAnsi" w:eastAsiaTheme="minorEastAsia" w:hAnsiTheme="minorHAnsi" w:cstheme="minorBidi"/>
            <w:sz w:val="22"/>
            <w:szCs w:val="22"/>
          </w:rPr>
          <w:tab/>
        </w:r>
        <w:r w:rsidR="00C101C7" w:rsidRPr="000F76A7">
          <w:rPr>
            <w:rStyle w:val="Hyperlink"/>
          </w:rPr>
          <w:t>Materials use</w:t>
        </w:r>
        <w:r w:rsidR="00C101C7">
          <w:rPr>
            <w:webHidden/>
          </w:rPr>
          <w:tab/>
        </w:r>
        <w:r w:rsidR="00C101C7">
          <w:rPr>
            <w:webHidden/>
          </w:rPr>
          <w:fldChar w:fldCharType="begin"/>
        </w:r>
        <w:r w:rsidR="00C101C7">
          <w:rPr>
            <w:webHidden/>
          </w:rPr>
          <w:instrText xml:space="preserve"> PAGEREF _Toc94014035 \h </w:instrText>
        </w:r>
        <w:r w:rsidR="00C101C7">
          <w:rPr>
            <w:webHidden/>
          </w:rPr>
        </w:r>
        <w:r w:rsidR="00C101C7">
          <w:rPr>
            <w:webHidden/>
          </w:rPr>
          <w:fldChar w:fldCharType="separate"/>
        </w:r>
        <w:r w:rsidR="00C101C7">
          <w:rPr>
            <w:webHidden/>
          </w:rPr>
          <w:t>22</w:t>
        </w:r>
        <w:r w:rsidR="00C101C7">
          <w:rPr>
            <w:webHidden/>
          </w:rPr>
          <w:fldChar w:fldCharType="end"/>
        </w:r>
      </w:hyperlink>
    </w:p>
    <w:p w14:paraId="5C5AC7DA" w14:textId="627B0016" w:rsidR="00C101C7" w:rsidRDefault="00FA46F5">
      <w:pPr>
        <w:pStyle w:val="TOC2"/>
        <w:rPr>
          <w:rFonts w:asciiTheme="minorHAnsi" w:eastAsiaTheme="minorEastAsia" w:hAnsiTheme="minorHAnsi" w:cstheme="minorBidi"/>
          <w:sz w:val="22"/>
          <w:szCs w:val="22"/>
        </w:rPr>
      </w:pPr>
      <w:hyperlink w:anchor="_Toc94014036" w:history="1">
        <w:r w:rsidR="00C101C7" w:rsidRPr="000F76A7">
          <w:rPr>
            <w:rStyle w:val="Hyperlink"/>
          </w:rPr>
          <w:t>8.5</w:t>
        </w:r>
        <w:r w:rsidR="00C101C7">
          <w:rPr>
            <w:rFonts w:asciiTheme="minorHAnsi" w:eastAsiaTheme="minorEastAsia" w:hAnsiTheme="minorHAnsi" w:cstheme="minorBidi"/>
            <w:sz w:val="22"/>
            <w:szCs w:val="22"/>
          </w:rPr>
          <w:tab/>
        </w:r>
        <w:r w:rsidR="00C101C7" w:rsidRPr="000F76A7">
          <w:rPr>
            <w:rStyle w:val="Hyperlink"/>
          </w:rPr>
          <w:t>Waste management</w:t>
        </w:r>
        <w:r w:rsidR="00C101C7">
          <w:rPr>
            <w:webHidden/>
          </w:rPr>
          <w:tab/>
        </w:r>
        <w:r w:rsidR="00C101C7">
          <w:rPr>
            <w:webHidden/>
          </w:rPr>
          <w:fldChar w:fldCharType="begin"/>
        </w:r>
        <w:r w:rsidR="00C101C7">
          <w:rPr>
            <w:webHidden/>
          </w:rPr>
          <w:instrText xml:space="preserve"> PAGEREF _Toc94014036 \h </w:instrText>
        </w:r>
        <w:r w:rsidR="00C101C7">
          <w:rPr>
            <w:webHidden/>
          </w:rPr>
        </w:r>
        <w:r w:rsidR="00C101C7">
          <w:rPr>
            <w:webHidden/>
          </w:rPr>
          <w:fldChar w:fldCharType="separate"/>
        </w:r>
        <w:r w:rsidR="00C101C7">
          <w:rPr>
            <w:webHidden/>
          </w:rPr>
          <w:t>23</w:t>
        </w:r>
        <w:r w:rsidR="00C101C7">
          <w:rPr>
            <w:webHidden/>
          </w:rPr>
          <w:fldChar w:fldCharType="end"/>
        </w:r>
      </w:hyperlink>
    </w:p>
    <w:p w14:paraId="21B1E0E5" w14:textId="0E5552E0" w:rsidR="00C101C7" w:rsidRDefault="00FA46F5">
      <w:pPr>
        <w:pStyle w:val="TOC1"/>
        <w:rPr>
          <w:rFonts w:asciiTheme="minorHAnsi" w:eastAsiaTheme="minorEastAsia" w:hAnsiTheme="minorHAnsi" w:cstheme="minorBidi"/>
          <w:b w:val="0"/>
          <w:sz w:val="22"/>
          <w:szCs w:val="22"/>
        </w:rPr>
      </w:pPr>
      <w:hyperlink w:anchor="_Toc94014037" w:history="1">
        <w:r w:rsidR="00C101C7" w:rsidRPr="000F76A7">
          <w:rPr>
            <w:rStyle w:val="Hyperlink"/>
          </w:rPr>
          <w:t>Appendix A – Transport and Main Roads Guidance Note: Project Sustainability Commitments / Objectives</w:t>
        </w:r>
        <w:r w:rsidR="00C101C7">
          <w:rPr>
            <w:webHidden/>
          </w:rPr>
          <w:tab/>
        </w:r>
        <w:r w:rsidR="00C101C7">
          <w:rPr>
            <w:webHidden/>
          </w:rPr>
          <w:fldChar w:fldCharType="begin"/>
        </w:r>
        <w:r w:rsidR="00C101C7">
          <w:rPr>
            <w:webHidden/>
          </w:rPr>
          <w:instrText xml:space="preserve"> PAGEREF _Toc94014037 \h </w:instrText>
        </w:r>
        <w:r w:rsidR="00C101C7">
          <w:rPr>
            <w:webHidden/>
          </w:rPr>
        </w:r>
        <w:r w:rsidR="00C101C7">
          <w:rPr>
            <w:webHidden/>
          </w:rPr>
          <w:fldChar w:fldCharType="separate"/>
        </w:r>
        <w:r w:rsidR="00C101C7">
          <w:rPr>
            <w:webHidden/>
          </w:rPr>
          <w:t>1</w:t>
        </w:r>
        <w:r w:rsidR="00C101C7">
          <w:rPr>
            <w:webHidden/>
          </w:rPr>
          <w:fldChar w:fldCharType="end"/>
        </w:r>
      </w:hyperlink>
    </w:p>
    <w:p w14:paraId="400D7DD8" w14:textId="2B9D0FF2" w:rsidR="00C101C7" w:rsidRDefault="00FA46F5">
      <w:pPr>
        <w:pStyle w:val="TOC1"/>
        <w:rPr>
          <w:rFonts w:asciiTheme="minorHAnsi" w:eastAsiaTheme="minorEastAsia" w:hAnsiTheme="minorHAnsi" w:cstheme="minorBidi"/>
          <w:b w:val="0"/>
          <w:sz w:val="22"/>
          <w:szCs w:val="22"/>
        </w:rPr>
      </w:pPr>
      <w:hyperlink w:anchor="_Toc94014038" w:history="1">
        <w:r w:rsidR="00C101C7" w:rsidRPr="000F76A7">
          <w:rPr>
            <w:rStyle w:val="Hyperlink"/>
          </w:rPr>
          <w:t>Appendix B – ISAP Accreditations</w:t>
        </w:r>
        <w:r w:rsidR="00C101C7">
          <w:rPr>
            <w:webHidden/>
          </w:rPr>
          <w:tab/>
        </w:r>
        <w:r w:rsidR="00C101C7">
          <w:rPr>
            <w:webHidden/>
          </w:rPr>
          <w:fldChar w:fldCharType="begin"/>
        </w:r>
        <w:r w:rsidR="00C101C7">
          <w:rPr>
            <w:webHidden/>
          </w:rPr>
          <w:instrText xml:space="preserve"> PAGEREF _Toc94014038 \h </w:instrText>
        </w:r>
        <w:r w:rsidR="00C101C7">
          <w:rPr>
            <w:webHidden/>
          </w:rPr>
        </w:r>
        <w:r w:rsidR="00C101C7">
          <w:rPr>
            <w:webHidden/>
          </w:rPr>
          <w:fldChar w:fldCharType="separate"/>
        </w:r>
        <w:r w:rsidR="00C101C7">
          <w:rPr>
            <w:webHidden/>
          </w:rPr>
          <w:t>1</w:t>
        </w:r>
        <w:r w:rsidR="00C101C7">
          <w:rPr>
            <w:webHidden/>
          </w:rPr>
          <w:fldChar w:fldCharType="end"/>
        </w:r>
      </w:hyperlink>
    </w:p>
    <w:p w14:paraId="60A19A56" w14:textId="03F74EA8" w:rsidR="00C101C7" w:rsidRDefault="00FA46F5">
      <w:pPr>
        <w:pStyle w:val="TOC1"/>
        <w:rPr>
          <w:rFonts w:asciiTheme="minorHAnsi" w:eastAsiaTheme="minorEastAsia" w:hAnsiTheme="minorHAnsi" w:cstheme="minorBidi"/>
          <w:b w:val="0"/>
          <w:sz w:val="22"/>
          <w:szCs w:val="22"/>
        </w:rPr>
      </w:pPr>
      <w:hyperlink w:anchor="_Toc94014039" w:history="1">
        <w:r w:rsidR="00C101C7" w:rsidRPr="000F76A7">
          <w:rPr>
            <w:rStyle w:val="Hyperlink"/>
          </w:rPr>
          <w:t>Appendix C – PDO Project Risk Log</w:t>
        </w:r>
        <w:r w:rsidR="00C101C7">
          <w:rPr>
            <w:webHidden/>
          </w:rPr>
          <w:tab/>
        </w:r>
        <w:r w:rsidR="00C101C7">
          <w:rPr>
            <w:webHidden/>
          </w:rPr>
          <w:fldChar w:fldCharType="begin"/>
        </w:r>
        <w:r w:rsidR="00C101C7">
          <w:rPr>
            <w:webHidden/>
          </w:rPr>
          <w:instrText xml:space="preserve"> PAGEREF _Toc94014039 \h </w:instrText>
        </w:r>
        <w:r w:rsidR="00C101C7">
          <w:rPr>
            <w:webHidden/>
          </w:rPr>
        </w:r>
        <w:r w:rsidR="00C101C7">
          <w:rPr>
            <w:webHidden/>
          </w:rPr>
          <w:fldChar w:fldCharType="separate"/>
        </w:r>
        <w:r w:rsidR="00C101C7">
          <w:rPr>
            <w:webHidden/>
          </w:rPr>
          <w:t>1</w:t>
        </w:r>
        <w:r w:rsidR="00C101C7">
          <w:rPr>
            <w:webHidden/>
          </w:rPr>
          <w:fldChar w:fldCharType="end"/>
        </w:r>
      </w:hyperlink>
    </w:p>
    <w:p w14:paraId="32AAD166" w14:textId="23D9E799" w:rsidR="00C101C7" w:rsidRDefault="00FA46F5">
      <w:pPr>
        <w:pStyle w:val="TOC1"/>
        <w:rPr>
          <w:rFonts w:asciiTheme="minorHAnsi" w:eastAsiaTheme="minorEastAsia" w:hAnsiTheme="minorHAnsi" w:cstheme="minorBidi"/>
          <w:b w:val="0"/>
          <w:sz w:val="22"/>
          <w:szCs w:val="22"/>
        </w:rPr>
      </w:pPr>
      <w:hyperlink w:anchor="_Toc94014040" w:history="1">
        <w:r w:rsidR="00C101C7" w:rsidRPr="000F76A7">
          <w:rPr>
            <w:rStyle w:val="Hyperlink"/>
          </w:rPr>
          <w:t>Appendix D – Significant Decisions Register</w:t>
        </w:r>
        <w:r w:rsidR="00C101C7">
          <w:rPr>
            <w:webHidden/>
          </w:rPr>
          <w:tab/>
        </w:r>
        <w:r w:rsidR="00C101C7">
          <w:rPr>
            <w:webHidden/>
          </w:rPr>
          <w:fldChar w:fldCharType="begin"/>
        </w:r>
        <w:r w:rsidR="00C101C7">
          <w:rPr>
            <w:webHidden/>
          </w:rPr>
          <w:instrText xml:space="preserve"> PAGEREF _Toc94014040 \h </w:instrText>
        </w:r>
        <w:r w:rsidR="00C101C7">
          <w:rPr>
            <w:webHidden/>
          </w:rPr>
        </w:r>
        <w:r w:rsidR="00C101C7">
          <w:rPr>
            <w:webHidden/>
          </w:rPr>
          <w:fldChar w:fldCharType="separate"/>
        </w:r>
        <w:r w:rsidR="00C101C7">
          <w:rPr>
            <w:webHidden/>
          </w:rPr>
          <w:t>1</w:t>
        </w:r>
        <w:r w:rsidR="00C101C7">
          <w:rPr>
            <w:webHidden/>
          </w:rPr>
          <w:fldChar w:fldCharType="end"/>
        </w:r>
      </w:hyperlink>
    </w:p>
    <w:p w14:paraId="5E300F11" w14:textId="7656D683" w:rsidR="00C101C7" w:rsidRDefault="00FA46F5">
      <w:pPr>
        <w:pStyle w:val="TOC1"/>
        <w:rPr>
          <w:rFonts w:asciiTheme="minorHAnsi" w:eastAsiaTheme="minorEastAsia" w:hAnsiTheme="minorHAnsi" w:cstheme="minorBidi"/>
          <w:b w:val="0"/>
          <w:sz w:val="22"/>
          <w:szCs w:val="22"/>
        </w:rPr>
      </w:pPr>
      <w:hyperlink w:anchor="_Toc94014041" w:history="1">
        <w:r w:rsidR="00C101C7" w:rsidRPr="000F76A7">
          <w:rPr>
            <w:rStyle w:val="Hyperlink"/>
          </w:rPr>
          <w:t>Appendix E – Base Case Proposal</w:t>
        </w:r>
        <w:r w:rsidR="00C101C7">
          <w:rPr>
            <w:webHidden/>
          </w:rPr>
          <w:tab/>
        </w:r>
        <w:r w:rsidR="00C101C7">
          <w:rPr>
            <w:webHidden/>
          </w:rPr>
          <w:fldChar w:fldCharType="begin"/>
        </w:r>
        <w:r w:rsidR="00C101C7">
          <w:rPr>
            <w:webHidden/>
          </w:rPr>
          <w:instrText xml:space="preserve"> PAGEREF _Toc94014041 \h </w:instrText>
        </w:r>
        <w:r w:rsidR="00C101C7">
          <w:rPr>
            <w:webHidden/>
          </w:rPr>
        </w:r>
        <w:r w:rsidR="00C101C7">
          <w:rPr>
            <w:webHidden/>
          </w:rPr>
          <w:fldChar w:fldCharType="separate"/>
        </w:r>
        <w:r w:rsidR="00C101C7">
          <w:rPr>
            <w:webHidden/>
          </w:rPr>
          <w:t>1</w:t>
        </w:r>
        <w:r w:rsidR="00C101C7">
          <w:rPr>
            <w:webHidden/>
          </w:rPr>
          <w:fldChar w:fldCharType="end"/>
        </w:r>
      </w:hyperlink>
    </w:p>
    <w:p w14:paraId="74BEF748" w14:textId="74893824" w:rsidR="00C101C7" w:rsidRDefault="00FA46F5">
      <w:pPr>
        <w:pStyle w:val="TOC1"/>
        <w:rPr>
          <w:rFonts w:asciiTheme="minorHAnsi" w:eastAsiaTheme="minorEastAsia" w:hAnsiTheme="minorHAnsi" w:cstheme="minorBidi"/>
          <w:b w:val="0"/>
          <w:sz w:val="22"/>
          <w:szCs w:val="22"/>
        </w:rPr>
      </w:pPr>
      <w:hyperlink w:anchor="_Toc94014042" w:history="1">
        <w:r w:rsidR="00C101C7" w:rsidRPr="000F76A7">
          <w:rPr>
            <w:rStyle w:val="Hyperlink"/>
          </w:rPr>
          <w:t>Appendix F – Sustainability initiatives register</w:t>
        </w:r>
        <w:r w:rsidR="00C101C7">
          <w:rPr>
            <w:webHidden/>
          </w:rPr>
          <w:tab/>
        </w:r>
        <w:r w:rsidR="00C101C7">
          <w:rPr>
            <w:webHidden/>
          </w:rPr>
          <w:fldChar w:fldCharType="begin"/>
        </w:r>
        <w:r w:rsidR="00C101C7">
          <w:rPr>
            <w:webHidden/>
          </w:rPr>
          <w:instrText xml:space="preserve"> PAGEREF _Toc94014042 \h </w:instrText>
        </w:r>
        <w:r w:rsidR="00C101C7">
          <w:rPr>
            <w:webHidden/>
          </w:rPr>
        </w:r>
        <w:r w:rsidR="00C101C7">
          <w:rPr>
            <w:webHidden/>
          </w:rPr>
          <w:fldChar w:fldCharType="separate"/>
        </w:r>
        <w:r w:rsidR="00C101C7">
          <w:rPr>
            <w:webHidden/>
          </w:rPr>
          <w:t>1</w:t>
        </w:r>
        <w:r w:rsidR="00C101C7">
          <w:rPr>
            <w:webHidden/>
          </w:rPr>
          <w:fldChar w:fldCharType="end"/>
        </w:r>
      </w:hyperlink>
    </w:p>
    <w:p w14:paraId="5D218BE0" w14:textId="45784F0B" w:rsidR="00C101C7" w:rsidRDefault="00FA46F5">
      <w:pPr>
        <w:pStyle w:val="TOC1"/>
        <w:rPr>
          <w:rFonts w:asciiTheme="minorHAnsi" w:eastAsiaTheme="minorEastAsia" w:hAnsiTheme="minorHAnsi" w:cstheme="minorBidi"/>
          <w:b w:val="0"/>
          <w:sz w:val="22"/>
          <w:szCs w:val="22"/>
        </w:rPr>
      </w:pPr>
      <w:hyperlink w:anchor="_Toc94014043" w:history="1">
        <w:r w:rsidR="00C101C7" w:rsidRPr="000F76A7">
          <w:rPr>
            <w:rStyle w:val="Hyperlink"/>
          </w:rPr>
          <w:t>Appendix G – BAU Gap Analysis</w:t>
        </w:r>
        <w:r w:rsidR="00C101C7">
          <w:rPr>
            <w:webHidden/>
          </w:rPr>
          <w:tab/>
        </w:r>
        <w:r w:rsidR="00C101C7">
          <w:rPr>
            <w:webHidden/>
          </w:rPr>
          <w:fldChar w:fldCharType="begin"/>
        </w:r>
        <w:r w:rsidR="00C101C7">
          <w:rPr>
            <w:webHidden/>
          </w:rPr>
          <w:instrText xml:space="preserve"> PAGEREF _Toc94014043 \h </w:instrText>
        </w:r>
        <w:r w:rsidR="00C101C7">
          <w:rPr>
            <w:webHidden/>
          </w:rPr>
        </w:r>
        <w:r w:rsidR="00C101C7">
          <w:rPr>
            <w:webHidden/>
          </w:rPr>
          <w:fldChar w:fldCharType="separate"/>
        </w:r>
        <w:r w:rsidR="00C101C7">
          <w:rPr>
            <w:webHidden/>
          </w:rPr>
          <w:t>1</w:t>
        </w:r>
        <w:r w:rsidR="00C101C7">
          <w:rPr>
            <w:webHidden/>
          </w:rPr>
          <w:fldChar w:fldCharType="end"/>
        </w:r>
      </w:hyperlink>
    </w:p>
    <w:p w14:paraId="6B0000FD" w14:textId="458DEE23" w:rsidR="00C101C7" w:rsidRDefault="00FA46F5">
      <w:pPr>
        <w:pStyle w:val="TOC1"/>
        <w:rPr>
          <w:rFonts w:asciiTheme="minorHAnsi" w:eastAsiaTheme="minorEastAsia" w:hAnsiTheme="minorHAnsi" w:cstheme="minorBidi"/>
          <w:b w:val="0"/>
          <w:sz w:val="22"/>
          <w:szCs w:val="22"/>
        </w:rPr>
      </w:pPr>
      <w:hyperlink w:anchor="_Toc94014044" w:history="1">
        <w:r w:rsidR="00C101C7" w:rsidRPr="000F76A7">
          <w:rPr>
            <w:rStyle w:val="Hyperlink"/>
          </w:rPr>
          <w:t>Appendix H – ISC Kick-off Meeting Minutes</w:t>
        </w:r>
        <w:r w:rsidR="00C101C7">
          <w:rPr>
            <w:webHidden/>
          </w:rPr>
          <w:tab/>
        </w:r>
        <w:r w:rsidR="00C101C7">
          <w:rPr>
            <w:webHidden/>
          </w:rPr>
          <w:fldChar w:fldCharType="begin"/>
        </w:r>
        <w:r w:rsidR="00C101C7">
          <w:rPr>
            <w:webHidden/>
          </w:rPr>
          <w:instrText xml:space="preserve"> PAGEREF _Toc94014044 \h </w:instrText>
        </w:r>
        <w:r w:rsidR="00C101C7">
          <w:rPr>
            <w:webHidden/>
          </w:rPr>
        </w:r>
        <w:r w:rsidR="00C101C7">
          <w:rPr>
            <w:webHidden/>
          </w:rPr>
          <w:fldChar w:fldCharType="separate"/>
        </w:r>
        <w:r w:rsidR="00C101C7">
          <w:rPr>
            <w:webHidden/>
          </w:rPr>
          <w:t>1</w:t>
        </w:r>
        <w:r w:rsidR="00C101C7">
          <w:rPr>
            <w:webHidden/>
          </w:rPr>
          <w:fldChar w:fldCharType="end"/>
        </w:r>
      </w:hyperlink>
    </w:p>
    <w:p w14:paraId="7A32EA56" w14:textId="5C5D69E1" w:rsidR="00C101C7" w:rsidRDefault="00FA46F5">
      <w:pPr>
        <w:pStyle w:val="TOC1"/>
        <w:rPr>
          <w:rFonts w:asciiTheme="minorHAnsi" w:eastAsiaTheme="minorEastAsia" w:hAnsiTheme="minorHAnsi" w:cstheme="minorBidi"/>
          <w:b w:val="0"/>
          <w:sz w:val="22"/>
          <w:szCs w:val="22"/>
        </w:rPr>
      </w:pPr>
      <w:hyperlink w:anchor="_Toc94014045" w:history="1">
        <w:r w:rsidR="00C101C7" w:rsidRPr="000F76A7">
          <w:rPr>
            <w:rStyle w:val="Hyperlink"/>
          </w:rPr>
          <w:t>Appendix I – Compliance Register and Monitoring Spreadsheet</w:t>
        </w:r>
        <w:r w:rsidR="00C101C7">
          <w:rPr>
            <w:webHidden/>
          </w:rPr>
          <w:tab/>
        </w:r>
        <w:r w:rsidR="00C101C7">
          <w:rPr>
            <w:webHidden/>
          </w:rPr>
          <w:fldChar w:fldCharType="begin"/>
        </w:r>
        <w:r w:rsidR="00C101C7">
          <w:rPr>
            <w:webHidden/>
          </w:rPr>
          <w:instrText xml:space="preserve"> PAGEREF _Toc94014045 \h </w:instrText>
        </w:r>
        <w:r w:rsidR="00C101C7">
          <w:rPr>
            <w:webHidden/>
          </w:rPr>
        </w:r>
        <w:r w:rsidR="00C101C7">
          <w:rPr>
            <w:webHidden/>
          </w:rPr>
          <w:fldChar w:fldCharType="separate"/>
        </w:r>
        <w:r w:rsidR="00C101C7">
          <w:rPr>
            <w:webHidden/>
          </w:rPr>
          <w:t>1</w:t>
        </w:r>
        <w:r w:rsidR="00C101C7">
          <w:rPr>
            <w:webHidden/>
          </w:rPr>
          <w:fldChar w:fldCharType="end"/>
        </w:r>
      </w:hyperlink>
    </w:p>
    <w:p w14:paraId="0E54CBF9" w14:textId="426CE948" w:rsidR="00C101C7" w:rsidRDefault="00FA46F5">
      <w:pPr>
        <w:pStyle w:val="TOC1"/>
        <w:rPr>
          <w:rFonts w:asciiTheme="minorHAnsi" w:eastAsiaTheme="minorEastAsia" w:hAnsiTheme="minorHAnsi" w:cstheme="minorBidi"/>
          <w:b w:val="0"/>
          <w:sz w:val="22"/>
          <w:szCs w:val="22"/>
        </w:rPr>
      </w:pPr>
      <w:hyperlink w:anchor="_Toc94014046" w:history="1">
        <w:r w:rsidR="00C101C7" w:rsidRPr="000F76A7">
          <w:rPr>
            <w:rStyle w:val="Hyperlink"/>
          </w:rPr>
          <w:t>Appendix J – Sustainability Meetings Minutes</w:t>
        </w:r>
        <w:r w:rsidR="00C101C7">
          <w:rPr>
            <w:webHidden/>
          </w:rPr>
          <w:tab/>
        </w:r>
        <w:r w:rsidR="00C101C7">
          <w:rPr>
            <w:webHidden/>
          </w:rPr>
          <w:fldChar w:fldCharType="begin"/>
        </w:r>
        <w:r w:rsidR="00C101C7">
          <w:rPr>
            <w:webHidden/>
          </w:rPr>
          <w:instrText xml:space="preserve"> PAGEREF _Toc94014046 \h </w:instrText>
        </w:r>
        <w:r w:rsidR="00C101C7">
          <w:rPr>
            <w:webHidden/>
          </w:rPr>
        </w:r>
        <w:r w:rsidR="00C101C7">
          <w:rPr>
            <w:webHidden/>
          </w:rPr>
          <w:fldChar w:fldCharType="separate"/>
        </w:r>
        <w:r w:rsidR="00C101C7">
          <w:rPr>
            <w:webHidden/>
          </w:rPr>
          <w:t>1</w:t>
        </w:r>
        <w:r w:rsidR="00C101C7">
          <w:rPr>
            <w:webHidden/>
          </w:rPr>
          <w:fldChar w:fldCharType="end"/>
        </w:r>
      </w:hyperlink>
    </w:p>
    <w:p w14:paraId="7B3D5417" w14:textId="617BBC5D" w:rsidR="001C6957" w:rsidRDefault="00172FEB" w:rsidP="001C6957">
      <w:pPr>
        <w:pStyle w:val="BodyText"/>
      </w:pPr>
      <w:r w:rsidRPr="00CE6618">
        <w:fldChar w:fldCharType="end"/>
      </w:r>
    </w:p>
    <w:p w14:paraId="62F6377D" w14:textId="54306AAF" w:rsidR="00C101C7" w:rsidRPr="00C101C7" w:rsidRDefault="00C101C7" w:rsidP="001C6957">
      <w:pPr>
        <w:pStyle w:val="BodyText"/>
        <w:rPr>
          <w:rStyle w:val="BodyTextbold"/>
        </w:rPr>
      </w:pPr>
      <w:r w:rsidRPr="00C101C7">
        <w:rPr>
          <w:rStyle w:val="BodyTextbold"/>
        </w:rPr>
        <w:t>Tables</w:t>
      </w:r>
    </w:p>
    <w:p w14:paraId="62D99838" w14:textId="2B971FE1" w:rsidR="00C101C7" w:rsidRDefault="00C101C7">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\h \z \t "Table/Figure Caption 1 Tables" \c </w:instrText>
      </w:r>
      <w:r>
        <w:fldChar w:fldCharType="separate"/>
      </w:r>
      <w:hyperlink w:anchor="_Toc94014264" w:history="1">
        <w:r w:rsidRPr="00376987">
          <w:rPr>
            <w:rStyle w:val="Hyperlink"/>
            <w:noProof/>
          </w:rPr>
          <w:t>Table 1.3 – Project Name Project Timing</w:t>
        </w:r>
        <w:r>
          <w:rPr>
            <w:noProof/>
            <w:webHidden/>
          </w:rPr>
          <w:tab/>
        </w:r>
        <w:r>
          <w:rPr>
            <w:noProof/>
            <w:webHidden/>
          </w:rPr>
          <w:fldChar w:fldCharType="begin"/>
        </w:r>
        <w:r>
          <w:rPr>
            <w:noProof/>
            <w:webHidden/>
          </w:rPr>
          <w:instrText xml:space="preserve"> PAGEREF _Toc94014264 \h </w:instrText>
        </w:r>
        <w:r>
          <w:rPr>
            <w:noProof/>
            <w:webHidden/>
          </w:rPr>
        </w:r>
        <w:r>
          <w:rPr>
            <w:noProof/>
            <w:webHidden/>
          </w:rPr>
          <w:fldChar w:fldCharType="separate"/>
        </w:r>
        <w:r>
          <w:rPr>
            <w:noProof/>
            <w:webHidden/>
          </w:rPr>
          <w:t>2</w:t>
        </w:r>
        <w:r>
          <w:rPr>
            <w:noProof/>
            <w:webHidden/>
          </w:rPr>
          <w:fldChar w:fldCharType="end"/>
        </w:r>
      </w:hyperlink>
    </w:p>
    <w:p w14:paraId="50B18564" w14:textId="42A1BFC8"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65" w:history="1">
        <w:r w:rsidR="00C101C7" w:rsidRPr="00376987">
          <w:rPr>
            <w:rStyle w:val="Hyperlink"/>
            <w:noProof/>
          </w:rPr>
          <w:t>Table 3.4 – Alignment of project objectives, targets and metrics (to be updated / completed)</w:t>
        </w:r>
        <w:r w:rsidR="00C101C7">
          <w:rPr>
            <w:noProof/>
            <w:webHidden/>
          </w:rPr>
          <w:tab/>
        </w:r>
        <w:r w:rsidR="00C101C7">
          <w:rPr>
            <w:noProof/>
            <w:webHidden/>
          </w:rPr>
          <w:fldChar w:fldCharType="begin"/>
        </w:r>
        <w:r w:rsidR="00C101C7">
          <w:rPr>
            <w:noProof/>
            <w:webHidden/>
          </w:rPr>
          <w:instrText xml:space="preserve"> PAGEREF _Toc94014265 \h </w:instrText>
        </w:r>
        <w:r w:rsidR="00C101C7">
          <w:rPr>
            <w:noProof/>
            <w:webHidden/>
          </w:rPr>
        </w:r>
        <w:r w:rsidR="00C101C7">
          <w:rPr>
            <w:noProof/>
            <w:webHidden/>
          </w:rPr>
          <w:fldChar w:fldCharType="separate"/>
        </w:r>
        <w:r w:rsidR="00C101C7">
          <w:rPr>
            <w:noProof/>
            <w:webHidden/>
          </w:rPr>
          <w:t>5</w:t>
        </w:r>
        <w:r w:rsidR="00C101C7">
          <w:rPr>
            <w:noProof/>
            <w:webHidden/>
          </w:rPr>
          <w:fldChar w:fldCharType="end"/>
        </w:r>
      </w:hyperlink>
    </w:p>
    <w:p w14:paraId="4557407E" w14:textId="535AC61F"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66" w:history="1">
        <w:r w:rsidR="00C101C7" w:rsidRPr="00376987">
          <w:rPr>
            <w:rStyle w:val="Hyperlink"/>
            <w:noProof/>
          </w:rPr>
          <w:t>Table 3.5(a) – IS Rating Scheme Themes and Categories</w:t>
        </w:r>
        <w:r w:rsidR="00C101C7">
          <w:rPr>
            <w:noProof/>
            <w:webHidden/>
          </w:rPr>
          <w:tab/>
        </w:r>
        <w:r w:rsidR="00C101C7">
          <w:rPr>
            <w:noProof/>
            <w:webHidden/>
          </w:rPr>
          <w:fldChar w:fldCharType="begin"/>
        </w:r>
        <w:r w:rsidR="00C101C7">
          <w:rPr>
            <w:noProof/>
            <w:webHidden/>
          </w:rPr>
          <w:instrText xml:space="preserve"> PAGEREF _Toc94014266 \h </w:instrText>
        </w:r>
        <w:r w:rsidR="00C101C7">
          <w:rPr>
            <w:noProof/>
            <w:webHidden/>
          </w:rPr>
        </w:r>
        <w:r w:rsidR="00C101C7">
          <w:rPr>
            <w:noProof/>
            <w:webHidden/>
          </w:rPr>
          <w:fldChar w:fldCharType="separate"/>
        </w:r>
        <w:r w:rsidR="00C101C7">
          <w:rPr>
            <w:noProof/>
            <w:webHidden/>
          </w:rPr>
          <w:t>6</w:t>
        </w:r>
        <w:r w:rsidR="00C101C7">
          <w:rPr>
            <w:noProof/>
            <w:webHidden/>
          </w:rPr>
          <w:fldChar w:fldCharType="end"/>
        </w:r>
      </w:hyperlink>
    </w:p>
    <w:p w14:paraId="3F520295" w14:textId="2765FFCE"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67" w:history="1">
        <w:r w:rsidR="00C101C7" w:rsidRPr="00376987">
          <w:rPr>
            <w:rStyle w:val="Hyperlink"/>
            <w:noProof/>
          </w:rPr>
          <w:t>Table 3.5(b) – IS Rating Levels</w:t>
        </w:r>
        <w:r w:rsidR="00C101C7">
          <w:rPr>
            <w:noProof/>
            <w:webHidden/>
          </w:rPr>
          <w:tab/>
        </w:r>
        <w:r w:rsidR="00C101C7">
          <w:rPr>
            <w:noProof/>
            <w:webHidden/>
          </w:rPr>
          <w:fldChar w:fldCharType="begin"/>
        </w:r>
        <w:r w:rsidR="00C101C7">
          <w:rPr>
            <w:noProof/>
            <w:webHidden/>
          </w:rPr>
          <w:instrText xml:space="preserve"> PAGEREF _Toc94014267 \h </w:instrText>
        </w:r>
        <w:r w:rsidR="00C101C7">
          <w:rPr>
            <w:noProof/>
            <w:webHidden/>
          </w:rPr>
        </w:r>
        <w:r w:rsidR="00C101C7">
          <w:rPr>
            <w:noProof/>
            <w:webHidden/>
          </w:rPr>
          <w:fldChar w:fldCharType="separate"/>
        </w:r>
        <w:r w:rsidR="00C101C7">
          <w:rPr>
            <w:noProof/>
            <w:webHidden/>
          </w:rPr>
          <w:t>7</w:t>
        </w:r>
        <w:r w:rsidR="00C101C7">
          <w:rPr>
            <w:noProof/>
            <w:webHidden/>
          </w:rPr>
          <w:fldChar w:fldCharType="end"/>
        </w:r>
      </w:hyperlink>
    </w:p>
    <w:p w14:paraId="4839DBAE" w14:textId="762D4F96"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68" w:history="1">
        <w:r w:rsidR="00C101C7" w:rsidRPr="00376987">
          <w:rPr>
            <w:rStyle w:val="Hyperlink"/>
            <w:noProof/>
          </w:rPr>
          <w:t>Table 4.1 – Progress Milestones</w:t>
        </w:r>
        <w:r w:rsidR="00C101C7">
          <w:rPr>
            <w:noProof/>
            <w:webHidden/>
          </w:rPr>
          <w:tab/>
        </w:r>
        <w:r w:rsidR="00C101C7">
          <w:rPr>
            <w:noProof/>
            <w:webHidden/>
          </w:rPr>
          <w:fldChar w:fldCharType="begin"/>
        </w:r>
        <w:r w:rsidR="00C101C7">
          <w:rPr>
            <w:noProof/>
            <w:webHidden/>
          </w:rPr>
          <w:instrText xml:space="preserve"> PAGEREF _Toc94014268 \h </w:instrText>
        </w:r>
        <w:r w:rsidR="00C101C7">
          <w:rPr>
            <w:noProof/>
            <w:webHidden/>
          </w:rPr>
        </w:r>
        <w:r w:rsidR="00C101C7">
          <w:rPr>
            <w:noProof/>
            <w:webHidden/>
          </w:rPr>
          <w:fldChar w:fldCharType="separate"/>
        </w:r>
        <w:r w:rsidR="00C101C7">
          <w:rPr>
            <w:noProof/>
            <w:webHidden/>
          </w:rPr>
          <w:t>9</w:t>
        </w:r>
        <w:r w:rsidR="00C101C7">
          <w:rPr>
            <w:noProof/>
            <w:webHidden/>
          </w:rPr>
          <w:fldChar w:fldCharType="end"/>
        </w:r>
      </w:hyperlink>
    </w:p>
    <w:p w14:paraId="6EAD7BF9" w14:textId="3D95DB7F"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69" w:history="1">
        <w:r w:rsidR="00C101C7" w:rsidRPr="00376987">
          <w:rPr>
            <w:rStyle w:val="Hyperlink"/>
            <w:noProof/>
          </w:rPr>
          <w:t>Table 4.2 – Project Team Sustainability Responsibilities</w:t>
        </w:r>
        <w:r w:rsidR="00C101C7">
          <w:rPr>
            <w:noProof/>
            <w:webHidden/>
          </w:rPr>
          <w:tab/>
        </w:r>
        <w:r w:rsidR="00C101C7">
          <w:rPr>
            <w:noProof/>
            <w:webHidden/>
          </w:rPr>
          <w:fldChar w:fldCharType="begin"/>
        </w:r>
        <w:r w:rsidR="00C101C7">
          <w:rPr>
            <w:noProof/>
            <w:webHidden/>
          </w:rPr>
          <w:instrText xml:space="preserve"> PAGEREF _Toc94014269 \h </w:instrText>
        </w:r>
        <w:r w:rsidR="00C101C7">
          <w:rPr>
            <w:noProof/>
            <w:webHidden/>
          </w:rPr>
        </w:r>
        <w:r w:rsidR="00C101C7">
          <w:rPr>
            <w:noProof/>
            <w:webHidden/>
          </w:rPr>
          <w:fldChar w:fldCharType="separate"/>
        </w:r>
        <w:r w:rsidR="00C101C7">
          <w:rPr>
            <w:noProof/>
            <w:webHidden/>
          </w:rPr>
          <w:t>10</w:t>
        </w:r>
        <w:r w:rsidR="00C101C7">
          <w:rPr>
            <w:noProof/>
            <w:webHidden/>
          </w:rPr>
          <w:fldChar w:fldCharType="end"/>
        </w:r>
      </w:hyperlink>
    </w:p>
    <w:p w14:paraId="1079F087" w14:textId="534B59A2"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70" w:history="1">
        <w:r w:rsidR="00C101C7" w:rsidRPr="00376987">
          <w:rPr>
            <w:rStyle w:val="Hyperlink"/>
            <w:noProof/>
          </w:rPr>
          <w:t>Table 5.1 – Project Sustainability Objectives, Targets and Actions</w:t>
        </w:r>
        <w:r w:rsidR="00C101C7">
          <w:rPr>
            <w:noProof/>
            <w:webHidden/>
          </w:rPr>
          <w:tab/>
        </w:r>
        <w:r w:rsidR="00C101C7">
          <w:rPr>
            <w:noProof/>
            <w:webHidden/>
          </w:rPr>
          <w:fldChar w:fldCharType="begin"/>
        </w:r>
        <w:r w:rsidR="00C101C7">
          <w:rPr>
            <w:noProof/>
            <w:webHidden/>
          </w:rPr>
          <w:instrText xml:space="preserve"> PAGEREF _Toc94014270 \h </w:instrText>
        </w:r>
        <w:r w:rsidR="00C101C7">
          <w:rPr>
            <w:noProof/>
            <w:webHidden/>
          </w:rPr>
        </w:r>
        <w:r w:rsidR="00C101C7">
          <w:rPr>
            <w:noProof/>
            <w:webHidden/>
          </w:rPr>
          <w:fldChar w:fldCharType="separate"/>
        </w:r>
        <w:r w:rsidR="00C101C7">
          <w:rPr>
            <w:noProof/>
            <w:webHidden/>
          </w:rPr>
          <w:t>13</w:t>
        </w:r>
        <w:r w:rsidR="00C101C7">
          <w:rPr>
            <w:noProof/>
            <w:webHidden/>
          </w:rPr>
          <w:fldChar w:fldCharType="end"/>
        </w:r>
      </w:hyperlink>
    </w:p>
    <w:p w14:paraId="310D2244" w14:textId="496CC017"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71" w:history="1">
        <w:r w:rsidR="00C101C7" w:rsidRPr="00376987">
          <w:rPr>
            <w:rStyle w:val="Hyperlink"/>
            <w:noProof/>
          </w:rPr>
          <w:t>Table 5.3 – Weighting assessment, target credit levels and indicative scores, with stretch targets identified</w:t>
        </w:r>
        <w:r w:rsidR="00C101C7">
          <w:rPr>
            <w:noProof/>
            <w:webHidden/>
          </w:rPr>
          <w:tab/>
        </w:r>
        <w:r w:rsidR="00C101C7">
          <w:rPr>
            <w:noProof/>
            <w:webHidden/>
          </w:rPr>
          <w:fldChar w:fldCharType="begin"/>
        </w:r>
        <w:r w:rsidR="00C101C7">
          <w:rPr>
            <w:noProof/>
            <w:webHidden/>
          </w:rPr>
          <w:instrText xml:space="preserve"> PAGEREF _Toc94014271 \h </w:instrText>
        </w:r>
        <w:r w:rsidR="00C101C7">
          <w:rPr>
            <w:noProof/>
            <w:webHidden/>
          </w:rPr>
        </w:r>
        <w:r w:rsidR="00C101C7">
          <w:rPr>
            <w:noProof/>
            <w:webHidden/>
          </w:rPr>
          <w:fldChar w:fldCharType="separate"/>
        </w:r>
        <w:r w:rsidR="00C101C7">
          <w:rPr>
            <w:noProof/>
            <w:webHidden/>
          </w:rPr>
          <w:t>14</w:t>
        </w:r>
        <w:r w:rsidR="00C101C7">
          <w:rPr>
            <w:noProof/>
            <w:webHidden/>
          </w:rPr>
          <w:fldChar w:fldCharType="end"/>
        </w:r>
      </w:hyperlink>
    </w:p>
    <w:p w14:paraId="5FE85F85" w14:textId="0C7E6A65"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72" w:history="1">
        <w:r w:rsidR="00C101C7" w:rsidRPr="00376987">
          <w:rPr>
            <w:rStyle w:val="Hyperlink"/>
            <w:noProof/>
          </w:rPr>
          <w:t>Table 7 – Project Name Sustainability Assessment Deliverables</w:t>
        </w:r>
        <w:r w:rsidR="00C101C7">
          <w:rPr>
            <w:noProof/>
            <w:webHidden/>
          </w:rPr>
          <w:tab/>
        </w:r>
        <w:r w:rsidR="00C101C7">
          <w:rPr>
            <w:noProof/>
            <w:webHidden/>
          </w:rPr>
          <w:fldChar w:fldCharType="begin"/>
        </w:r>
        <w:r w:rsidR="00C101C7">
          <w:rPr>
            <w:noProof/>
            <w:webHidden/>
          </w:rPr>
          <w:instrText xml:space="preserve"> PAGEREF _Toc94014272 \h </w:instrText>
        </w:r>
        <w:r w:rsidR="00C101C7">
          <w:rPr>
            <w:noProof/>
            <w:webHidden/>
          </w:rPr>
        </w:r>
        <w:r w:rsidR="00C101C7">
          <w:rPr>
            <w:noProof/>
            <w:webHidden/>
          </w:rPr>
          <w:fldChar w:fldCharType="separate"/>
        </w:r>
        <w:r w:rsidR="00C101C7">
          <w:rPr>
            <w:noProof/>
            <w:webHidden/>
          </w:rPr>
          <w:t>19</w:t>
        </w:r>
        <w:r w:rsidR="00C101C7">
          <w:rPr>
            <w:noProof/>
            <w:webHidden/>
          </w:rPr>
          <w:fldChar w:fldCharType="end"/>
        </w:r>
      </w:hyperlink>
    </w:p>
    <w:p w14:paraId="348137E1" w14:textId="70A562D5" w:rsidR="00C101C7" w:rsidRPr="00CE6618" w:rsidRDefault="00C101C7" w:rsidP="001C6957">
      <w:pPr>
        <w:pStyle w:val="BodyText"/>
      </w:pPr>
      <w:r>
        <w:fldChar w:fldCharType="end"/>
      </w:r>
    </w:p>
    <w:p w14:paraId="63C62B66" w14:textId="77374212" w:rsidR="00172FEB" w:rsidRPr="00C101C7" w:rsidRDefault="00C101C7" w:rsidP="00172FEB">
      <w:pPr>
        <w:pStyle w:val="BodyText"/>
        <w:rPr>
          <w:rStyle w:val="BodyTextbold"/>
        </w:rPr>
      </w:pPr>
      <w:r w:rsidRPr="00C101C7">
        <w:rPr>
          <w:rStyle w:val="BodyTextbold"/>
        </w:rPr>
        <w:t>Figures</w:t>
      </w:r>
    </w:p>
    <w:p w14:paraId="58CED406" w14:textId="3F09785D" w:rsidR="00C101C7" w:rsidRDefault="00C101C7">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\h \z \t "Table/Figure Caption 2 Figures" \c </w:instrText>
      </w:r>
      <w:r>
        <w:fldChar w:fldCharType="separate"/>
      </w:r>
      <w:hyperlink w:anchor="_Toc94014297" w:history="1">
        <w:r w:rsidRPr="00A05129">
          <w:rPr>
            <w:rStyle w:val="Hyperlink"/>
            <w:noProof/>
          </w:rPr>
          <w:t>Figure 1.1 – ISMP (X) project application</w:t>
        </w:r>
        <w:r>
          <w:rPr>
            <w:noProof/>
            <w:webHidden/>
          </w:rPr>
          <w:tab/>
        </w:r>
        <w:r>
          <w:rPr>
            <w:noProof/>
            <w:webHidden/>
          </w:rPr>
          <w:fldChar w:fldCharType="begin"/>
        </w:r>
        <w:r>
          <w:rPr>
            <w:noProof/>
            <w:webHidden/>
          </w:rPr>
          <w:instrText xml:space="preserve"> PAGEREF _Toc94014297 \h </w:instrText>
        </w:r>
        <w:r>
          <w:rPr>
            <w:noProof/>
            <w:webHidden/>
          </w:rPr>
        </w:r>
        <w:r>
          <w:rPr>
            <w:noProof/>
            <w:webHidden/>
          </w:rPr>
          <w:fldChar w:fldCharType="separate"/>
        </w:r>
        <w:r>
          <w:rPr>
            <w:noProof/>
            <w:webHidden/>
          </w:rPr>
          <w:t>1</w:t>
        </w:r>
        <w:r>
          <w:rPr>
            <w:noProof/>
            <w:webHidden/>
          </w:rPr>
          <w:fldChar w:fldCharType="end"/>
        </w:r>
      </w:hyperlink>
    </w:p>
    <w:p w14:paraId="11A8CC6A" w14:textId="0F6D7B1B"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98" w:history="1">
        <w:r w:rsidR="00C101C7" w:rsidRPr="00A05129">
          <w:rPr>
            <w:rStyle w:val="Hyperlink"/>
            <w:noProof/>
          </w:rPr>
          <w:t>Figure 1.2 – Project Name Location / Alignment</w:t>
        </w:r>
        <w:r w:rsidR="00C101C7">
          <w:rPr>
            <w:noProof/>
            <w:webHidden/>
          </w:rPr>
          <w:tab/>
        </w:r>
        <w:r w:rsidR="00C101C7">
          <w:rPr>
            <w:noProof/>
            <w:webHidden/>
          </w:rPr>
          <w:fldChar w:fldCharType="begin"/>
        </w:r>
        <w:r w:rsidR="00C101C7">
          <w:rPr>
            <w:noProof/>
            <w:webHidden/>
          </w:rPr>
          <w:instrText xml:space="preserve"> PAGEREF _Toc94014298 \h </w:instrText>
        </w:r>
        <w:r w:rsidR="00C101C7">
          <w:rPr>
            <w:noProof/>
            <w:webHidden/>
          </w:rPr>
        </w:r>
        <w:r w:rsidR="00C101C7">
          <w:rPr>
            <w:noProof/>
            <w:webHidden/>
          </w:rPr>
          <w:fldChar w:fldCharType="separate"/>
        </w:r>
        <w:r w:rsidR="00C101C7">
          <w:rPr>
            <w:noProof/>
            <w:webHidden/>
          </w:rPr>
          <w:t>1</w:t>
        </w:r>
        <w:r w:rsidR="00C101C7">
          <w:rPr>
            <w:noProof/>
            <w:webHidden/>
          </w:rPr>
          <w:fldChar w:fldCharType="end"/>
        </w:r>
      </w:hyperlink>
    </w:p>
    <w:p w14:paraId="13B6B702" w14:textId="27503E19"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299" w:history="1">
        <w:r w:rsidR="00C101C7" w:rsidRPr="00A05129">
          <w:rPr>
            <w:rStyle w:val="Hyperlink"/>
            <w:noProof/>
          </w:rPr>
          <w:t>Figure 3.5 – ISC Stages and IS Rating Types (source ISC Technical manual v2.1, 2021)</w:t>
        </w:r>
        <w:r w:rsidR="00C101C7">
          <w:rPr>
            <w:noProof/>
            <w:webHidden/>
          </w:rPr>
          <w:tab/>
        </w:r>
        <w:r w:rsidR="00C101C7">
          <w:rPr>
            <w:noProof/>
            <w:webHidden/>
          </w:rPr>
          <w:fldChar w:fldCharType="begin"/>
        </w:r>
        <w:r w:rsidR="00C101C7">
          <w:rPr>
            <w:noProof/>
            <w:webHidden/>
          </w:rPr>
          <w:instrText xml:space="preserve"> PAGEREF _Toc94014299 \h </w:instrText>
        </w:r>
        <w:r w:rsidR="00C101C7">
          <w:rPr>
            <w:noProof/>
            <w:webHidden/>
          </w:rPr>
        </w:r>
        <w:r w:rsidR="00C101C7">
          <w:rPr>
            <w:noProof/>
            <w:webHidden/>
          </w:rPr>
          <w:fldChar w:fldCharType="separate"/>
        </w:r>
        <w:r w:rsidR="00C101C7">
          <w:rPr>
            <w:noProof/>
            <w:webHidden/>
          </w:rPr>
          <w:t>6</w:t>
        </w:r>
        <w:r w:rsidR="00C101C7">
          <w:rPr>
            <w:noProof/>
            <w:webHidden/>
          </w:rPr>
          <w:fldChar w:fldCharType="end"/>
        </w:r>
      </w:hyperlink>
    </w:p>
    <w:p w14:paraId="6397798D" w14:textId="04A63FD2"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300" w:history="1">
        <w:r w:rsidR="00C101C7" w:rsidRPr="00A05129">
          <w:rPr>
            <w:rStyle w:val="Hyperlink"/>
            <w:noProof/>
          </w:rPr>
          <w:t>Figure 3.6 – Key stage in the IS Rating Process</w:t>
        </w:r>
        <w:r w:rsidR="00C101C7">
          <w:rPr>
            <w:noProof/>
            <w:webHidden/>
          </w:rPr>
          <w:tab/>
        </w:r>
        <w:r w:rsidR="00C101C7">
          <w:rPr>
            <w:noProof/>
            <w:webHidden/>
          </w:rPr>
          <w:fldChar w:fldCharType="begin"/>
        </w:r>
        <w:r w:rsidR="00C101C7">
          <w:rPr>
            <w:noProof/>
            <w:webHidden/>
          </w:rPr>
          <w:instrText xml:space="preserve"> PAGEREF _Toc94014300 \h </w:instrText>
        </w:r>
        <w:r w:rsidR="00C101C7">
          <w:rPr>
            <w:noProof/>
            <w:webHidden/>
          </w:rPr>
        </w:r>
        <w:r w:rsidR="00C101C7">
          <w:rPr>
            <w:noProof/>
            <w:webHidden/>
          </w:rPr>
          <w:fldChar w:fldCharType="separate"/>
        </w:r>
        <w:r w:rsidR="00C101C7">
          <w:rPr>
            <w:noProof/>
            <w:webHidden/>
          </w:rPr>
          <w:t>7</w:t>
        </w:r>
        <w:r w:rsidR="00C101C7">
          <w:rPr>
            <w:noProof/>
            <w:webHidden/>
          </w:rPr>
          <w:fldChar w:fldCharType="end"/>
        </w:r>
      </w:hyperlink>
    </w:p>
    <w:p w14:paraId="451F0E68" w14:textId="794F00A5" w:rsidR="00C101C7" w:rsidRDefault="00FA46F5">
      <w:pPr>
        <w:pStyle w:val="TableofFigures"/>
        <w:tabs>
          <w:tab w:val="right" w:leader="dot" w:pos="9060"/>
        </w:tabs>
        <w:rPr>
          <w:rFonts w:asciiTheme="minorHAnsi" w:eastAsiaTheme="minorEastAsia" w:hAnsiTheme="minorHAnsi" w:cstheme="minorBidi"/>
          <w:noProof/>
          <w:sz w:val="22"/>
          <w:szCs w:val="22"/>
        </w:rPr>
      </w:pPr>
      <w:hyperlink w:anchor="_Toc94014301" w:history="1">
        <w:r w:rsidR="00C101C7" w:rsidRPr="00A05129">
          <w:rPr>
            <w:rStyle w:val="Hyperlink"/>
            <w:noProof/>
          </w:rPr>
          <w:t>Figure 5.3 – Assigned weightings against the default</w:t>
        </w:r>
        <w:r w:rsidR="00C101C7">
          <w:rPr>
            <w:noProof/>
            <w:webHidden/>
          </w:rPr>
          <w:tab/>
        </w:r>
        <w:r w:rsidR="00C101C7">
          <w:rPr>
            <w:noProof/>
            <w:webHidden/>
          </w:rPr>
          <w:fldChar w:fldCharType="begin"/>
        </w:r>
        <w:r w:rsidR="00C101C7">
          <w:rPr>
            <w:noProof/>
            <w:webHidden/>
          </w:rPr>
          <w:instrText xml:space="preserve"> PAGEREF _Toc94014301 \h </w:instrText>
        </w:r>
        <w:r w:rsidR="00C101C7">
          <w:rPr>
            <w:noProof/>
            <w:webHidden/>
          </w:rPr>
        </w:r>
        <w:r w:rsidR="00C101C7">
          <w:rPr>
            <w:noProof/>
            <w:webHidden/>
          </w:rPr>
          <w:fldChar w:fldCharType="separate"/>
        </w:r>
        <w:r w:rsidR="00C101C7">
          <w:rPr>
            <w:noProof/>
            <w:webHidden/>
          </w:rPr>
          <w:t>16</w:t>
        </w:r>
        <w:r w:rsidR="00C101C7">
          <w:rPr>
            <w:noProof/>
            <w:webHidden/>
          </w:rPr>
          <w:fldChar w:fldCharType="end"/>
        </w:r>
      </w:hyperlink>
    </w:p>
    <w:p w14:paraId="1DEEA314" w14:textId="5378931B" w:rsidR="00C101C7" w:rsidRDefault="00C101C7" w:rsidP="00172FEB">
      <w:pPr>
        <w:pStyle w:val="BodyText"/>
      </w:pPr>
      <w:r>
        <w:fldChar w:fldCharType="end"/>
      </w:r>
    </w:p>
    <w:p w14:paraId="666FCA5C" w14:textId="77777777" w:rsidR="002A2C7E" w:rsidRDefault="002A2C7E" w:rsidP="00172FEB">
      <w:pPr>
        <w:pStyle w:val="BodyText"/>
      </w:pPr>
    </w:p>
    <w:p w14:paraId="181F1C00" w14:textId="77777777" w:rsidR="002A2C7E" w:rsidRDefault="002A2C7E" w:rsidP="00172FEB">
      <w:pPr>
        <w:pStyle w:val="BodyText"/>
      </w:pPr>
    </w:p>
    <w:p w14:paraId="1EFC6AC2" w14:textId="77777777" w:rsidR="002A2C7E" w:rsidRDefault="002A2C7E" w:rsidP="00172FEB">
      <w:pPr>
        <w:pStyle w:val="BodyText"/>
      </w:pPr>
    </w:p>
    <w:p w14:paraId="7B3D5418" w14:textId="7C81EA0A" w:rsidR="002A2C7E" w:rsidRPr="00CE6618" w:rsidRDefault="002A2C7E" w:rsidP="00172FEB">
      <w:pPr>
        <w:pStyle w:val="BodyText"/>
        <w:sectPr w:rsidR="002A2C7E" w:rsidRPr="00CE6618" w:rsidSect="00AD7634">
          <w:footerReference w:type="default" r:id="rId23"/>
          <w:pgSz w:w="11906" w:h="16838" w:code="9"/>
          <w:pgMar w:top="1418" w:right="1418" w:bottom="1418" w:left="1418" w:header="454" w:footer="454" w:gutter="0"/>
          <w:pgNumType w:fmt="lowerRoman" w:start="1"/>
          <w:cols w:space="708"/>
          <w:docGrid w:linePitch="360"/>
        </w:sectPr>
      </w:pPr>
    </w:p>
    <w:p w14:paraId="093D1FD2" w14:textId="10B20AA5" w:rsidR="00F24210" w:rsidRPr="00F24210" w:rsidRDefault="00A13C81" w:rsidP="00F6677B">
      <w:pPr>
        <w:pStyle w:val="Heading1"/>
        <w:rPr>
          <w:rStyle w:val="BodyTextChar"/>
        </w:rPr>
      </w:pPr>
      <w:bookmarkStart w:id="3" w:name="_Toc94013999"/>
      <w:r>
        <w:rPr>
          <w:rStyle w:val="BodyTextChar"/>
        </w:rPr>
        <w:lastRenderedPageBreak/>
        <w:t>Introduction</w:t>
      </w:r>
      <w:bookmarkEnd w:id="3"/>
    </w:p>
    <w:p w14:paraId="4744A6B4" w14:textId="0158878E" w:rsidR="00F24210" w:rsidRPr="00F6677B" w:rsidRDefault="00A13C81" w:rsidP="00A13C81">
      <w:pPr>
        <w:pStyle w:val="Heading2"/>
        <w:spacing w:after="240"/>
        <w:ind w:left="578" w:hanging="578"/>
      </w:pPr>
      <w:bookmarkStart w:id="4" w:name="_Toc94014000"/>
      <w:r>
        <w:rPr>
          <w:rStyle w:val="BodyTextChar"/>
        </w:rPr>
        <w:t>Purpose of the Infrastructure Sustainability Management Plan</w:t>
      </w:r>
      <w:bookmarkEnd w:id="4"/>
    </w:p>
    <w:tbl>
      <w:tblPr>
        <w:tblStyle w:val="Commentary"/>
        <w:tblW w:w="0" w:type="auto"/>
        <w:tblLook w:val="04A0" w:firstRow="1" w:lastRow="0" w:firstColumn="1" w:lastColumn="0" w:noHBand="0" w:noVBand="1"/>
      </w:tblPr>
      <w:tblGrid>
        <w:gridCol w:w="9024"/>
      </w:tblGrid>
      <w:tr w:rsidR="00A13C81" w:rsidRPr="00A13C81" w14:paraId="3889CA34" w14:textId="77777777" w:rsidTr="00A13C81">
        <w:tc>
          <w:tcPr>
            <w:tcW w:w="9024" w:type="dxa"/>
          </w:tcPr>
          <w:p w14:paraId="347A9E82" w14:textId="2F9E5069" w:rsidR="00A13C81" w:rsidRDefault="00A13C81" w:rsidP="00644C3B">
            <w:pPr>
              <w:pStyle w:val="BodyText"/>
            </w:pPr>
            <w:r>
              <w:t>Describe the purpose of the ISMP and what project it applies t</w:t>
            </w:r>
            <w:r w:rsidR="003D0128">
              <w:t>o.</w:t>
            </w:r>
          </w:p>
          <w:p w14:paraId="191AE9D8" w14:textId="0751F15D" w:rsidR="00A13C81" w:rsidRPr="00A13C81" w:rsidRDefault="00A13C81" w:rsidP="00644C3B">
            <w:pPr>
              <w:pStyle w:val="BodyText"/>
            </w:pPr>
            <w:r>
              <w:t xml:space="preserve">Outline where the ISMP applies to in the project lifecycle, such as the business case phase, as per </w:t>
            </w:r>
            <w:r w:rsidR="003D0128">
              <w:t>Figure 1.1.</w:t>
            </w:r>
          </w:p>
        </w:tc>
      </w:tr>
    </w:tbl>
    <w:p w14:paraId="541985C0" w14:textId="190A2A16" w:rsidR="00C2671B" w:rsidRPr="002A2C7E" w:rsidRDefault="0041431D" w:rsidP="002A2C7E">
      <w:pPr>
        <w:pStyle w:val="BodyText"/>
        <w:spacing w:before="240" w:after="240"/>
        <w:rPr>
          <w:rStyle w:val="BodyTextitalic"/>
        </w:rPr>
      </w:pPr>
      <w:r w:rsidRPr="00D93C7D">
        <w:rPr>
          <w:rStyle w:val="BodyTextitalic"/>
          <w:highlight w:val="lightGray"/>
        </w:rPr>
        <w:t>T</w:t>
      </w:r>
      <w:r w:rsidR="003D0128" w:rsidRPr="00D93C7D">
        <w:rPr>
          <w:rStyle w:val="BodyTextitalic"/>
          <w:highlight w:val="lightGray"/>
        </w:rPr>
        <w:t xml:space="preserve">he purpose of this Infrastructure Sustainability Management Plan (ISMP) is to facilitate the integration, </w:t>
      </w:r>
      <w:proofErr w:type="gramStart"/>
      <w:r w:rsidR="003D0128" w:rsidRPr="00D93C7D">
        <w:rPr>
          <w:rStyle w:val="BodyTextitalic"/>
          <w:highlight w:val="lightGray"/>
        </w:rPr>
        <w:t>management</w:t>
      </w:r>
      <w:proofErr w:type="gramEnd"/>
      <w:r w:rsidR="003D0128" w:rsidRPr="00D93C7D">
        <w:rPr>
          <w:rStyle w:val="BodyTextitalic"/>
          <w:highlight w:val="lightGray"/>
        </w:rPr>
        <w:t xml:space="preserve"> and implementation of sustainability measures durin</w:t>
      </w:r>
      <w:r w:rsidRPr="00D93C7D">
        <w:rPr>
          <w:rStyle w:val="BodyTextitalic"/>
          <w:highlight w:val="lightGray"/>
        </w:rPr>
        <w:t>g … The</w:t>
      </w:r>
      <w:r w:rsidR="003D0128" w:rsidRPr="00D93C7D">
        <w:rPr>
          <w:rStyle w:val="BodyTextitalic"/>
          <w:highlight w:val="lightGray"/>
        </w:rPr>
        <w:t xml:space="preserve"> ISMP is an internal T</w:t>
      </w:r>
      <w:r w:rsidR="002715AD" w:rsidRPr="00D93C7D">
        <w:rPr>
          <w:rStyle w:val="BodyTextitalic"/>
          <w:highlight w:val="lightGray"/>
        </w:rPr>
        <w:t xml:space="preserve">ransport and </w:t>
      </w:r>
      <w:r w:rsidR="003D0128" w:rsidRPr="00D93C7D">
        <w:rPr>
          <w:rStyle w:val="BodyTextitalic"/>
          <w:highlight w:val="lightGray"/>
        </w:rPr>
        <w:t>M</w:t>
      </w:r>
      <w:r w:rsidR="002715AD" w:rsidRPr="00D93C7D">
        <w:rPr>
          <w:rStyle w:val="BodyTextitalic"/>
          <w:highlight w:val="lightGray"/>
        </w:rPr>
        <w:t>ain Roads</w:t>
      </w:r>
      <w:r w:rsidR="003D0128" w:rsidRPr="00D93C7D">
        <w:rPr>
          <w:rStyle w:val="BodyTextitalic"/>
          <w:highlight w:val="lightGray"/>
        </w:rPr>
        <w:t xml:space="preserve"> tool to guide the project team to identify and apply sustainability deliverables, timeframes, </w:t>
      </w:r>
      <w:proofErr w:type="gramStart"/>
      <w:r w:rsidR="003D0128" w:rsidRPr="00D93C7D">
        <w:rPr>
          <w:rStyle w:val="BodyTextitalic"/>
          <w:highlight w:val="lightGray"/>
        </w:rPr>
        <w:t>roles</w:t>
      </w:r>
      <w:proofErr w:type="gramEnd"/>
      <w:r w:rsidR="003D0128" w:rsidRPr="00D93C7D">
        <w:rPr>
          <w:rStyle w:val="BodyTextitalic"/>
          <w:highlight w:val="lightGray"/>
        </w:rPr>
        <w:t xml:space="preserve"> and responsibilities.</w:t>
      </w:r>
    </w:p>
    <w:p w14:paraId="7A1E1DCA" w14:textId="70A90D0F" w:rsidR="003D0128" w:rsidRDefault="00CD0E67" w:rsidP="00CD0E67">
      <w:pPr>
        <w:pStyle w:val="TableFigureCaption2Figures"/>
      </w:pPr>
      <w:bookmarkStart w:id="5" w:name="_Toc94014297"/>
      <w:r>
        <w:t>Figure 1.1 – ISMP (X) project application</w:t>
      </w:r>
      <w:bookmarkEnd w:id="5"/>
    </w:p>
    <w:p w14:paraId="2774933D" w14:textId="3B3E9E66" w:rsidR="003D0128" w:rsidRDefault="00CD0E67" w:rsidP="00FD7271">
      <w:pPr>
        <w:pStyle w:val="BodyText"/>
      </w:pPr>
      <w:r w:rsidRPr="00CD0E67">
        <w:rPr>
          <w:noProof/>
        </w:rPr>
        <w:drawing>
          <wp:inline distT="0" distB="0" distL="0" distR="0" wp14:anchorId="6C4F8332" wp14:editId="596FED8A">
            <wp:extent cx="5759450" cy="2218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2218055"/>
                    </a:xfrm>
                    <a:prstGeom prst="rect">
                      <a:avLst/>
                    </a:prstGeom>
                  </pic:spPr>
                </pic:pic>
              </a:graphicData>
            </a:graphic>
          </wp:inline>
        </w:drawing>
      </w:r>
    </w:p>
    <w:p w14:paraId="6C2315CF" w14:textId="494CAD46" w:rsidR="003D0128" w:rsidRDefault="00CD0E67" w:rsidP="00CD0E67">
      <w:pPr>
        <w:pStyle w:val="Heading2"/>
        <w:spacing w:before="240" w:after="240"/>
        <w:ind w:left="578" w:hanging="578"/>
      </w:pPr>
      <w:bookmarkStart w:id="6" w:name="_Toc94014001"/>
      <w:r>
        <w:t>Project description</w:t>
      </w:r>
      <w:bookmarkEnd w:id="6"/>
    </w:p>
    <w:tbl>
      <w:tblPr>
        <w:tblStyle w:val="Commentary"/>
        <w:tblW w:w="0" w:type="auto"/>
        <w:tblLook w:val="04A0" w:firstRow="1" w:lastRow="0" w:firstColumn="1" w:lastColumn="0" w:noHBand="0" w:noVBand="1"/>
      </w:tblPr>
      <w:tblGrid>
        <w:gridCol w:w="9024"/>
      </w:tblGrid>
      <w:tr w:rsidR="00CD0E67" w14:paraId="69900DDB" w14:textId="77777777" w:rsidTr="00CD0E67">
        <w:tc>
          <w:tcPr>
            <w:tcW w:w="9024" w:type="dxa"/>
          </w:tcPr>
          <w:p w14:paraId="17BA8514" w14:textId="6C2813B3" w:rsidR="00CD0E67" w:rsidRDefault="00611820" w:rsidP="00FD7271">
            <w:pPr>
              <w:pStyle w:val="BodyText"/>
            </w:pPr>
            <w:r w:rsidRPr="00611820">
              <w:t>Describe the project for which the ISMP applies. Describe aspects such as location</w:t>
            </w:r>
            <w:r>
              <w:t>(</w:t>
            </w:r>
            <w:r w:rsidRPr="00611820">
              <w:t>s</w:t>
            </w:r>
            <w:r>
              <w:t>)</w:t>
            </w:r>
            <w:r w:rsidRPr="00611820">
              <w:t>, chainages, reasoning for undertaking works, benefits from completion and so on. Include a plan</w:t>
            </w:r>
            <w:r>
              <w:t> </w:t>
            </w:r>
            <w:r w:rsidRPr="00611820">
              <w:t>/</w:t>
            </w:r>
            <w:r>
              <w:t> </w:t>
            </w:r>
            <w:r w:rsidRPr="00611820">
              <w:t>map of the project.</w:t>
            </w:r>
          </w:p>
        </w:tc>
      </w:tr>
    </w:tbl>
    <w:p w14:paraId="44F6A7EF" w14:textId="5F88BAE1" w:rsidR="00611820" w:rsidRDefault="00611820" w:rsidP="00C101C7">
      <w:pPr>
        <w:pStyle w:val="TableFigureCaption2Figures"/>
        <w:spacing w:before="240"/>
        <w:rPr>
          <w:shd w:val="clear" w:color="auto" w:fill="BFBFBF" w:themeFill="background1" w:themeFillShade="BF"/>
        </w:rPr>
      </w:pPr>
      <w:bookmarkStart w:id="7" w:name="_Toc94014298"/>
      <w:r>
        <w:t xml:space="preserve">Figure 1.2 – </w:t>
      </w:r>
      <w:r w:rsidR="00924B1D">
        <w:fldChar w:fldCharType="begin">
          <w:ffData>
            <w:name w:val="Text1"/>
            <w:enabled/>
            <w:calcOnExit w:val="0"/>
            <w:textInput>
              <w:default w:val="Project Name"/>
            </w:textInput>
          </w:ffData>
        </w:fldChar>
      </w:r>
      <w:bookmarkStart w:id="8" w:name="Text1"/>
      <w:r w:rsidR="00924B1D">
        <w:instrText xml:space="preserve"> FORMTEXT </w:instrText>
      </w:r>
      <w:r w:rsidR="00924B1D">
        <w:fldChar w:fldCharType="separate"/>
      </w:r>
      <w:r w:rsidR="00924B1D">
        <w:rPr>
          <w:noProof/>
        </w:rPr>
        <w:t>Project Name</w:t>
      </w:r>
      <w:r w:rsidR="00924B1D">
        <w:fldChar w:fldCharType="end"/>
      </w:r>
      <w:bookmarkEnd w:id="8"/>
      <w:r w:rsidR="00924B1D">
        <w:t xml:space="preserve"> Location / Alignment</w:t>
      </w:r>
      <w:bookmarkEnd w:id="7"/>
    </w:p>
    <w:p w14:paraId="1E91DEA4" w14:textId="5C814279" w:rsidR="00C2671B" w:rsidRDefault="00924B1D" w:rsidP="007B386D">
      <w:pPr>
        <w:pStyle w:val="BodyText"/>
        <w:spacing w:before="240" w:after="240"/>
      </w:pPr>
      <w:r>
        <w:fldChar w:fldCharType="begin">
          <w:ffData>
            <w:name w:val="Text2"/>
            <w:enabled/>
            <w:calcOnExit w:val="0"/>
            <w:textInput>
              <w:default w:val="Insert figure"/>
            </w:textInput>
          </w:ffData>
        </w:fldChar>
      </w:r>
      <w:bookmarkStart w:id="9" w:name="Text2"/>
      <w:r>
        <w:instrText xml:space="preserve"> FORMTEXT </w:instrText>
      </w:r>
      <w:r>
        <w:fldChar w:fldCharType="separate"/>
      </w:r>
      <w:r>
        <w:rPr>
          <w:noProof/>
        </w:rPr>
        <w:t>Insert figure</w:t>
      </w:r>
      <w:r>
        <w:fldChar w:fldCharType="end"/>
      </w:r>
      <w:bookmarkEnd w:id="9"/>
    </w:p>
    <w:p w14:paraId="54125DF0" w14:textId="23C5C276" w:rsidR="00CD0E67" w:rsidRDefault="007B386D" w:rsidP="004A0571">
      <w:pPr>
        <w:pStyle w:val="Heading2"/>
        <w:spacing w:after="240"/>
        <w:ind w:left="578" w:hanging="578"/>
      </w:pPr>
      <w:bookmarkStart w:id="10" w:name="_Toc94014002"/>
      <w:r>
        <w:t>Timeframes and key milestones</w:t>
      </w:r>
      <w:bookmarkEnd w:id="10"/>
    </w:p>
    <w:tbl>
      <w:tblPr>
        <w:tblStyle w:val="Commentary"/>
        <w:tblW w:w="0" w:type="auto"/>
        <w:tblLook w:val="04A0" w:firstRow="1" w:lastRow="0" w:firstColumn="1" w:lastColumn="0" w:noHBand="0" w:noVBand="1"/>
      </w:tblPr>
      <w:tblGrid>
        <w:gridCol w:w="9024"/>
      </w:tblGrid>
      <w:tr w:rsidR="004A0571" w14:paraId="3E3445A5" w14:textId="77777777" w:rsidTr="004A0571">
        <w:tc>
          <w:tcPr>
            <w:tcW w:w="9024" w:type="dxa"/>
          </w:tcPr>
          <w:p w14:paraId="2E2AE231" w14:textId="49D0040D" w:rsidR="004A0571" w:rsidRDefault="004A0571" w:rsidP="007B386D">
            <w:pPr>
              <w:pStyle w:val="BodyText"/>
            </w:pPr>
            <w:r w:rsidRPr="004A0571">
              <w:t xml:space="preserve">Describe the various stages of the project. Outline previous, </w:t>
            </w:r>
            <w:proofErr w:type="gramStart"/>
            <w:r w:rsidRPr="004A0571">
              <w:t>current</w:t>
            </w:r>
            <w:proofErr w:type="gramEnd"/>
            <w:r w:rsidRPr="004A0571">
              <w:t xml:space="preserve"> and forthcoming project stages and/or milestones in Table</w:t>
            </w:r>
            <w:r>
              <w:t> </w:t>
            </w:r>
            <w:r w:rsidRPr="004A0571">
              <w:t>1 below, accompanied by description and status.</w:t>
            </w:r>
          </w:p>
        </w:tc>
      </w:tr>
    </w:tbl>
    <w:p w14:paraId="1DD970ED" w14:textId="39FFCCF3" w:rsidR="004A0571" w:rsidRDefault="004A0571" w:rsidP="004A0571">
      <w:pPr>
        <w:pStyle w:val="TableFigureCaption1Tables"/>
        <w:spacing w:after="240"/>
      </w:pPr>
      <w:bookmarkStart w:id="11" w:name="_Toc94014264"/>
      <w:r>
        <w:lastRenderedPageBreak/>
        <w:t>Table 1</w:t>
      </w:r>
      <w:r w:rsidR="00A66954">
        <w:t>.3</w:t>
      </w:r>
      <w:r>
        <w:t xml:space="preserve"> – </w:t>
      </w:r>
      <w:r>
        <w:fldChar w:fldCharType="begin">
          <w:ffData>
            <w:name w:val="Text1"/>
            <w:enabled/>
            <w:calcOnExit w:val="0"/>
            <w:textInput>
              <w:default w:val="Project Name"/>
            </w:textInput>
          </w:ffData>
        </w:fldChar>
      </w:r>
      <w:r>
        <w:instrText xml:space="preserve"> FORMTEXT </w:instrText>
      </w:r>
      <w:r>
        <w:fldChar w:fldCharType="separate"/>
      </w:r>
      <w:r>
        <w:rPr>
          <w:noProof/>
        </w:rPr>
        <w:t>Project Name</w:t>
      </w:r>
      <w:r>
        <w:fldChar w:fldCharType="end"/>
      </w:r>
      <w:r>
        <w:t xml:space="preserve"> Project Timing</w:t>
      </w:r>
      <w:bookmarkEnd w:id="11"/>
    </w:p>
    <w:tbl>
      <w:tblPr>
        <w:tblStyle w:val="TableGrid"/>
        <w:tblW w:w="0" w:type="auto"/>
        <w:tblLook w:val="04A0" w:firstRow="1" w:lastRow="0" w:firstColumn="1" w:lastColumn="0" w:noHBand="0" w:noVBand="1"/>
      </w:tblPr>
      <w:tblGrid>
        <w:gridCol w:w="2265"/>
        <w:gridCol w:w="2265"/>
        <w:gridCol w:w="2265"/>
        <w:gridCol w:w="2265"/>
      </w:tblGrid>
      <w:tr w:rsidR="004A0571" w14:paraId="4D4F1084" w14:textId="77777777" w:rsidTr="004A0571">
        <w:tc>
          <w:tcPr>
            <w:tcW w:w="2265" w:type="dxa"/>
          </w:tcPr>
          <w:p w14:paraId="51CD548A" w14:textId="2519A268" w:rsidR="004A0571" w:rsidRDefault="004A0571" w:rsidP="004A0571">
            <w:pPr>
              <w:pStyle w:val="TableHeading"/>
            </w:pPr>
            <w:r>
              <w:t>Project stage</w:t>
            </w:r>
          </w:p>
        </w:tc>
        <w:tc>
          <w:tcPr>
            <w:tcW w:w="2265" w:type="dxa"/>
          </w:tcPr>
          <w:p w14:paraId="4D31182F" w14:textId="57BC3320" w:rsidR="004A0571" w:rsidRDefault="004A0571" w:rsidP="004A0571">
            <w:pPr>
              <w:pStyle w:val="TableHeading"/>
            </w:pPr>
            <w:r>
              <w:t>Timing</w:t>
            </w:r>
          </w:p>
        </w:tc>
        <w:tc>
          <w:tcPr>
            <w:tcW w:w="2265" w:type="dxa"/>
          </w:tcPr>
          <w:p w14:paraId="6F79AC0C" w14:textId="3EA22C15" w:rsidR="004A0571" w:rsidRDefault="004A0571" w:rsidP="004A0571">
            <w:pPr>
              <w:pStyle w:val="TableHeading"/>
            </w:pPr>
            <w:r>
              <w:t>Description</w:t>
            </w:r>
          </w:p>
        </w:tc>
        <w:tc>
          <w:tcPr>
            <w:tcW w:w="2265" w:type="dxa"/>
          </w:tcPr>
          <w:p w14:paraId="29CA348F" w14:textId="5DC93E0E" w:rsidR="004A0571" w:rsidRDefault="004A0571" w:rsidP="004A0571">
            <w:pPr>
              <w:pStyle w:val="TableHeading"/>
            </w:pPr>
            <w:r>
              <w:t>Status</w:t>
            </w:r>
          </w:p>
        </w:tc>
      </w:tr>
      <w:tr w:rsidR="004A0571" w14:paraId="1DFB1EF6" w14:textId="77777777" w:rsidTr="004A0571">
        <w:tc>
          <w:tcPr>
            <w:tcW w:w="2265" w:type="dxa"/>
          </w:tcPr>
          <w:p w14:paraId="6D396520" w14:textId="70190A33" w:rsidR="004A0571" w:rsidRDefault="004A0571" w:rsidP="004A0571">
            <w:pPr>
              <w:pStyle w:val="TableBodyText"/>
            </w:pPr>
            <w:r>
              <w:fldChar w:fldCharType="begin">
                <w:ffData>
                  <w:name w:val="Text3"/>
                  <w:enabled/>
                  <w:calcOnExit w:val="0"/>
                  <w:textInput>
                    <w:default w:val="Strategic Assessment of Service Requirement"/>
                  </w:textInput>
                </w:ffData>
              </w:fldChar>
            </w:r>
            <w:bookmarkStart w:id="12" w:name="Text3"/>
            <w:r>
              <w:instrText xml:space="preserve"> FORMTEXT </w:instrText>
            </w:r>
            <w:r>
              <w:fldChar w:fldCharType="separate"/>
            </w:r>
            <w:r>
              <w:rPr>
                <w:noProof/>
              </w:rPr>
              <w:t>Strategic Assessment of Service Requirement</w:t>
            </w:r>
            <w:r>
              <w:fldChar w:fldCharType="end"/>
            </w:r>
            <w:bookmarkEnd w:id="12"/>
          </w:p>
        </w:tc>
        <w:tc>
          <w:tcPr>
            <w:tcW w:w="2265" w:type="dxa"/>
          </w:tcPr>
          <w:p w14:paraId="4DE98046" w14:textId="70472442" w:rsidR="004A0571" w:rsidRDefault="004A0571" w:rsidP="004A0571">
            <w:pPr>
              <w:pStyle w:val="TableBodyText"/>
            </w:pPr>
            <w:r>
              <w:fldChar w:fldCharType="begin">
                <w:ffData>
                  <w:name w:val=""/>
                  <w:enabled/>
                  <w:calcOnExit w:val="0"/>
                  <w:textInput>
                    <w:default w:val="2018-2019"/>
                  </w:textInput>
                </w:ffData>
              </w:fldChar>
            </w:r>
            <w:r>
              <w:instrText xml:space="preserve"> FORMTEXT </w:instrText>
            </w:r>
            <w:r>
              <w:fldChar w:fldCharType="separate"/>
            </w:r>
            <w:r>
              <w:rPr>
                <w:noProof/>
              </w:rPr>
              <w:t>2018-2019</w:t>
            </w:r>
            <w:r>
              <w:fldChar w:fldCharType="end"/>
            </w:r>
          </w:p>
        </w:tc>
        <w:tc>
          <w:tcPr>
            <w:tcW w:w="2265" w:type="dxa"/>
          </w:tcPr>
          <w:p w14:paraId="11EADCD1" w14:textId="7C121ECE" w:rsidR="004A0571" w:rsidRDefault="004A0571" w:rsidP="004A0571">
            <w:pPr>
              <w:pStyle w:val="TableBodyText"/>
            </w:pPr>
            <w:r>
              <w:fldChar w:fldCharType="begin">
                <w:ffData>
                  <w:name w:val=""/>
                  <w:enabled/>
                  <w:calcOnExit w:val="0"/>
                  <w:textInput>
                    <w:default w:val="Key issues and options to meet the service requirement have been analysed"/>
                  </w:textInput>
                </w:ffData>
              </w:fldChar>
            </w:r>
            <w:r>
              <w:instrText xml:space="preserve"> FORMTEXT </w:instrText>
            </w:r>
            <w:r>
              <w:fldChar w:fldCharType="separate"/>
            </w:r>
            <w:r>
              <w:rPr>
                <w:noProof/>
              </w:rPr>
              <w:t>Key issues and options to meet the service requirement have been analysed</w:t>
            </w:r>
            <w:r>
              <w:fldChar w:fldCharType="end"/>
            </w:r>
          </w:p>
        </w:tc>
        <w:tc>
          <w:tcPr>
            <w:tcW w:w="2265" w:type="dxa"/>
          </w:tcPr>
          <w:p w14:paraId="7A25FA2A" w14:textId="7C4E5802" w:rsidR="004A0571" w:rsidRDefault="004A0571" w:rsidP="004A0571">
            <w:pPr>
              <w:pStyle w:val="TableBodyText"/>
            </w:pPr>
            <w:r>
              <w:fldChar w:fldCharType="begin">
                <w:ffData>
                  <w:name w:val=""/>
                  <w:enabled/>
                  <w:calcOnExit w:val="0"/>
                  <w:textInput>
                    <w:default w:val="Complete"/>
                  </w:textInput>
                </w:ffData>
              </w:fldChar>
            </w:r>
            <w:r>
              <w:instrText xml:space="preserve"> FORMTEXT </w:instrText>
            </w:r>
            <w:r>
              <w:fldChar w:fldCharType="separate"/>
            </w:r>
            <w:r>
              <w:rPr>
                <w:noProof/>
              </w:rPr>
              <w:t>Complete</w:t>
            </w:r>
            <w:r>
              <w:fldChar w:fldCharType="end"/>
            </w:r>
          </w:p>
        </w:tc>
      </w:tr>
      <w:tr w:rsidR="004A0571" w14:paraId="334AF4BF" w14:textId="77777777" w:rsidTr="004A0571">
        <w:tc>
          <w:tcPr>
            <w:tcW w:w="2265" w:type="dxa"/>
          </w:tcPr>
          <w:p w14:paraId="45DF8707" w14:textId="3195ABDC" w:rsidR="004A0571" w:rsidRDefault="004A0571" w:rsidP="004A0571">
            <w:pPr>
              <w:pStyle w:val="TableBodyText"/>
            </w:pPr>
            <w:r>
              <w:fldChar w:fldCharType="begin">
                <w:ffData>
                  <w:name w:val=""/>
                  <w:enabled/>
                  <w:calcOnExit w:val="0"/>
                  <w:textInput>
                    <w:default w:val="Preliminary evaluation"/>
                  </w:textInput>
                </w:ffData>
              </w:fldChar>
            </w:r>
            <w:r>
              <w:instrText xml:space="preserve"> FORMTEXT </w:instrText>
            </w:r>
            <w:r>
              <w:fldChar w:fldCharType="separate"/>
            </w:r>
            <w:r>
              <w:rPr>
                <w:noProof/>
              </w:rPr>
              <w:t>Preliminary evaluation</w:t>
            </w:r>
            <w:r>
              <w:fldChar w:fldCharType="end"/>
            </w:r>
          </w:p>
        </w:tc>
        <w:tc>
          <w:tcPr>
            <w:tcW w:w="2265" w:type="dxa"/>
          </w:tcPr>
          <w:p w14:paraId="2B4BF235" w14:textId="2A0E3EF1" w:rsidR="004A0571" w:rsidRDefault="004A0571" w:rsidP="004A0571">
            <w:pPr>
              <w:pStyle w:val="TableBodyText"/>
            </w:pPr>
            <w:r>
              <w:fldChar w:fldCharType="begin">
                <w:ffData>
                  <w:name w:val=""/>
                  <w:enabled/>
                  <w:calcOnExit w:val="0"/>
                  <w:textInput>
                    <w:default w:val="2020"/>
                  </w:textInput>
                </w:ffData>
              </w:fldChar>
            </w:r>
            <w:r>
              <w:instrText xml:space="preserve"> FORMTEXT </w:instrText>
            </w:r>
            <w:r>
              <w:fldChar w:fldCharType="separate"/>
            </w:r>
            <w:r>
              <w:rPr>
                <w:noProof/>
              </w:rPr>
              <w:t>2020</w:t>
            </w:r>
            <w:r>
              <w:fldChar w:fldCharType="end"/>
            </w:r>
          </w:p>
        </w:tc>
        <w:tc>
          <w:tcPr>
            <w:tcW w:w="2265" w:type="dxa"/>
          </w:tcPr>
          <w:p w14:paraId="1B97ACDA" w14:textId="080D3B4A" w:rsidR="004A0571" w:rsidRDefault="004A0571" w:rsidP="004A0571">
            <w:pPr>
              <w:pStyle w:val="TableBodyText"/>
            </w:pPr>
            <w:r>
              <w:fldChar w:fldCharType="begin">
                <w:ffData>
                  <w:name w:val=""/>
                  <w:enabled/>
                  <w:calcOnExit w:val="0"/>
                  <w:textInput>
                    <w:default w:val="Preliminary evaluation completed and submitted"/>
                  </w:textInput>
                </w:ffData>
              </w:fldChar>
            </w:r>
            <w:r>
              <w:instrText xml:space="preserve"> FORMTEXT </w:instrText>
            </w:r>
            <w:r>
              <w:fldChar w:fldCharType="separate"/>
            </w:r>
            <w:r>
              <w:rPr>
                <w:noProof/>
              </w:rPr>
              <w:t>Preliminary evaluation completed and submitted</w:t>
            </w:r>
            <w:r>
              <w:fldChar w:fldCharType="end"/>
            </w:r>
          </w:p>
        </w:tc>
        <w:tc>
          <w:tcPr>
            <w:tcW w:w="2265" w:type="dxa"/>
          </w:tcPr>
          <w:p w14:paraId="24CEF99E" w14:textId="1C3ECE23" w:rsidR="004A0571" w:rsidRDefault="004A0571" w:rsidP="004A0571">
            <w:pPr>
              <w:pStyle w:val="TableBodyText"/>
            </w:pPr>
            <w:r>
              <w:fldChar w:fldCharType="begin">
                <w:ffData>
                  <w:name w:val=""/>
                  <w:enabled/>
                  <w:calcOnExit w:val="0"/>
                  <w:textInput>
                    <w:default w:val="Complete"/>
                  </w:textInput>
                </w:ffData>
              </w:fldChar>
            </w:r>
            <w:r>
              <w:instrText xml:space="preserve"> FORMTEXT </w:instrText>
            </w:r>
            <w:r>
              <w:fldChar w:fldCharType="separate"/>
            </w:r>
            <w:r>
              <w:rPr>
                <w:noProof/>
              </w:rPr>
              <w:t>Complete</w:t>
            </w:r>
            <w:r>
              <w:fldChar w:fldCharType="end"/>
            </w:r>
          </w:p>
        </w:tc>
      </w:tr>
      <w:tr w:rsidR="004A0571" w14:paraId="118822D6" w14:textId="77777777" w:rsidTr="004A0571">
        <w:tc>
          <w:tcPr>
            <w:tcW w:w="2265" w:type="dxa"/>
          </w:tcPr>
          <w:p w14:paraId="5D9C0EC3" w14:textId="704ED526" w:rsidR="004A0571" w:rsidRDefault="004A0571" w:rsidP="004A0571">
            <w:pPr>
              <w:pStyle w:val="TableBodyText"/>
            </w:pPr>
            <w:r>
              <w:fldChar w:fldCharType="begin">
                <w:ffData>
                  <w:name w:val=""/>
                  <w:enabled/>
                  <w:calcOnExit w:val="0"/>
                  <w:textInput>
                    <w:default w:val="Detailed business case"/>
                  </w:textInput>
                </w:ffData>
              </w:fldChar>
            </w:r>
            <w:r>
              <w:instrText xml:space="preserve"> FORMTEXT </w:instrText>
            </w:r>
            <w:r>
              <w:fldChar w:fldCharType="separate"/>
            </w:r>
            <w:r>
              <w:rPr>
                <w:noProof/>
              </w:rPr>
              <w:t>Detailed business case</w:t>
            </w:r>
            <w:r>
              <w:fldChar w:fldCharType="end"/>
            </w:r>
          </w:p>
        </w:tc>
        <w:tc>
          <w:tcPr>
            <w:tcW w:w="2265" w:type="dxa"/>
          </w:tcPr>
          <w:p w14:paraId="46EF44B4" w14:textId="231E689B" w:rsidR="004A0571" w:rsidRDefault="004A0571" w:rsidP="004A0571">
            <w:pPr>
              <w:pStyle w:val="TableBodyText"/>
            </w:pPr>
            <w:r>
              <w:fldChar w:fldCharType="begin">
                <w:ffData>
                  <w:name w:val=""/>
                  <w:enabled/>
                  <w:calcOnExit w:val="0"/>
                  <w:textInput>
                    <w:default w:val="2021"/>
                  </w:textInput>
                </w:ffData>
              </w:fldChar>
            </w:r>
            <w:r>
              <w:instrText xml:space="preserve"> FORMTEXT </w:instrText>
            </w:r>
            <w:r>
              <w:fldChar w:fldCharType="separate"/>
            </w:r>
            <w:r>
              <w:rPr>
                <w:noProof/>
              </w:rPr>
              <w:t>2021</w:t>
            </w:r>
            <w:r>
              <w:fldChar w:fldCharType="end"/>
            </w:r>
          </w:p>
        </w:tc>
        <w:tc>
          <w:tcPr>
            <w:tcW w:w="2265" w:type="dxa"/>
          </w:tcPr>
          <w:p w14:paraId="642B7C83" w14:textId="050EC615" w:rsidR="004A0571" w:rsidRDefault="004A0571" w:rsidP="004A0571">
            <w:pPr>
              <w:pStyle w:val="TableBodyText"/>
            </w:pPr>
            <w:r>
              <w:fldChar w:fldCharType="begin">
                <w:ffData>
                  <w:name w:val=""/>
                  <w:enabled/>
                  <w:calcOnExit w:val="0"/>
                  <w:textInput>
                    <w:default w:val="Commencement of the detailed business case"/>
                  </w:textInput>
                </w:ffData>
              </w:fldChar>
            </w:r>
            <w:r>
              <w:instrText xml:space="preserve"> FORMTEXT </w:instrText>
            </w:r>
            <w:r>
              <w:fldChar w:fldCharType="separate"/>
            </w:r>
            <w:r>
              <w:rPr>
                <w:noProof/>
              </w:rPr>
              <w:t>Commencement of the detailed business case</w:t>
            </w:r>
            <w:r>
              <w:fldChar w:fldCharType="end"/>
            </w:r>
          </w:p>
        </w:tc>
        <w:tc>
          <w:tcPr>
            <w:tcW w:w="2265" w:type="dxa"/>
          </w:tcPr>
          <w:p w14:paraId="7354A699" w14:textId="0B5BF329" w:rsidR="004A0571" w:rsidRDefault="004A0571" w:rsidP="004A0571">
            <w:pPr>
              <w:pStyle w:val="TableBodyText"/>
            </w:pPr>
            <w:r>
              <w:fldChar w:fldCharType="begin">
                <w:ffData>
                  <w:name w:val=""/>
                  <w:enabled/>
                  <w:calcOnExit w:val="0"/>
                  <w:textInput>
                    <w:default w:val="Underway"/>
                  </w:textInput>
                </w:ffData>
              </w:fldChar>
            </w:r>
            <w:r>
              <w:instrText xml:space="preserve"> FORMTEXT </w:instrText>
            </w:r>
            <w:r>
              <w:fldChar w:fldCharType="separate"/>
            </w:r>
            <w:r>
              <w:rPr>
                <w:noProof/>
              </w:rPr>
              <w:t>Underway</w:t>
            </w:r>
            <w:r>
              <w:fldChar w:fldCharType="end"/>
            </w:r>
          </w:p>
        </w:tc>
      </w:tr>
      <w:tr w:rsidR="004A0571" w14:paraId="303D90FB" w14:textId="77777777" w:rsidTr="004A0571">
        <w:tc>
          <w:tcPr>
            <w:tcW w:w="2265" w:type="dxa"/>
          </w:tcPr>
          <w:p w14:paraId="2EAD2AE8" w14:textId="11046860"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265" w:type="dxa"/>
          </w:tcPr>
          <w:p w14:paraId="4453E4D7" w14:textId="306FA3D2"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265" w:type="dxa"/>
          </w:tcPr>
          <w:p w14:paraId="617EEEC9" w14:textId="1E80A6B9"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265" w:type="dxa"/>
          </w:tcPr>
          <w:p w14:paraId="5D9B7753" w14:textId="42996449"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A0571" w14:paraId="56886D42" w14:textId="77777777" w:rsidTr="004A0571">
        <w:tc>
          <w:tcPr>
            <w:tcW w:w="2265" w:type="dxa"/>
          </w:tcPr>
          <w:p w14:paraId="44EFC141" w14:textId="21771027"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265" w:type="dxa"/>
          </w:tcPr>
          <w:p w14:paraId="3CD5ACCF" w14:textId="5413BDF5"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265" w:type="dxa"/>
          </w:tcPr>
          <w:p w14:paraId="6C536500" w14:textId="7417BCCA"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265" w:type="dxa"/>
          </w:tcPr>
          <w:p w14:paraId="5656AF1A" w14:textId="537FDC28" w:rsidR="004A0571" w:rsidRDefault="002A2C7E" w:rsidP="004A0571">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72A3D756" w14:textId="29B5B619" w:rsidR="00B316A2" w:rsidRDefault="00B316A2" w:rsidP="0041475F">
      <w:pPr>
        <w:pStyle w:val="Heading1"/>
        <w:spacing w:after="240"/>
      </w:pPr>
      <w:bookmarkStart w:id="13" w:name="_Toc94014003"/>
      <w:r>
        <w:t>Definitions of terms</w:t>
      </w:r>
      <w:bookmarkEnd w:id="13"/>
    </w:p>
    <w:tbl>
      <w:tblPr>
        <w:tblStyle w:val="TableGrid"/>
        <w:tblW w:w="0" w:type="auto"/>
        <w:tblLook w:val="04A0" w:firstRow="1" w:lastRow="0" w:firstColumn="1" w:lastColumn="0" w:noHBand="0" w:noVBand="1"/>
      </w:tblPr>
      <w:tblGrid>
        <w:gridCol w:w="2547"/>
        <w:gridCol w:w="6513"/>
      </w:tblGrid>
      <w:tr w:rsidR="00B316A2" w14:paraId="7B78FEC5" w14:textId="77777777" w:rsidTr="00C92591">
        <w:tc>
          <w:tcPr>
            <w:tcW w:w="2547" w:type="dxa"/>
          </w:tcPr>
          <w:p w14:paraId="1C3FE1DC" w14:textId="77777777" w:rsidR="00B316A2" w:rsidRDefault="00B316A2" w:rsidP="00B316A2">
            <w:pPr>
              <w:pStyle w:val="TableHeading"/>
            </w:pPr>
            <w:r>
              <w:t>Term</w:t>
            </w:r>
          </w:p>
        </w:tc>
        <w:tc>
          <w:tcPr>
            <w:tcW w:w="6513" w:type="dxa"/>
          </w:tcPr>
          <w:p w14:paraId="59C87D3A" w14:textId="77777777" w:rsidR="00B316A2" w:rsidRDefault="00B316A2" w:rsidP="00B316A2">
            <w:pPr>
              <w:pStyle w:val="TableHeading"/>
            </w:pPr>
            <w:r>
              <w:t>Definition</w:t>
            </w:r>
          </w:p>
        </w:tc>
      </w:tr>
      <w:tr w:rsidR="00B316A2" w14:paraId="115F5480" w14:textId="77777777" w:rsidTr="00C92591">
        <w:tc>
          <w:tcPr>
            <w:tcW w:w="2547" w:type="dxa"/>
            <w:vAlign w:val="top"/>
          </w:tcPr>
          <w:p w14:paraId="6BD2D090" w14:textId="387D72C4" w:rsidR="00B316A2" w:rsidRDefault="00C92591" w:rsidP="00B316A2">
            <w:pPr>
              <w:pStyle w:val="TableBodyText"/>
            </w:pPr>
            <w:r w:rsidRPr="00C92591">
              <w:t>The Client or the Principal</w:t>
            </w:r>
          </w:p>
        </w:tc>
        <w:tc>
          <w:tcPr>
            <w:tcW w:w="6513" w:type="dxa"/>
            <w:vAlign w:val="top"/>
          </w:tcPr>
          <w:p w14:paraId="11980E0A" w14:textId="5AC759A2" w:rsidR="00B316A2" w:rsidRDefault="00C92591" w:rsidP="00B316A2">
            <w:pPr>
              <w:pStyle w:val="TableBodyText"/>
            </w:pPr>
            <w:r w:rsidRPr="00C92591">
              <w:t>Transport and Main Roads</w:t>
            </w:r>
          </w:p>
        </w:tc>
      </w:tr>
      <w:tr w:rsidR="00B316A2" w14:paraId="258B27F8" w14:textId="77777777" w:rsidTr="00C92591">
        <w:tc>
          <w:tcPr>
            <w:tcW w:w="2547" w:type="dxa"/>
            <w:vAlign w:val="top"/>
          </w:tcPr>
          <w:p w14:paraId="11397530" w14:textId="3B38C3A7" w:rsidR="00B316A2" w:rsidRDefault="00C92591" w:rsidP="00B316A2">
            <w:pPr>
              <w:pStyle w:val="TableBodyText"/>
            </w:pPr>
            <w:r w:rsidRPr="00C92591">
              <w:t xml:space="preserve">Project or </w:t>
            </w:r>
            <w:r>
              <w:fldChar w:fldCharType="begin">
                <w:ffData>
                  <w:name w:val="Text28"/>
                  <w:enabled/>
                  <w:calcOnExit w:val="0"/>
                  <w:textInput>
                    <w:default w:val="XXXXX"/>
                  </w:textInput>
                </w:ffData>
              </w:fldChar>
            </w:r>
            <w:bookmarkStart w:id="14" w:name="Text28"/>
            <w:r>
              <w:instrText xml:space="preserve"> FORMTEXT </w:instrText>
            </w:r>
            <w:r>
              <w:fldChar w:fldCharType="separate"/>
            </w:r>
            <w:r>
              <w:rPr>
                <w:noProof/>
              </w:rPr>
              <w:t>XXXXX</w:t>
            </w:r>
            <w:r>
              <w:fldChar w:fldCharType="end"/>
            </w:r>
            <w:bookmarkEnd w:id="14"/>
          </w:p>
        </w:tc>
        <w:tc>
          <w:tcPr>
            <w:tcW w:w="6513" w:type="dxa"/>
            <w:vAlign w:val="top"/>
          </w:tcPr>
          <w:p w14:paraId="64517F3D" w14:textId="0BB6B20A" w:rsidR="00B316A2" w:rsidRDefault="00C92591" w:rsidP="00B316A2">
            <w:pPr>
              <w:pStyle w:val="TableBodyText"/>
            </w:pPr>
            <w:r>
              <w:fldChar w:fldCharType="begin">
                <w:ffData>
                  <w:name w:val="Text28"/>
                  <w:enabled/>
                  <w:calcOnExit w:val="0"/>
                  <w:textInput>
                    <w:default w:val="XXXXX"/>
                  </w:textInput>
                </w:ffData>
              </w:fldChar>
            </w:r>
            <w:r>
              <w:instrText xml:space="preserve"> FORMTEXT </w:instrText>
            </w:r>
            <w:r>
              <w:fldChar w:fldCharType="separate"/>
            </w:r>
            <w:r>
              <w:rPr>
                <w:noProof/>
              </w:rPr>
              <w:t>XXXXX</w:t>
            </w:r>
            <w:r>
              <w:fldChar w:fldCharType="end"/>
            </w:r>
          </w:p>
        </w:tc>
      </w:tr>
      <w:tr w:rsidR="00B316A2" w14:paraId="29660376" w14:textId="77777777" w:rsidTr="00C92591">
        <w:tc>
          <w:tcPr>
            <w:tcW w:w="2547" w:type="dxa"/>
            <w:vAlign w:val="top"/>
          </w:tcPr>
          <w:p w14:paraId="668922A4" w14:textId="4C04D9EB" w:rsidR="00B316A2" w:rsidRDefault="00C92591" w:rsidP="00B316A2">
            <w:pPr>
              <w:pStyle w:val="TableBodyText"/>
            </w:pPr>
            <w:r>
              <w:t>BAU</w:t>
            </w:r>
          </w:p>
        </w:tc>
        <w:tc>
          <w:tcPr>
            <w:tcW w:w="6513" w:type="dxa"/>
            <w:vAlign w:val="top"/>
          </w:tcPr>
          <w:p w14:paraId="3602EDB5" w14:textId="429F213E" w:rsidR="00B316A2" w:rsidRDefault="00C92591" w:rsidP="00B316A2">
            <w:pPr>
              <w:pStyle w:val="TableBodyText"/>
            </w:pPr>
            <w:r>
              <w:t>Business as usual</w:t>
            </w:r>
          </w:p>
        </w:tc>
      </w:tr>
      <w:tr w:rsidR="00C92591" w14:paraId="2F6188CD" w14:textId="77777777" w:rsidTr="00C92591">
        <w:tc>
          <w:tcPr>
            <w:tcW w:w="2547" w:type="dxa"/>
            <w:vAlign w:val="top"/>
          </w:tcPr>
          <w:p w14:paraId="0390615E" w14:textId="47C4266C" w:rsidR="00C92591" w:rsidRDefault="00C92591" w:rsidP="00B316A2">
            <w:pPr>
              <w:pStyle w:val="TableBodyText"/>
            </w:pPr>
            <w:r>
              <w:t>BC</w:t>
            </w:r>
          </w:p>
        </w:tc>
        <w:tc>
          <w:tcPr>
            <w:tcW w:w="6513" w:type="dxa"/>
            <w:vAlign w:val="top"/>
          </w:tcPr>
          <w:p w14:paraId="54F3FDEE" w14:textId="17766990" w:rsidR="00C92591" w:rsidRDefault="00C92591" w:rsidP="00B316A2">
            <w:pPr>
              <w:pStyle w:val="TableBodyText"/>
            </w:pPr>
            <w:r>
              <w:t>Business Case</w:t>
            </w:r>
          </w:p>
        </w:tc>
      </w:tr>
      <w:tr w:rsidR="00C92591" w14:paraId="56CAC8D3" w14:textId="77777777" w:rsidTr="00C92591">
        <w:tc>
          <w:tcPr>
            <w:tcW w:w="2547" w:type="dxa"/>
            <w:vAlign w:val="top"/>
          </w:tcPr>
          <w:p w14:paraId="6FC62F0F" w14:textId="448C7925" w:rsidR="00C92591" w:rsidRDefault="00C92591" w:rsidP="00B316A2">
            <w:pPr>
              <w:pStyle w:val="TableBodyText"/>
            </w:pPr>
            <w:r>
              <w:t>BCDF</w:t>
            </w:r>
          </w:p>
        </w:tc>
        <w:tc>
          <w:tcPr>
            <w:tcW w:w="6513" w:type="dxa"/>
            <w:vAlign w:val="top"/>
          </w:tcPr>
          <w:p w14:paraId="21084EFB" w14:textId="5948DCE1" w:rsidR="00C92591" w:rsidRDefault="00C92591" w:rsidP="00B316A2">
            <w:pPr>
              <w:pStyle w:val="TableBodyText"/>
            </w:pPr>
            <w:r>
              <w:t>Business Case Development Framework</w:t>
            </w:r>
          </w:p>
        </w:tc>
      </w:tr>
      <w:tr w:rsidR="00C92591" w14:paraId="3323286C" w14:textId="77777777" w:rsidTr="00C92591">
        <w:tc>
          <w:tcPr>
            <w:tcW w:w="2547" w:type="dxa"/>
            <w:vAlign w:val="top"/>
          </w:tcPr>
          <w:p w14:paraId="36D331AB" w14:textId="10E710F0" w:rsidR="00C92591" w:rsidRDefault="00C92591" w:rsidP="00B316A2">
            <w:pPr>
              <w:pStyle w:val="TableBodyText"/>
            </w:pPr>
            <w:r>
              <w:t>CPTED</w:t>
            </w:r>
          </w:p>
        </w:tc>
        <w:tc>
          <w:tcPr>
            <w:tcW w:w="6513" w:type="dxa"/>
            <w:vAlign w:val="top"/>
          </w:tcPr>
          <w:p w14:paraId="5F25405D" w14:textId="680E9024" w:rsidR="00C92591" w:rsidRDefault="00C92591" w:rsidP="00B316A2">
            <w:pPr>
              <w:pStyle w:val="TableBodyText"/>
            </w:pPr>
            <w:r>
              <w:t>Crime Prevention Through Environmental Design</w:t>
            </w:r>
          </w:p>
        </w:tc>
      </w:tr>
      <w:tr w:rsidR="00C92591" w14:paraId="3CA0E80D" w14:textId="77777777" w:rsidTr="00C92591">
        <w:tc>
          <w:tcPr>
            <w:tcW w:w="2547" w:type="dxa"/>
            <w:vAlign w:val="top"/>
          </w:tcPr>
          <w:p w14:paraId="4AAB88FC" w14:textId="07A5AFC4" w:rsidR="00C92591" w:rsidRDefault="00C92591" w:rsidP="00B316A2">
            <w:pPr>
              <w:pStyle w:val="TableBodyText"/>
            </w:pPr>
            <w:r>
              <w:t>EPD</w:t>
            </w:r>
          </w:p>
        </w:tc>
        <w:tc>
          <w:tcPr>
            <w:tcW w:w="6513" w:type="dxa"/>
            <w:vAlign w:val="top"/>
          </w:tcPr>
          <w:p w14:paraId="31B30A5A" w14:textId="51812CAB" w:rsidR="00C92591" w:rsidRDefault="00C92591" w:rsidP="00B316A2">
            <w:pPr>
              <w:pStyle w:val="TableBodyText"/>
            </w:pPr>
            <w:r>
              <w:t>Environmental Product Disclosure</w:t>
            </w:r>
          </w:p>
        </w:tc>
      </w:tr>
      <w:tr w:rsidR="00C92591" w14:paraId="453E3F27" w14:textId="77777777" w:rsidTr="00C92591">
        <w:tc>
          <w:tcPr>
            <w:tcW w:w="2547" w:type="dxa"/>
            <w:vAlign w:val="top"/>
          </w:tcPr>
          <w:p w14:paraId="652F8228" w14:textId="21BF9327" w:rsidR="00C92591" w:rsidRDefault="00C92591" w:rsidP="00B316A2">
            <w:pPr>
              <w:pStyle w:val="TableBodyText"/>
            </w:pPr>
            <w:r>
              <w:t>Functional Specification</w:t>
            </w:r>
          </w:p>
        </w:tc>
        <w:tc>
          <w:tcPr>
            <w:tcW w:w="6513" w:type="dxa"/>
            <w:vAlign w:val="top"/>
          </w:tcPr>
          <w:p w14:paraId="6AA13369" w14:textId="62AB0C4D" w:rsidR="00C92591" w:rsidRDefault="00C92591" w:rsidP="00B316A2">
            <w:pPr>
              <w:pStyle w:val="TableBodyText"/>
            </w:pPr>
            <w:r>
              <w:t>C75XXS Functional Specification CN-XXXXX</w:t>
            </w:r>
          </w:p>
        </w:tc>
      </w:tr>
      <w:tr w:rsidR="00C92591" w14:paraId="1EFC03FC" w14:textId="77777777" w:rsidTr="00C92591">
        <w:tc>
          <w:tcPr>
            <w:tcW w:w="2547" w:type="dxa"/>
            <w:vAlign w:val="top"/>
          </w:tcPr>
          <w:p w14:paraId="2D77DFFE" w14:textId="55EA524C" w:rsidR="00C92591" w:rsidRDefault="00C92591" w:rsidP="00B316A2">
            <w:pPr>
              <w:pStyle w:val="TableBodyText"/>
            </w:pPr>
            <w:r>
              <w:t>ISAP</w:t>
            </w:r>
          </w:p>
        </w:tc>
        <w:tc>
          <w:tcPr>
            <w:tcW w:w="6513" w:type="dxa"/>
            <w:vAlign w:val="top"/>
          </w:tcPr>
          <w:p w14:paraId="6AD8ECA9" w14:textId="14B95600" w:rsidR="00C92591" w:rsidRDefault="00C92591" w:rsidP="00B316A2">
            <w:pPr>
              <w:pStyle w:val="TableBodyText"/>
            </w:pPr>
            <w:r>
              <w:t>Infrastructure Sustainability Accredited Professionals</w:t>
            </w:r>
          </w:p>
        </w:tc>
      </w:tr>
      <w:tr w:rsidR="00C92591" w14:paraId="01EEF03F" w14:textId="77777777" w:rsidTr="00C92591">
        <w:tc>
          <w:tcPr>
            <w:tcW w:w="2547" w:type="dxa"/>
            <w:vAlign w:val="top"/>
          </w:tcPr>
          <w:p w14:paraId="3EE61CF5" w14:textId="211E4503" w:rsidR="00C92591" w:rsidRDefault="00C92591" w:rsidP="00B316A2">
            <w:pPr>
              <w:pStyle w:val="TableBodyText"/>
            </w:pPr>
            <w:r>
              <w:t>ISMP(X)</w:t>
            </w:r>
          </w:p>
        </w:tc>
        <w:tc>
          <w:tcPr>
            <w:tcW w:w="6513" w:type="dxa"/>
            <w:vAlign w:val="top"/>
          </w:tcPr>
          <w:p w14:paraId="1CF1C3BD" w14:textId="1FDB9425" w:rsidR="00C92591" w:rsidRDefault="00C92591" w:rsidP="00B316A2">
            <w:pPr>
              <w:pStyle w:val="TableBodyText"/>
            </w:pPr>
            <w:r w:rsidRPr="00C92591">
              <w:t>Infrastructure Sustainability Management Plan (Planning</w:t>
            </w:r>
            <w:r>
              <w:t> </w:t>
            </w:r>
            <w:r w:rsidRPr="00C92591">
              <w:t>/</w:t>
            </w:r>
            <w:r>
              <w:t> </w:t>
            </w:r>
            <w:r w:rsidRPr="00C92591">
              <w:t>Design</w:t>
            </w:r>
            <w:r>
              <w:t> </w:t>
            </w:r>
            <w:r w:rsidRPr="00C92591">
              <w:t>/</w:t>
            </w:r>
            <w:r>
              <w:t> </w:t>
            </w:r>
            <w:r w:rsidRPr="00C92591">
              <w:t>Construction)</w:t>
            </w:r>
          </w:p>
        </w:tc>
      </w:tr>
      <w:tr w:rsidR="00C92591" w14:paraId="721EE6CA" w14:textId="77777777" w:rsidTr="00C92591">
        <w:tc>
          <w:tcPr>
            <w:tcW w:w="2547" w:type="dxa"/>
            <w:vAlign w:val="top"/>
          </w:tcPr>
          <w:p w14:paraId="78F573FA" w14:textId="4A9B18E1" w:rsidR="00C92591" w:rsidRDefault="00C92591" w:rsidP="00B316A2">
            <w:pPr>
              <w:pStyle w:val="TableBodyText"/>
            </w:pPr>
            <w:r>
              <w:t>ITS</w:t>
            </w:r>
          </w:p>
        </w:tc>
        <w:tc>
          <w:tcPr>
            <w:tcW w:w="6513" w:type="dxa"/>
            <w:vAlign w:val="top"/>
          </w:tcPr>
          <w:p w14:paraId="7B6F2658" w14:textId="64A0E224" w:rsidR="00C92591" w:rsidRDefault="00C92591" w:rsidP="00B316A2">
            <w:pPr>
              <w:pStyle w:val="TableBodyText"/>
            </w:pPr>
            <w:r>
              <w:t>Intelligent Traffic Systems</w:t>
            </w:r>
          </w:p>
        </w:tc>
      </w:tr>
      <w:tr w:rsidR="00C92591" w14:paraId="5B0FF879" w14:textId="77777777" w:rsidTr="00C92591">
        <w:tc>
          <w:tcPr>
            <w:tcW w:w="2547" w:type="dxa"/>
            <w:vAlign w:val="top"/>
          </w:tcPr>
          <w:p w14:paraId="140883EB" w14:textId="2D9CAFBA" w:rsidR="00C92591" w:rsidRDefault="00C92591" w:rsidP="00B316A2">
            <w:pPr>
              <w:pStyle w:val="TableBodyText"/>
            </w:pPr>
            <w:r>
              <w:t>ISC</w:t>
            </w:r>
          </w:p>
        </w:tc>
        <w:tc>
          <w:tcPr>
            <w:tcW w:w="6513" w:type="dxa"/>
            <w:vAlign w:val="top"/>
          </w:tcPr>
          <w:p w14:paraId="25B99182" w14:textId="7A26BCC2" w:rsidR="00C92591" w:rsidRDefault="00C92591" w:rsidP="00B316A2">
            <w:pPr>
              <w:pStyle w:val="TableBodyText"/>
            </w:pPr>
            <w:r>
              <w:t>Infrastructure Sustainability Council</w:t>
            </w:r>
          </w:p>
        </w:tc>
      </w:tr>
      <w:tr w:rsidR="00C92591" w14:paraId="528F2729" w14:textId="77777777" w:rsidTr="00C92591">
        <w:tc>
          <w:tcPr>
            <w:tcW w:w="2547" w:type="dxa"/>
            <w:vAlign w:val="top"/>
          </w:tcPr>
          <w:p w14:paraId="15C9EE21" w14:textId="33341FF9" w:rsidR="00C92591" w:rsidRDefault="00C92591" w:rsidP="00B316A2">
            <w:pPr>
              <w:pStyle w:val="TableBodyText"/>
            </w:pPr>
            <w:r>
              <w:t>ISv1.2</w:t>
            </w:r>
          </w:p>
        </w:tc>
        <w:tc>
          <w:tcPr>
            <w:tcW w:w="6513" w:type="dxa"/>
            <w:vAlign w:val="top"/>
          </w:tcPr>
          <w:p w14:paraId="7EC12401" w14:textId="7B4D7481" w:rsidR="00C92591" w:rsidRDefault="00C92591" w:rsidP="00B316A2">
            <w:pPr>
              <w:pStyle w:val="TableBodyText"/>
            </w:pPr>
            <w:r w:rsidRPr="00C92591">
              <w:t>Infrastructure Sustainability (IS) Rating Scheme Technical Manual Version</w:t>
            </w:r>
            <w:r>
              <w:t> </w:t>
            </w:r>
            <w:r w:rsidRPr="00C92591">
              <w:t>1.2</w:t>
            </w:r>
            <w:r>
              <w:t> </w:t>
            </w:r>
            <w:r w:rsidRPr="00C92591">
              <w:t>(v1.2)</w:t>
            </w:r>
          </w:p>
        </w:tc>
      </w:tr>
      <w:tr w:rsidR="00C92591" w14:paraId="741A5862" w14:textId="77777777" w:rsidTr="00C92591">
        <w:tc>
          <w:tcPr>
            <w:tcW w:w="2547" w:type="dxa"/>
            <w:vAlign w:val="top"/>
          </w:tcPr>
          <w:p w14:paraId="08762AC5" w14:textId="6F7C91F8" w:rsidR="00C92591" w:rsidRDefault="00C92591" w:rsidP="00B316A2">
            <w:pPr>
              <w:pStyle w:val="TableBodyText"/>
            </w:pPr>
            <w:r>
              <w:t>ISv2.1</w:t>
            </w:r>
          </w:p>
        </w:tc>
        <w:tc>
          <w:tcPr>
            <w:tcW w:w="6513" w:type="dxa"/>
            <w:vAlign w:val="top"/>
          </w:tcPr>
          <w:p w14:paraId="385370C7" w14:textId="4E50425E" w:rsidR="00C92591" w:rsidRDefault="00C92591" w:rsidP="00B316A2">
            <w:pPr>
              <w:pStyle w:val="TableBodyText"/>
            </w:pPr>
            <w:r w:rsidRPr="00C92591">
              <w:t>Infrastructure Sustainability (IS) Rating Scheme Technical Manual Version</w:t>
            </w:r>
            <w:r>
              <w:t> </w:t>
            </w:r>
            <w:r w:rsidRPr="00C92591">
              <w:t>2.1</w:t>
            </w:r>
            <w:r>
              <w:t> </w:t>
            </w:r>
            <w:r w:rsidRPr="00C92591">
              <w:t>(v2.1)</w:t>
            </w:r>
          </w:p>
        </w:tc>
      </w:tr>
      <w:tr w:rsidR="00C92591" w14:paraId="039E39BD" w14:textId="77777777" w:rsidTr="00C92591">
        <w:tc>
          <w:tcPr>
            <w:tcW w:w="2547" w:type="dxa"/>
            <w:vAlign w:val="top"/>
          </w:tcPr>
          <w:p w14:paraId="67213011" w14:textId="039DEEFD" w:rsidR="00C92591" w:rsidRDefault="00C92591" w:rsidP="00B316A2">
            <w:pPr>
              <w:pStyle w:val="TableBodyText"/>
            </w:pPr>
            <w:r>
              <w:t>MCA</w:t>
            </w:r>
          </w:p>
        </w:tc>
        <w:tc>
          <w:tcPr>
            <w:tcW w:w="6513" w:type="dxa"/>
            <w:vAlign w:val="top"/>
          </w:tcPr>
          <w:p w14:paraId="7F3DDEEE" w14:textId="4EC167F2" w:rsidR="00C92591" w:rsidRDefault="00C92591" w:rsidP="00B316A2">
            <w:pPr>
              <w:pStyle w:val="TableBodyText"/>
            </w:pPr>
            <w:r>
              <w:t>Multi-Criteria Analysis</w:t>
            </w:r>
          </w:p>
        </w:tc>
      </w:tr>
      <w:tr w:rsidR="00C92591" w14:paraId="10AA411F" w14:textId="77777777" w:rsidTr="00C92591">
        <w:tc>
          <w:tcPr>
            <w:tcW w:w="2547" w:type="dxa"/>
            <w:vAlign w:val="top"/>
          </w:tcPr>
          <w:p w14:paraId="40F6AE39" w14:textId="0CA29E7D" w:rsidR="00C92591" w:rsidRDefault="00C92591" w:rsidP="00B316A2">
            <w:pPr>
              <w:pStyle w:val="TableBodyText"/>
            </w:pPr>
            <w:r>
              <w:t>NLTN</w:t>
            </w:r>
          </w:p>
        </w:tc>
        <w:tc>
          <w:tcPr>
            <w:tcW w:w="6513" w:type="dxa"/>
            <w:vAlign w:val="top"/>
          </w:tcPr>
          <w:p w14:paraId="5286990C" w14:textId="00E7C7E1" w:rsidR="00C92591" w:rsidRDefault="00C92591" w:rsidP="00B316A2">
            <w:pPr>
              <w:pStyle w:val="TableBodyText"/>
            </w:pPr>
            <w:r>
              <w:t>National Land Transport Network</w:t>
            </w:r>
          </w:p>
        </w:tc>
      </w:tr>
      <w:tr w:rsidR="00C92591" w14:paraId="7E8D28F6" w14:textId="77777777" w:rsidTr="00C92591">
        <w:tc>
          <w:tcPr>
            <w:tcW w:w="2547" w:type="dxa"/>
            <w:vAlign w:val="top"/>
          </w:tcPr>
          <w:p w14:paraId="0D8AA103" w14:textId="7D728C6D" w:rsidR="00C92591" w:rsidRDefault="00C92591" w:rsidP="00B316A2">
            <w:pPr>
              <w:pStyle w:val="TableBodyText"/>
            </w:pPr>
            <w:r>
              <w:t>PE</w:t>
            </w:r>
          </w:p>
        </w:tc>
        <w:tc>
          <w:tcPr>
            <w:tcW w:w="6513" w:type="dxa"/>
            <w:vAlign w:val="top"/>
          </w:tcPr>
          <w:p w14:paraId="1A4FB2DB" w14:textId="416F2F60" w:rsidR="00C92591" w:rsidRDefault="00C92591" w:rsidP="00B316A2">
            <w:pPr>
              <w:pStyle w:val="TableBodyText"/>
            </w:pPr>
            <w:r>
              <w:t>Preliminary Evaluation</w:t>
            </w:r>
          </w:p>
        </w:tc>
      </w:tr>
      <w:tr w:rsidR="00C92591" w14:paraId="4B782EF5" w14:textId="77777777" w:rsidTr="00C92591">
        <w:tc>
          <w:tcPr>
            <w:tcW w:w="2547" w:type="dxa"/>
            <w:vAlign w:val="top"/>
          </w:tcPr>
          <w:p w14:paraId="55732016" w14:textId="6E5E98A9" w:rsidR="00C92591" w:rsidRDefault="00C92591" w:rsidP="00B316A2">
            <w:pPr>
              <w:pStyle w:val="TableBodyText"/>
            </w:pPr>
            <w:r>
              <w:t>State</w:t>
            </w:r>
          </w:p>
        </w:tc>
        <w:tc>
          <w:tcPr>
            <w:tcW w:w="6513" w:type="dxa"/>
            <w:vAlign w:val="top"/>
          </w:tcPr>
          <w:p w14:paraId="3CA2C54F" w14:textId="0A5C4DA4" w:rsidR="00C92591" w:rsidRDefault="00C92591" w:rsidP="00B316A2">
            <w:pPr>
              <w:pStyle w:val="TableBodyText"/>
            </w:pPr>
            <w:r>
              <w:t>State of Queensland</w:t>
            </w:r>
          </w:p>
        </w:tc>
      </w:tr>
      <w:tr w:rsidR="00C92591" w14:paraId="0AC0275F" w14:textId="77777777" w:rsidTr="00C92591">
        <w:tc>
          <w:tcPr>
            <w:tcW w:w="2547" w:type="dxa"/>
            <w:vAlign w:val="top"/>
          </w:tcPr>
          <w:p w14:paraId="302FC51C" w14:textId="590A3275" w:rsidR="00C92591" w:rsidRDefault="00C92591" w:rsidP="00B316A2">
            <w:pPr>
              <w:pStyle w:val="TableBodyText"/>
            </w:pPr>
            <w:r>
              <w:t>SQP</w:t>
            </w:r>
          </w:p>
        </w:tc>
        <w:tc>
          <w:tcPr>
            <w:tcW w:w="6513" w:type="dxa"/>
            <w:vAlign w:val="top"/>
          </w:tcPr>
          <w:p w14:paraId="33A98E2D" w14:textId="2DF03DB6" w:rsidR="00C92591" w:rsidRDefault="00C92591" w:rsidP="00B316A2">
            <w:pPr>
              <w:pStyle w:val="TableBodyText"/>
            </w:pPr>
            <w:r>
              <w:t>Suitably Qualified Professional</w:t>
            </w:r>
          </w:p>
        </w:tc>
      </w:tr>
      <w:tr w:rsidR="00C92591" w14:paraId="3C045C42" w14:textId="77777777" w:rsidTr="00C92591">
        <w:tc>
          <w:tcPr>
            <w:tcW w:w="2547" w:type="dxa"/>
            <w:vAlign w:val="top"/>
          </w:tcPr>
          <w:p w14:paraId="4ED7ADA4" w14:textId="1B460C18" w:rsidR="00C92591" w:rsidRDefault="00C92591" w:rsidP="00C92591">
            <w:pPr>
              <w:pStyle w:val="TableBodyText"/>
              <w:ind w:left="0"/>
            </w:pPr>
            <w:r>
              <w:t>WSUD</w:t>
            </w:r>
          </w:p>
        </w:tc>
        <w:tc>
          <w:tcPr>
            <w:tcW w:w="6513" w:type="dxa"/>
            <w:vAlign w:val="top"/>
          </w:tcPr>
          <w:p w14:paraId="432D4D89" w14:textId="5DE42267" w:rsidR="00C92591" w:rsidRDefault="00C92591" w:rsidP="00B316A2">
            <w:pPr>
              <w:pStyle w:val="TableBodyText"/>
            </w:pPr>
            <w:r>
              <w:t>Water Sensitive Urban Design</w:t>
            </w:r>
          </w:p>
        </w:tc>
      </w:tr>
    </w:tbl>
    <w:p w14:paraId="3B17B606" w14:textId="77777777" w:rsidR="00B316A2" w:rsidRPr="00B316A2" w:rsidRDefault="00B316A2" w:rsidP="00B316A2">
      <w:pPr>
        <w:pStyle w:val="BodyText"/>
      </w:pPr>
    </w:p>
    <w:p w14:paraId="2FC6E600" w14:textId="0DBBA489" w:rsidR="00CD0E67" w:rsidRDefault="0041475F" w:rsidP="0041475F">
      <w:pPr>
        <w:pStyle w:val="Heading1"/>
        <w:spacing w:after="240"/>
      </w:pPr>
      <w:bookmarkStart w:id="15" w:name="_Toc94014004"/>
      <w:r>
        <w:lastRenderedPageBreak/>
        <w:t>Scope of the ISMP</w:t>
      </w:r>
      <w:bookmarkEnd w:id="15"/>
    </w:p>
    <w:tbl>
      <w:tblPr>
        <w:tblStyle w:val="Commentary"/>
        <w:tblW w:w="0" w:type="auto"/>
        <w:tblLook w:val="04A0" w:firstRow="1" w:lastRow="0" w:firstColumn="1" w:lastColumn="0" w:noHBand="0" w:noVBand="1"/>
      </w:tblPr>
      <w:tblGrid>
        <w:gridCol w:w="9024"/>
      </w:tblGrid>
      <w:tr w:rsidR="0041475F" w14:paraId="151F37CE" w14:textId="77777777" w:rsidTr="0041475F">
        <w:tc>
          <w:tcPr>
            <w:tcW w:w="9024" w:type="dxa"/>
          </w:tcPr>
          <w:p w14:paraId="7A832B40" w14:textId="3386FA5C" w:rsidR="0041475F" w:rsidRDefault="0041475F" w:rsidP="00FD7271">
            <w:pPr>
              <w:pStyle w:val="BodyText"/>
            </w:pPr>
            <w:r w:rsidRPr="0041475F">
              <w:t xml:space="preserve">Describe the extent of the infrastructure sustainability </w:t>
            </w:r>
            <w:proofErr w:type="gramStart"/>
            <w:r w:rsidRPr="0041475F">
              <w:t>assessment, and</w:t>
            </w:r>
            <w:proofErr w:type="gramEnd"/>
            <w:r w:rsidRPr="0041475F">
              <w:t xml:space="preserve"> include any relevant information that might influence the IS rating scope and boundary. </w:t>
            </w:r>
            <w:proofErr w:type="gramStart"/>
            <w:r w:rsidRPr="0041475F">
              <w:t>i.e.</w:t>
            </w:r>
            <w:proofErr w:type="gramEnd"/>
            <w:r w:rsidRPr="0041475F">
              <w:t xml:space="preserve"> packages of works, works included or excluded</w:t>
            </w:r>
            <w:r>
              <w:t>. Example below.</w:t>
            </w:r>
          </w:p>
        </w:tc>
      </w:tr>
    </w:tbl>
    <w:p w14:paraId="68A117D9" w14:textId="7961D791" w:rsidR="0041475F" w:rsidRPr="00C101C7" w:rsidRDefault="0041475F" w:rsidP="00182353">
      <w:pPr>
        <w:pStyle w:val="BodyText"/>
        <w:spacing w:before="240"/>
        <w:rPr>
          <w:rStyle w:val="BodyTextitalic"/>
          <w:highlight w:val="lightGray"/>
        </w:rPr>
      </w:pPr>
      <w:r w:rsidRPr="00C101C7">
        <w:rPr>
          <w:rStyle w:val="BodyTextitalic"/>
          <w:highlight w:val="lightGray"/>
        </w:rPr>
        <w:t>The scope of the infrastructure sustainability assessment for (Project Stage) includes consideration and assessment of the sustainability aspects for:</w:t>
      </w:r>
    </w:p>
    <w:p w14:paraId="071CDCF7" w14:textId="14F6CB77" w:rsidR="0041475F" w:rsidRPr="00C101C7" w:rsidRDefault="0041475F" w:rsidP="00C11E42">
      <w:pPr>
        <w:pStyle w:val="ListB1dotonly"/>
        <w:numPr>
          <w:ilvl w:val="0"/>
          <w:numId w:val="11"/>
        </w:numPr>
        <w:rPr>
          <w:rStyle w:val="BodyTextitalic"/>
          <w:highlight w:val="lightGray"/>
        </w:rPr>
      </w:pPr>
      <w:r w:rsidRPr="00C101C7">
        <w:rPr>
          <w:rStyle w:val="BodyTextitalic"/>
          <w:highlight w:val="lightGray"/>
        </w:rPr>
        <w:t xml:space="preserve">The whole of life benefits and impacts of the asset, including design, procurement, </w:t>
      </w:r>
      <w:proofErr w:type="gramStart"/>
      <w:r w:rsidRPr="00C101C7">
        <w:rPr>
          <w:rStyle w:val="BodyTextitalic"/>
          <w:highlight w:val="lightGray"/>
        </w:rPr>
        <w:t>construction</w:t>
      </w:r>
      <w:proofErr w:type="gramEnd"/>
      <w:r w:rsidRPr="00C101C7">
        <w:rPr>
          <w:rStyle w:val="BodyTextitalic"/>
          <w:highlight w:val="lightGray"/>
        </w:rPr>
        <w:t xml:space="preserve"> and operation, and</w:t>
      </w:r>
    </w:p>
    <w:p w14:paraId="0A402E2A" w14:textId="3997DE6C" w:rsidR="004A0571" w:rsidRPr="00C101C7" w:rsidRDefault="0041475F" w:rsidP="00C11E42">
      <w:pPr>
        <w:pStyle w:val="ListB1dotonly"/>
        <w:numPr>
          <w:ilvl w:val="0"/>
          <w:numId w:val="11"/>
        </w:numPr>
        <w:spacing w:after="240"/>
        <w:rPr>
          <w:rStyle w:val="BodyTextitalic"/>
          <w:highlight w:val="lightGray"/>
        </w:rPr>
      </w:pPr>
      <w:r w:rsidRPr="00C101C7">
        <w:rPr>
          <w:rStyle w:val="BodyTextitalic"/>
          <w:highlight w:val="lightGray"/>
        </w:rPr>
        <w:t>The whole of life costs of the asset (not just the capital cost of construction).</w:t>
      </w:r>
    </w:p>
    <w:p w14:paraId="0456B3E0" w14:textId="6B7CAB45" w:rsidR="004A0571" w:rsidRDefault="0041475F" w:rsidP="0041475F">
      <w:pPr>
        <w:pStyle w:val="Heading2"/>
        <w:spacing w:after="240"/>
        <w:ind w:left="578" w:hanging="578"/>
      </w:pPr>
      <w:bookmarkStart w:id="16" w:name="_Toc94014005"/>
      <w:r>
        <w:t>Interface with other Management Plans</w:t>
      </w:r>
      <w:bookmarkEnd w:id="16"/>
    </w:p>
    <w:tbl>
      <w:tblPr>
        <w:tblStyle w:val="Commentary"/>
        <w:tblW w:w="0" w:type="auto"/>
        <w:tblLook w:val="04A0" w:firstRow="1" w:lastRow="0" w:firstColumn="1" w:lastColumn="0" w:noHBand="0" w:noVBand="1"/>
      </w:tblPr>
      <w:tblGrid>
        <w:gridCol w:w="9024"/>
      </w:tblGrid>
      <w:tr w:rsidR="0041475F" w14:paraId="3E7E926A" w14:textId="77777777" w:rsidTr="0041475F">
        <w:tc>
          <w:tcPr>
            <w:tcW w:w="9024" w:type="dxa"/>
          </w:tcPr>
          <w:p w14:paraId="6B1923C8" w14:textId="795F96F5" w:rsidR="0041475F" w:rsidRDefault="0041475F" w:rsidP="00FD7271">
            <w:pPr>
              <w:pStyle w:val="BodyText"/>
            </w:pPr>
            <w:r w:rsidRPr="0041475F">
              <w:t>Describe how this ISMP will be integrated with other documents to facilitate the implementation of project sustainability requirements. Outline which management documents apply to the project.</w:t>
            </w:r>
            <w:r>
              <w:t xml:space="preserve"> Example below.</w:t>
            </w:r>
          </w:p>
        </w:tc>
      </w:tr>
    </w:tbl>
    <w:p w14:paraId="39CF9080" w14:textId="459B25E2" w:rsidR="008867EF" w:rsidRPr="00C101C7" w:rsidRDefault="008867EF" w:rsidP="00182353">
      <w:pPr>
        <w:pStyle w:val="BodyText"/>
        <w:spacing w:before="240"/>
        <w:rPr>
          <w:rStyle w:val="BodyTextitalic"/>
          <w:highlight w:val="lightGray"/>
        </w:rPr>
      </w:pPr>
      <w:r w:rsidRPr="00C101C7">
        <w:rPr>
          <w:rStyle w:val="BodyTextitalic"/>
          <w:highlight w:val="lightGray"/>
        </w:rPr>
        <w:t xml:space="preserve">To facilitate implementation of sustainability requirements for (Project name), sustainability measures will be integrated into various management plans, policies, </w:t>
      </w:r>
      <w:proofErr w:type="gramStart"/>
      <w:r w:rsidRPr="00C101C7">
        <w:rPr>
          <w:rStyle w:val="BodyTextitalic"/>
          <w:highlight w:val="lightGray"/>
        </w:rPr>
        <w:t>procedures</w:t>
      </w:r>
      <w:proofErr w:type="gramEnd"/>
      <w:r w:rsidRPr="00C101C7">
        <w:rPr>
          <w:rStyle w:val="BodyTextitalic"/>
          <w:highlight w:val="lightGray"/>
        </w:rPr>
        <w:t xml:space="preserve"> and contract documents developed for the project. This includes interface with the following documents:</w:t>
      </w:r>
    </w:p>
    <w:p w14:paraId="6AE741B5" w14:textId="24B8EED9" w:rsidR="008867EF" w:rsidRPr="00C101C7" w:rsidRDefault="008867EF" w:rsidP="00C11E42">
      <w:pPr>
        <w:pStyle w:val="ListB1dotonly"/>
        <w:numPr>
          <w:ilvl w:val="0"/>
          <w:numId w:val="12"/>
        </w:numPr>
        <w:rPr>
          <w:rStyle w:val="BodyTextitalic"/>
          <w:highlight w:val="lightGray"/>
        </w:rPr>
      </w:pPr>
      <w:r w:rsidRPr="00C101C7">
        <w:rPr>
          <w:rStyle w:val="BodyTextitalic"/>
          <w:highlight w:val="lightGray"/>
        </w:rPr>
        <w:t>Transport and Main Roads Specifications</w:t>
      </w:r>
    </w:p>
    <w:p w14:paraId="44D0BA55" w14:textId="1CE0FF0A" w:rsidR="008867EF" w:rsidRPr="00C101C7" w:rsidRDefault="008867EF" w:rsidP="00C11E42">
      <w:pPr>
        <w:pStyle w:val="ListB1dotonly"/>
        <w:numPr>
          <w:ilvl w:val="0"/>
          <w:numId w:val="12"/>
        </w:numPr>
        <w:rPr>
          <w:rStyle w:val="BodyTextitalic"/>
          <w:highlight w:val="lightGray"/>
        </w:rPr>
      </w:pPr>
      <w:r w:rsidRPr="00C101C7">
        <w:rPr>
          <w:rStyle w:val="BodyTextitalic"/>
          <w:highlight w:val="lightGray"/>
        </w:rPr>
        <w:t>Risk Management Plan</w:t>
      </w:r>
    </w:p>
    <w:p w14:paraId="16893934" w14:textId="1768A2CF" w:rsidR="008867EF" w:rsidRPr="00C101C7" w:rsidRDefault="008867EF" w:rsidP="00C11E42">
      <w:pPr>
        <w:pStyle w:val="ListB1dotonly"/>
        <w:numPr>
          <w:ilvl w:val="0"/>
          <w:numId w:val="12"/>
        </w:numPr>
        <w:rPr>
          <w:rStyle w:val="BodyTextitalic"/>
          <w:highlight w:val="lightGray"/>
        </w:rPr>
      </w:pPr>
      <w:r w:rsidRPr="00C101C7">
        <w:rPr>
          <w:rStyle w:val="BodyTextitalic"/>
          <w:highlight w:val="lightGray"/>
        </w:rPr>
        <w:t>Design Drawings and Reports</w:t>
      </w:r>
    </w:p>
    <w:p w14:paraId="29645011" w14:textId="476DA3A8" w:rsidR="008867EF" w:rsidRDefault="008867EF" w:rsidP="00C11E42">
      <w:pPr>
        <w:pStyle w:val="ListB1dotonly"/>
        <w:numPr>
          <w:ilvl w:val="0"/>
          <w:numId w:val="12"/>
        </w:numPr>
        <w:rPr>
          <w:rStyle w:val="BodyTextitalic"/>
          <w:highlight w:val="lightGray"/>
        </w:rPr>
      </w:pPr>
      <w:r w:rsidRPr="00C101C7">
        <w:rPr>
          <w:rStyle w:val="BodyTextitalic"/>
          <w:highlight w:val="lightGray"/>
        </w:rPr>
        <w:t>Transport and Main Roads Communication and Engagement Plan</w:t>
      </w:r>
    </w:p>
    <w:p w14:paraId="542C333B" w14:textId="570EFD81" w:rsidR="00C53B18" w:rsidRPr="00C101C7" w:rsidRDefault="00C53B18" w:rsidP="00C11E42">
      <w:pPr>
        <w:pStyle w:val="ListB1dotonly"/>
        <w:numPr>
          <w:ilvl w:val="0"/>
          <w:numId w:val="12"/>
        </w:numPr>
        <w:rPr>
          <w:rStyle w:val="BodyTextitalic"/>
          <w:highlight w:val="lightGray"/>
        </w:rPr>
      </w:pPr>
      <w:r>
        <w:rPr>
          <w:rStyle w:val="BodyTextitalic"/>
          <w:highlight w:val="lightGray"/>
        </w:rPr>
        <w:t>Transport and Main Roads Risk Register</w:t>
      </w:r>
    </w:p>
    <w:p w14:paraId="08605D4B" w14:textId="752764A8" w:rsidR="008867EF" w:rsidRPr="00C101C7" w:rsidRDefault="008867EF" w:rsidP="00C11E42">
      <w:pPr>
        <w:pStyle w:val="ListB1dotonly"/>
        <w:numPr>
          <w:ilvl w:val="0"/>
          <w:numId w:val="12"/>
        </w:numPr>
        <w:rPr>
          <w:rStyle w:val="BodyTextitalic"/>
          <w:highlight w:val="lightGray"/>
        </w:rPr>
      </w:pPr>
      <w:r w:rsidRPr="00C101C7">
        <w:rPr>
          <w:rStyle w:val="BodyTextitalic"/>
          <w:highlight w:val="lightGray"/>
        </w:rPr>
        <w:t>Urban Landscape and Design Plan, and</w:t>
      </w:r>
    </w:p>
    <w:p w14:paraId="73E7B3CD" w14:textId="4A3254A8" w:rsidR="008867EF" w:rsidRPr="00C101C7" w:rsidRDefault="008867EF" w:rsidP="00C11E42">
      <w:pPr>
        <w:pStyle w:val="ListB1dotonly"/>
        <w:numPr>
          <w:ilvl w:val="0"/>
          <w:numId w:val="12"/>
        </w:numPr>
        <w:rPr>
          <w:rStyle w:val="BodyTextitalic"/>
          <w:highlight w:val="lightGray"/>
        </w:rPr>
      </w:pPr>
      <w:r w:rsidRPr="00C101C7">
        <w:rPr>
          <w:rStyle w:val="BodyTextitalic"/>
          <w:highlight w:val="lightGray"/>
        </w:rPr>
        <w:t>Environmental Management Plan.</w:t>
      </w:r>
    </w:p>
    <w:p w14:paraId="59BD2F96" w14:textId="6C092411" w:rsidR="0041475F" w:rsidRPr="00182353" w:rsidRDefault="008867EF" w:rsidP="00182353">
      <w:pPr>
        <w:pStyle w:val="BodyText"/>
        <w:spacing w:after="240"/>
        <w:rPr>
          <w:rStyle w:val="BodyTextitalic"/>
        </w:rPr>
      </w:pPr>
      <w:r w:rsidRPr="00C101C7">
        <w:rPr>
          <w:rStyle w:val="BodyTextitalic"/>
          <w:highlight w:val="lightGray"/>
        </w:rPr>
        <w:t>Sustainability objectives, targets and sustainability actions have been developed and implemented for the XXXXXX phase and are outlined in this ISMP. This ISMP also details the handover process to ensure communication of sustainability outcomes to later phases of the project.</w:t>
      </w:r>
    </w:p>
    <w:p w14:paraId="6989C3B1" w14:textId="1AF9FF1A" w:rsidR="0041475F" w:rsidRDefault="008867EF" w:rsidP="008867EF">
      <w:pPr>
        <w:pStyle w:val="Heading2"/>
        <w:spacing w:after="240"/>
        <w:ind w:left="578" w:hanging="578"/>
      </w:pPr>
      <w:bookmarkStart w:id="17" w:name="_Toc94014006"/>
      <w:r>
        <w:t>Infrastructure sustainability</w:t>
      </w:r>
      <w:bookmarkEnd w:id="17"/>
    </w:p>
    <w:tbl>
      <w:tblPr>
        <w:tblStyle w:val="Commentary"/>
        <w:tblW w:w="0" w:type="auto"/>
        <w:tblLook w:val="04A0" w:firstRow="1" w:lastRow="0" w:firstColumn="1" w:lastColumn="0" w:noHBand="0" w:noVBand="1"/>
      </w:tblPr>
      <w:tblGrid>
        <w:gridCol w:w="9024"/>
      </w:tblGrid>
      <w:tr w:rsidR="008867EF" w14:paraId="199867C5" w14:textId="77777777" w:rsidTr="008867EF">
        <w:tc>
          <w:tcPr>
            <w:tcW w:w="9024" w:type="dxa"/>
          </w:tcPr>
          <w:p w14:paraId="684AD348" w14:textId="689172EA" w:rsidR="008867EF" w:rsidRDefault="00BC3477" w:rsidP="00FD7271">
            <w:pPr>
              <w:pStyle w:val="BodyText"/>
            </w:pPr>
            <w:r w:rsidRPr="00BC3477">
              <w:t>Describe the context to which infrastructure sustainability applies to the project.</w:t>
            </w:r>
          </w:p>
        </w:tc>
      </w:tr>
    </w:tbl>
    <w:p w14:paraId="6C9A4A93" w14:textId="35DACCC8" w:rsidR="008867EF" w:rsidRPr="00182353" w:rsidRDefault="00BC3477" w:rsidP="00182353">
      <w:pPr>
        <w:pStyle w:val="BodyText"/>
        <w:spacing w:before="240" w:after="240"/>
        <w:rPr>
          <w:rStyle w:val="BodyTextitalic"/>
        </w:rPr>
      </w:pPr>
      <w:r w:rsidRPr="00C101C7">
        <w:rPr>
          <w:rStyle w:val="BodyTextitalic"/>
          <w:highlight w:val="lightGray"/>
        </w:rPr>
        <w:t>The Queensland Government has directed that infrastructure projects over $100</w:t>
      </w:r>
      <w:r w:rsidR="00182353" w:rsidRPr="00C101C7">
        <w:rPr>
          <w:rStyle w:val="BodyTextitalic"/>
          <w:highlight w:val="lightGray"/>
        </w:rPr>
        <w:t> </w:t>
      </w:r>
      <w:r w:rsidRPr="00C101C7">
        <w:rPr>
          <w:rStyle w:val="BodyTextitalic"/>
          <w:highlight w:val="lightGray"/>
        </w:rPr>
        <w:t>million value (project total cost in P90</w:t>
      </w:r>
      <w:r w:rsidR="007E110B" w:rsidRPr="00C101C7">
        <w:rPr>
          <w:rStyle w:val="BodyTextitalic"/>
          <w:highlight w:val="lightGray"/>
        </w:rPr>
        <w:t> </w:t>
      </w:r>
      <w:r w:rsidRPr="00C101C7">
        <w:rPr>
          <w:rStyle w:val="BodyTextitalic"/>
          <w:highlight w:val="lightGray"/>
        </w:rPr>
        <w:t xml:space="preserve">estimate) are required to undertake a Sustainability Assessment. The Department of </w:t>
      </w:r>
      <w:r w:rsidRPr="00C101C7">
        <w:rPr>
          <w:rStyle w:val="BodyTextitalic"/>
          <w:highlight w:val="lightGray"/>
        </w:rPr>
        <w:lastRenderedPageBreak/>
        <w:t>Transport and Main Roads have elected to utilise the Infrastructure Sustainability Council's (ISC) Infrastructure Sustainability (IS) Rating Scheme.</w:t>
      </w:r>
    </w:p>
    <w:tbl>
      <w:tblPr>
        <w:tblStyle w:val="Commentary"/>
        <w:tblW w:w="0" w:type="auto"/>
        <w:tblLook w:val="04A0" w:firstRow="1" w:lastRow="0" w:firstColumn="1" w:lastColumn="0" w:noHBand="0" w:noVBand="1"/>
      </w:tblPr>
      <w:tblGrid>
        <w:gridCol w:w="9024"/>
      </w:tblGrid>
      <w:tr w:rsidR="007E110B" w14:paraId="76098802" w14:textId="77777777" w:rsidTr="007E110B">
        <w:tc>
          <w:tcPr>
            <w:tcW w:w="9024" w:type="dxa"/>
          </w:tcPr>
          <w:p w14:paraId="65BE8F59" w14:textId="77777777" w:rsidR="007E110B" w:rsidRDefault="007E110B" w:rsidP="007E110B">
            <w:pPr>
              <w:pStyle w:val="BodyText"/>
            </w:pPr>
            <w:r>
              <w:t>Define sustainability and outline how sustainability (broadly speaking) may be implemented in the context of infrastructure projects in general, or this specific project.</w:t>
            </w:r>
          </w:p>
          <w:p w14:paraId="555D4414" w14:textId="3C93DE41" w:rsidR="007E110B" w:rsidRDefault="007E110B" w:rsidP="007E110B">
            <w:pPr>
              <w:pStyle w:val="BodyText"/>
            </w:pPr>
            <w:r>
              <w:t xml:space="preserve">Outline how the project will integrate with the </w:t>
            </w:r>
            <w:hyperlink r:id="rId25" w:history="1">
              <w:r w:rsidRPr="00C53B18">
                <w:rPr>
                  <w:rStyle w:val="Hyperlink"/>
                  <w:i/>
                  <w:iCs/>
                </w:rPr>
                <w:t>T</w:t>
              </w:r>
              <w:r w:rsidR="00DD0337" w:rsidRPr="00C53B18">
                <w:rPr>
                  <w:rStyle w:val="Hyperlink"/>
                  <w:i/>
                  <w:iCs/>
                </w:rPr>
                <w:t xml:space="preserve">ransport and </w:t>
              </w:r>
              <w:r w:rsidRPr="00C53B18">
                <w:rPr>
                  <w:rStyle w:val="Hyperlink"/>
                  <w:i/>
                  <w:iCs/>
                </w:rPr>
                <w:t>M</w:t>
              </w:r>
              <w:r w:rsidR="00DD0337" w:rsidRPr="00C53B18">
                <w:rPr>
                  <w:rStyle w:val="Hyperlink"/>
                  <w:i/>
                  <w:iCs/>
                </w:rPr>
                <w:t xml:space="preserve">ain </w:t>
              </w:r>
              <w:r w:rsidRPr="00C53B18">
                <w:rPr>
                  <w:rStyle w:val="Hyperlink"/>
                  <w:i/>
                  <w:iCs/>
                </w:rPr>
                <w:t>R</w:t>
              </w:r>
              <w:r w:rsidR="00DD0337" w:rsidRPr="00C53B18">
                <w:rPr>
                  <w:rStyle w:val="Hyperlink"/>
                  <w:i/>
                  <w:iCs/>
                </w:rPr>
                <w:t>oads</w:t>
              </w:r>
              <w:r w:rsidRPr="00C53B18">
                <w:rPr>
                  <w:rStyle w:val="Hyperlink"/>
                  <w:i/>
                  <w:iCs/>
                </w:rPr>
                <w:t xml:space="preserve"> Environmental Sustainability Policy</w:t>
              </w:r>
            </w:hyperlink>
            <w:r w:rsidRPr="00C53B18">
              <w:rPr>
                <w:i/>
                <w:iCs/>
              </w:rPr>
              <w:t xml:space="preserve"> </w:t>
            </w:r>
            <w:r>
              <w:t xml:space="preserve">(2021) and the five dimensions of </w:t>
            </w:r>
            <w:r w:rsidRPr="007E110B">
              <w:rPr>
                <w:rStyle w:val="BodyTextitalic"/>
              </w:rPr>
              <w:t>T</w:t>
            </w:r>
            <w:r w:rsidR="00DD0337">
              <w:rPr>
                <w:rStyle w:val="BodyTextitalic"/>
              </w:rPr>
              <w:t xml:space="preserve">ransport and </w:t>
            </w:r>
            <w:r w:rsidRPr="007E110B">
              <w:rPr>
                <w:rStyle w:val="BodyTextitalic"/>
              </w:rPr>
              <w:t>M</w:t>
            </w:r>
            <w:r w:rsidR="00DD0337">
              <w:rPr>
                <w:rStyle w:val="BodyTextitalic"/>
              </w:rPr>
              <w:t xml:space="preserve">ain </w:t>
            </w:r>
            <w:r w:rsidRPr="007E110B">
              <w:rPr>
                <w:rStyle w:val="BodyTextitalic"/>
              </w:rPr>
              <w:t>R</w:t>
            </w:r>
            <w:r w:rsidR="00DD0337">
              <w:rPr>
                <w:rStyle w:val="BodyTextitalic"/>
              </w:rPr>
              <w:t>oads</w:t>
            </w:r>
            <w:r w:rsidRPr="007E110B">
              <w:rPr>
                <w:rStyle w:val="BodyTextitalic"/>
              </w:rPr>
              <w:t xml:space="preserve"> Sustainability Framework</w:t>
            </w:r>
            <w:r>
              <w:t xml:space="preserve"> (2012)</w:t>
            </w:r>
            <w:r w:rsidR="00C53B18">
              <w:t xml:space="preserve"> (for the Transport and Main Roads Sustainability Framework please email </w:t>
            </w:r>
            <w:hyperlink r:id="rId26" w:history="1">
              <w:r w:rsidR="00C53B18">
                <w:rPr>
                  <w:rStyle w:val="Hyperlink"/>
                </w:rPr>
                <w:t>environment@tmr.qld.gov.au</w:t>
              </w:r>
            </w:hyperlink>
            <w:r w:rsidR="00C53B18">
              <w:t>)</w:t>
            </w:r>
            <w:r>
              <w:t>. Example below</w:t>
            </w:r>
            <w:r w:rsidR="00182353">
              <w:t>.</w:t>
            </w:r>
          </w:p>
        </w:tc>
      </w:tr>
    </w:tbl>
    <w:p w14:paraId="0F32833C" w14:textId="6B0FD4D7" w:rsidR="007E110B" w:rsidRPr="00DD0337" w:rsidRDefault="007E110B" w:rsidP="00182353">
      <w:pPr>
        <w:pStyle w:val="BodyText"/>
        <w:spacing w:before="240"/>
        <w:rPr>
          <w:rStyle w:val="BodyTextitalic"/>
          <w:highlight w:val="lightGray"/>
        </w:rPr>
      </w:pPr>
      <w:r w:rsidRPr="00DD0337">
        <w:rPr>
          <w:rStyle w:val="BodyTextitalic"/>
          <w:highlight w:val="lightGray"/>
        </w:rPr>
        <w:t xml:space="preserve">Transport and Main Roads adopted an Environmental Sustainability </w:t>
      </w:r>
      <w:r w:rsidR="00C53B18">
        <w:rPr>
          <w:rStyle w:val="BodyTextitalic"/>
          <w:highlight w:val="lightGray"/>
        </w:rPr>
        <w:t>P</w:t>
      </w:r>
      <w:r w:rsidRPr="00DD0337">
        <w:rPr>
          <w:rStyle w:val="BodyTextitalic"/>
          <w:highlight w:val="lightGray"/>
        </w:rPr>
        <w:t>olicy in 2021, this sets the direction and focus for the department in protecting and enhancing our environment. The core policy statement is:</w:t>
      </w:r>
    </w:p>
    <w:p w14:paraId="1FE15576" w14:textId="0F8BDAA3" w:rsidR="007E110B" w:rsidRPr="00DD0337" w:rsidRDefault="007E110B" w:rsidP="007E110B">
      <w:pPr>
        <w:pStyle w:val="BodyText"/>
        <w:rPr>
          <w:rStyle w:val="BodyTextitalic"/>
          <w:highlight w:val="lightGray"/>
        </w:rPr>
      </w:pPr>
      <w:r w:rsidRPr="00DD0337">
        <w:rPr>
          <w:rStyle w:val="BodyTextitalic"/>
          <w:highlight w:val="lightGray"/>
        </w:rPr>
        <w:t>Transport and Main Roads aims to be an industry leader and is committed to:</w:t>
      </w:r>
    </w:p>
    <w:p w14:paraId="22986058" w14:textId="258CBEEC" w:rsidR="007E110B" w:rsidRPr="00DD0337" w:rsidRDefault="007E110B" w:rsidP="00C11E42">
      <w:pPr>
        <w:pStyle w:val="ListB1dotonly"/>
        <w:numPr>
          <w:ilvl w:val="0"/>
          <w:numId w:val="14"/>
        </w:numPr>
        <w:rPr>
          <w:rStyle w:val="BodyTextitalic"/>
          <w:highlight w:val="lightGray"/>
        </w:rPr>
      </w:pPr>
      <w:r w:rsidRPr="00DD0337">
        <w:rPr>
          <w:rStyle w:val="BodyTextitalic"/>
          <w:highlight w:val="lightGray"/>
        </w:rPr>
        <w:t>managing our environmental interactions and incorporating sustainable and innovative solutions to minimise our environmental footprint, as an integral part of our business activities</w:t>
      </w:r>
    </w:p>
    <w:p w14:paraId="4AB4C697" w14:textId="1663339F" w:rsidR="007E110B" w:rsidRPr="00DD0337" w:rsidRDefault="007E110B" w:rsidP="00C11E42">
      <w:pPr>
        <w:pStyle w:val="ListB1dotonly"/>
        <w:numPr>
          <w:ilvl w:val="0"/>
          <w:numId w:val="14"/>
        </w:numPr>
        <w:rPr>
          <w:rStyle w:val="BodyTextitalic"/>
          <w:highlight w:val="lightGray"/>
        </w:rPr>
      </w:pPr>
      <w:r w:rsidRPr="00DD0337">
        <w:rPr>
          <w:rStyle w:val="BodyTextitalic"/>
          <w:highlight w:val="lightGray"/>
        </w:rPr>
        <w:t>continuous improvement in environmentally sustainable practices and partnering with our stakeholders to ensure a resilient and adaptable transport system</w:t>
      </w:r>
    </w:p>
    <w:p w14:paraId="143378A8" w14:textId="22C73EB5" w:rsidR="007E110B" w:rsidRPr="00DD0337" w:rsidRDefault="007E110B" w:rsidP="00C11E42">
      <w:pPr>
        <w:pStyle w:val="ListB1dotonly"/>
        <w:numPr>
          <w:ilvl w:val="0"/>
          <w:numId w:val="14"/>
        </w:numPr>
        <w:rPr>
          <w:rStyle w:val="BodyTextitalic"/>
          <w:highlight w:val="lightGray"/>
        </w:rPr>
      </w:pPr>
      <w:r w:rsidRPr="00DD0337">
        <w:rPr>
          <w:rStyle w:val="BodyTextitalic"/>
          <w:highlight w:val="lightGray"/>
        </w:rPr>
        <w:t>meeting the needs of the current generation while minimising environmental impacts on future generations, and</w:t>
      </w:r>
    </w:p>
    <w:p w14:paraId="15A88ACB" w14:textId="0D6544C9" w:rsidR="007E110B" w:rsidRPr="00DD0337" w:rsidRDefault="007E110B" w:rsidP="00C11E42">
      <w:pPr>
        <w:pStyle w:val="ListB1dotonly"/>
        <w:numPr>
          <w:ilvl w:val="0"/>
          <w:numId w:val="14"/>
        </w:numPr>
        <w:rPr>
          <w:rStyle w:val="BodyTextitalic"/>
          <w:highlight w:val="lightGray"/>
        </w:rPr>
      </w:pPr>
      <w:r w:rsidRPr="00DD0337">
        <w:rPr>
          <w:rStyle w:val="BodyTextitalic"/>
          <w:highlight w:val="lightGray"/>
        </w:rPr>
        <w:t>contributing to the sustainability of the natural environment, while delivering a single integrated transport network accessible to everyone.</w:t>
      </w:r>
    </w:p>
    <w:p w14:paraId="462E1244" w14:textId="79EA96F1" w:rsidR="007E110B" w:rsidRPr="00DD0337" w:rsidRDefault="007E110B" w:rsidP="007E110B">
      <w:pPr>
        <w:pStyle w:val="BodyText"/>
        <w:rPr>
          <w:rStyle w:val="BodyTextitalic"/>
          <w:highlight w:val="lightGray"/>
        </w:rPr>
      </w:pPr>
      <w:r w:rsidRPr="00DD0337">
        <w:rPr>
          <w:rStyle w:val="BodyTextitalic"/>
          <w:highlight w:val="lightGray"/>
        </w:rPr>
        <w:t>The T</w:t>
      </w:r>
      <w:r w:rsidR="00DD0337" w:rsidRPr="00DD0337">
        <w:rPr>
          <w:rStyle w:val="BodyTextitalic"/>
          <w:highlight w:val="lightGray"/>
        </w:rPr>
        <w:t xml:space="preserve">ransport and </w:t>
      </w:r>
      <w:r w:rsidRPr="00DD0337">
        <w:rPr>
          <w:rStyle w:val="BodyTextitalic"/>
          <w:highlight w:val="lightGray"/>
        </w:rPr>
        <w:t>M</w:t>
      </w:r>
      <w:r w:rsidR="00DD0337" w:rsidRPr="00DD0337">
        <w:rPr>
          <w:rStyle w:val="BodyTextitalic"/>
          <w:highlight w:val="lightGray"/>
        </w:rPr>
        <w:t xml:space="preserve">ain </w:t>
      </w:r>
      <w:r w:rsidRPr="00DD0337">
        <w:rPr>
          <w:rStyle w:val="BodyTextitalic"/>
          <w:highlight w:val="lightGray"/>
        </w:rPr>
        <w:t>R</w:t>
      </w:r>
      <w:r w:rsidR="00DD0337" w:rsidRPr="00DD0337">
        <w:rPr>
          <w:rStyle w:val="BodyTextitalic"/>
          <w:highlight w:val="lightGray"/>
        </w:rPr>
        <w:t>oads</w:t>
      </w:r>
      <w:r w:rsidRPr="00DD0337">
        <w:rPr>
          <w:rStyle w:val="BodyTextitalic"/>
          <w:highlight w:val="lightGray"/>
        </w:rPr>
        <w:t xml:space="preserve"> Sustainability </w:t>
      </w:r>
      <w:r w:rsidRPr="00C53B18">
        <w:rPr>
          <w:rStyle w:val="BodyTextitalic"/>
          <w:i w:val="0"/>
          <w:iCs/>
          <w:highlight w:val="lightGray"/>
        </w:rPr>
        <w:t>Framework</w:t>
      </w:r>
      <w:r w:rsidR="00C53B18" w:rsidRPr="00C53B18">
        <w:rPr>
          <w:rStyle w:val="BodyTextitalic"/>
          <w:i w:val="0"/>
          <w:iCs/>
          <w:highlight w:val="lightGray"/>
        </w:rPr>
        <w:t xml:space="preserve"> </w:t>
      </w:r>
      <w:r w:rsidR="00C53B18" w:rsidRPr="00C53B18">
        <w:rPr>
          <w:i/>
          <w:iCs/>
          <w:highlight w:val="lightGray"/>
        </w:rPr>
        <w:t xml:space="preserve">(for the Transport and Main Roads Sustainability Framework please email </w:t>
      </w:r>
      <w:hyperlink r:id="rId27" w:history="1">
        <w:r w:rsidR="00C53B18" w:rsidRPr="00C53B18">
          <w:rPr>
            <w:rStyle w:val="Hyperlink"/>
            <w:i/>
            <w:iCs/>
            <w:highlight w:val="lightGray"/>
          </w:rPr>
          <w:t>environment@tmr.qld.gov.au</w:t>
        </w:r>
      </w:hyperlink>
      <w:r w:rsidR="00C53B18" w:rsidRPr="00C53B18">
        <w:rPr>
          <w:i/>
          <w:iCs/>
          <w:highlight w:val="lightGray"/>
        </w:rPr>
        <w:t>)</w:t>
      </w:r>
      <w:r w:rsidRPr="00C53B18">
        <w:rPr>
          <w:rStyle w:val="BodyTextitalic"/>
          <w:highlight w:val="lightGray"/>
        </w:rPr>
        <w:t xml:space="preserve"> </w:t>
      </w:r>
      <w:r w:rsidRPr="00DD0337">
        <w:rPr>
          <w:rStyle w:val="BodyTextitalic"/>
          <w:highlight w:val="lightGray"/>
        </w:rPr>
        <w:t>was adopted in 2012 and is applicable to all Transport and Main Roads Projects. It outlines Transport and Main Road’s five dimensions of sustainability, which are:</w:t>
      </w:r>
    </w:p>
    <w:p w14:paraId="707F97B0" w14:textId="77777777" w:rsidR="007E110B" w:rsidRPr="00DD0337" w:rsidRDefault="007E110B" w:rsidP="007E110B">
      <w:pPr>
        <w:pStyle w:val="BodyText"/>
        <w:rPr>
          <w:rStyle w:val="BodyTextitalic"/>
          <w:highlight w:val="lightGray"/>
        </w:rPr>
      </w:pPr>
    </w:p>
    <w:p w14:paraId="69EB24BC" w14:textId="6F3DE927" w:rsidR="007E110B" w:rsidRPr="00DD0337" w:rsidRDefault="007E110B" w:rsidP="00C11E42">
      <w:pPr>
        <w:pStyle w:val="BodyText"/>
        <w:numPr>
          <w:ilvl w:val="0"/>
          <w:numId w:val="15"/>
        </w:numPr>
        <w:rPr>
          <w:rStyle w:val="BodyTextitalic"/>
          <w:highlight w:val="lightGray"/>
        </w:rPr>
      </w:pPr>
      <w:r w:rsidRPr="00DD0337">
        <w:rPr>
          <w:rStyle w:val="BodyTextitalic"/>
          <w:highlight w:val="lightGray"/>
        </w:rPr>
        <w:t>Our Business: creating opportunities to enhance the cost-effective delivery of our infrastructure and services to enhance business capacity.</w:t>
      </w:r>
    </w:p>
    <w:p w14:paraId="7CED2C6A" w14:textId="352668C4" w:rsidR="007E110B" w:rsidRPr="00DD0337" w:rsidRDefault="007E110B" w:rsidP="00C11E42">
      <w:pPr>
        <w:pStyle w:val="BodyText"/>
        <w:numPr>
          <w:ilvl w:val="0"/>
          <w:numId w:val="15"/>
        </w:numPr>
        <w:rPr>
          <w:rStyle w:val="BodyTextitalic"/>
          <w:highlight w:val="lightGray"/>
        </w:rPr>
      </w:pPr>
      <w:r w:rsidRPr="00DD0337">
        <w:rPr>
          <w:rStyle w:val="BodyTextitalic"/>
          <w:highlight w:val="lightGray"/>
        </w:rPr>
        <w:t>Our People: building and developing our people within a sustainable and innovative organisation that delivers on commitments.</w:t>
      </w:r>
    </w:p>
    <w:p w14:paraId="31CDE2D5" w14:textId="1D8DFAC0" w:rsidR="007E110B" w:rsidRPr="00DD0337" w:rsidRDefault="007E110B" w:rsidP="00C11E42">
      <w:pPr>
        <w:pStyle w:val="BodyText"/>
        <w:numPr>
          <w:ilvl w:val="0"/>
          <w:numId w:val="15"/>
        </w:numPr>
        <w:rPr>
          <w:rStyle w:val="BodyTextitalic"/>
          <w:highlight w:val="lightGray"/>
        </w:rPr>
      </w:pPr>
      <w:r w:rsidRPr="00DD0337">
        <w:rPr>
          <w:rStyle w:val="BodyTextitalic"/>
          <w:highlight w:val="lightGray"/>
        </w:rPr>
        <w:t>Our Stakeholders: developing partnerships with key stakeholders in government and business to influence sustainable change.</w:t>
      </w:r>
    </w:p>
    <w:p w14:paraId="4283D6D3" w14:textId="50DFEDCF" w:rsidR="007E110B" w:rsidRPr="00DD0337" w:rsidRDefault="007E110B" w:rsidP="00C11E42">
      <w:pPr>
        <w:pStyle w:val="BodyText"/>
        <w:numPr>
          <w:ilvl w:val="0"/>
          <w:numId w:val="15"/>
        </w:numPr>
        <w:rPr>
          <w:rStyle w:val="BodyTextitalic"/>
          <w:highlight w:val="lightGray"/>
        </w:rPr>
      </w:pPr>
      <w:r w:rsidRPr="00DD0337">
        <w:rPr>
          <w:rStyle w:val="BodyTextitalic"/>
          <w:highlight w:val="lightGray"/>
        </w:rPr>
        <w:t xml:space="preserve">Our Society: delivering </w:t>
      </w:r>
      <w:r w:rsidR="00484994" w:rsidRPr="00DD0337">
        <w:rPr>
          <w:rStyle w:val="BodyTextitalic"/>
          <w:highlight w:val="lightGray"/>
        </w:rPr>
        <w:t>Transport and Main Roads</w:t>
      </w:r>
      <w:r w:rsidRPr="00DD0337">
        <w:rPr>
          <w:rStyle w:val="BodyTextitalic"/>
          <w:highlight w:val="lightGray"/>
        </w:rPr>
        <w:t xml:space="preserve"> vision and contributing to the social and economic strength of Queensland.</w:t>
      </w:r>
    </w:p>
    <w:p w14:paraId="2C53CD58" w14:textId="0EEC6C4C" w:rsidR="007E110B" w:rsidRPr="00182353" w:rsidRDefault="007E110B" w:rsidP="00C11E42">
      <w:pPr>
        <w:pStyle w:val="BodyText"/>
        <w:numPr>
          <w:ilvl w:val="0"/>
          <w:numId w:val="15"/>
        </w:numPr>
        <w:spacing w:after="240"/>
        <w:ind w:left="714" w:hanging="357"/>
        <w:rPr>
          <w:rStyle w:val="BodyTextitalic"/>
        </w:rPr>
      </w:pPr>
      <w:r w:rsidRPr="00DD0337">
        <w:rPr>
          <w:rStyle w:val="BodyTextitalic"/>
          <w:highlight w:val="lightGray"/>
        </w:rPr>
        <w:t>Our Environment: adopting a leadership position in reducing our environmental footprint and influence.</w:t>
      </w:r>
    </w:p>
    <w:p w14:paraId="700DB184" w14:textId="0F28134B" w:rsidR="007E110B" w:rsidRDefault="008A0A99" w:rsidP="008A0A99">
      <w:pPr>
        <w:pStyle w:val="Heading2"/>
        <w:spacing w:after="240"/>
        <w:ind w:left="578" w:hanging="578"/>
      </w:pPr>
      <w:bookmarkStart w:id="18" w:name="_Toc94014007"/>
      <w:r>
        <w:lastRenderedPageBreak/>
        <w:t>Sustainability Policy</w:t>
      </w:r>
      <w:bookmarkEnd w:id="18"/>
    </w:p>
    <w:tbl>
      <w:tblPr>
        <w:tblStyle w:val="Commentary"/>
        <w:tblW w:w="0" w:type="auto"/>
        <w:tblLook w:val="04A0" w:firstRow="1" w:lastRow="0" w:firstColumn="1" w:lastColumn="0" w:noHBand="0" w:noVBand="1"/>
      </w:tblPr>
      <w:tblGrid>
        <w:gridCol w:w="9024"/>
      </w:tblGrid>
      <w:tr w:rsidR="008A0A99" w14:paraId="14041D15" w14:textId="77777777" w:rsidTr="008A0A99">
        <w:tc>
          <w:tcPr>
            <w:tcW w:w="9024" w:type="dxa"/>
          </w:tcPr>
          <w:p w14:paraId="51570FC0" w14:textId="28949579" w:rsidR="008A0A99" w:rsidRDefault="008A0A99" w:rsidP="00DD0337">
            <w:pPr>
              <w:pStyle w:val="BodyText"/>
              <w:keepNext/>
              <w:keepLines/>
            </w:pPr>
            <w:r w:rsidRPr="008A0A99">
              <w:t xml:space="preserve">Describe the project approach to a sustainability policy (timing and alignment). Describe if the project aligns with </w:t>
            </w:r>
            <w:hyperlink r:id="rId28" w:history="1">
              <w:r w:rsidRPr="00C53B18">
                <w:rPr>
                  <w:rStyle w:val="Hyperlink"/>
                </w:rPr>
                <w:t>T</w:t>
              </w:r>
              <w:r w:rsidR="00DD0337" w:rsidRPr="00C53B18">
                <w:rPr>
                  <w:rStyle w:val="Hyperlink"/>
                </w:rPr>
                <w:t xml:space="preserve">ransport and </w:t>
              </w:r>
              <w:r w:rsidRPr="00C53B18">
                <w:rPr>
                  <w:rStyle w:val="Hyperlink"/>
                </w:rPr>
                <w:t>M</w:t>
              </w:r>
              <w:r w:rsidR="00DD0337" w:rsidRPr="00C53B18">
                <w:rPr>
                  <w:rStyle w:val="Hyperlink"/>
                </w:rPr>
                <w:t xml:space="preserve">ain </w:t>
              </w:r>
              <w:r w:rsidRPr="00C53B18">
                <w:rPr>
                  <w:rStyle w:val="Hyperlink"/>
                </w:rPr>
                <w:t>R</w:t>
              </w:r>
              <w:r w:rsidR="00DD0337" w:rsidRPr="00C53B18">
                <w:rPr>
                  <w:rStyle w:val="Hyperlink"/>
                </w:rPr>
                <w:t>oads</w:t>
              </w:r>
              <w:r w:rsidRPr="00C53B18">
                <w:rPr>
                  <w:rStyle w:val="Hyperlink"/>
                </w:rPr>
                <w:t xml:space="preserve"> Environmental Sustainability Policy</w:t>
              </w:r>
            </w:hyperlink>
            <w:r w:rsidRPr="008A0A99">
              <w:t xml:space="preserve"> (October 2021) OR if a project</w:t>
            </w:r>
            <w:r>
              <w:t>-s</w:t>
            </w:r>
            <w:r w:rsidRPr="008A0A99">
              <w:t>pecific sustainability policy is by being developed by T</w:t>
            </w:r>
            <w:r>
              <w:t xml:space="preserve">ransport and </w:t>
            </w:r>
            <w:r w:rsidRPr="008A0A99">
              <w:t>M</w:t>
            </w:r>
            <w:r>
              <w:t xml:space="preserve">ain </w:t>
            </w:r>
            <w:r w:rsidRPr="008A0A99">
              <w:t>R</w:t>
            </w:r>
            <w:r>
              <w:t>oads</w:t>
            </w:r>
            <w:r w:rsidRPr="008A0A99">
              <w:t xml:space="preserve"> or the successful tenderer, and when it will come into effect. Ensure the policy meets any ISC sustainability requirements.</w:t>
            </w:r>
          </w:p>
        </w:tc>
      </w:tr>
    </w:tbl>
    <w:p w14:paraId="4FE7AB86" w14:textId="183D2589" w:rsidR="008A0A99" w:rsidRDefault="008A0A99" w:rsidP="008A0A99">
      <w:pPr>
        <w:pStyle w:val="Heading2"/>
        <w:spacing w:before="240" w:after="240"/>
        <w:ind w:left="578" w:hanging="578"/>
      </w:pPr>
      <w:bookmarkStart w:id="19" w:name="_Toc94014008"/>
      <w:r>
        <w:t>Sustainability objectives and targets</w:t>
      </w:r>
      <w:bookmarkEnd w:id="19"/>
    </w:p>
    <w:tbl>
      <w:tblPr>
        <w:tblStyle w:val="Commentary"/>
        <w:tblW w:w="0" w:type="auto"/>
        <w:tblLook w:val="04A0" w:firstRow="1" w:lastRow="0" w:firstColumn="1" w:lastColumn="0" w:noHBand="0" w:noVBand="1"/>
      </w:tblPr>
      <w:tblGrid>
        <w:gridCol w:w="9024"/>
      </w:tblGrid>
      <w:tr w:rsidR="008A0A99" w14:paraId="1FBF92BE" w14:textId="77777777" w:rsidTr="008A0A99">
        <w:tc>
          <w:tcPr>
            <w:tcW w:w="9024" w:type="dxa"/>
          </w:tcPr>
          <w:p w14:paraId="310ECC47" w14:textId="5C32209F" w:rsidR="008A0A99" w:rsidRDefault="008A0A99" w:rsidP="00FD7271">
            <w:pPr>
              <w:pStyle w:val="BodyText"/>
            </w:pPr>
            <w:r w:rsidRPr="008A0A99">
              <w:t xml:space="preserve">Alignment with IA assessment framework and project objectives. Layer in targets, </w:t>
            </w:r>
            <w:proofErr w:type="gramStart"/>
            <w:r w:rsidRPr="008A0A99">
              <w:t>objectives</w:t>
            </w:r>
            <w:proofErr w:type="gramEnd"/>
            <w:r w:rsidRPr="008A0A99">
              <w:t xml:space="preserve"> and metrics. Refer to Appendix</w:t>
            </w:r>
            <w:r>
              <w:t> </w:t>
            </w:r>
            <w:r w:rsidRPr="008A0A99">
              <w:t xml:space="preserve">A – </w:t>
            </w:r>
            <w:r w:rsidR="00484994">
              <w:t>Transport and Main Roads</w:t>
            </w:r>
            <w:r w:rsidRPr="008A0A99">
              <w:t xml:space="preserve"> Guidance Note: Project sustainability commitments</w:t>
            </w:r>
            <w:r>
              <w:t> </w:t>
            </w:r>
            <w:r w:rsidRPr="008A0A99">
              <w:t>/</w:t>
            </w:r>
            <w:r>
              <w:t> </w:t>
            </w:r>
            <w:r w:rsidRPr="008A0A99">
              <w:t>objectives to describe this project's sustainability objectives and targets OR how it may guide</w:t>
            </w:r>
            <w:r>
              <w:t> </w:t>
            </w:r>
            <w:r w:rsidRPr="008A0A99">
              <w:t>/</w:t>
            </w:r>
            <w:r>
              <w:t> </w:t>
            </w:r>
            <w:r w:rsidRPr="008A0A99">
              <w:t>inform the development of a series of project-specific sustainability objectives and targets. The timing for delivery of this milestone is to be agreed with T</w:t>
            </w:r>
            <w:r>
              <w:t xml:space="preserve">ransport and </w:t>
            </w:r>
            <w:r w:rsidRPr="008A0A99">
              <w:t>M</w:t>
            </w:r>
            <w:r>
              <w:t xml:space="preserve">ain </w:t>
            </w:r>
            <w:r w:rsidRPr="008A0A99">
              <w:t>R</w:t>
            </w:r>
            <w:r>
              <w:t>oads</w:t>
            </w:r>
            <w:r w:rsidRPr="008A0A99">
              <w:t>.</w:t>
            </w:r>
          </w:p>
        </w:tc>
      </w:tr>
    </w:tbl>
    <w:p w14:paraId="36CE5F20" w14:textId="2AD3B634" w:rsidR="008A0A99" w:rsidRDefault="008A0A99" w:rsidP="008A0A99">
      <w:pPr>
        <w:pStyle w:val="TableFigureCaption1Tables"/>
        <w:spacing w:before="240"/>
      </w:pPr>
      <w:bookmarkStart w:id="20" w:name="_Toc94014265"/>
      <w:r>
        <w:t xml:space="preserve">Table </w:t>
      </w:r>
      <w:r w:rsidR="00A66954">
        <w:t>3.4</w:t>
      </w:r>
      <w:r>
        <w:t xml:space="preserve"> – Alignment of project objectives, </w:t>
      </w:r>
      <w:proofErr w:type="gramStart"/>
      <w:r>
        <w:t>targets</w:t>
      </w:r>
      <w:proofErr w:type="gramEnd"/>
      <w:r>
        <w:t xml:space="preserve"> and metrics </w:t>
      </w:r>
      <w:r>
        <w:fldChar w:fldCharType="begin">
          <w:ffData>
            <w:name w:val="Text6"/>
            <w:enabled/>
            <w:calcOnExit w:val="0"/>
            <w:textInput>
              <w:default w:val="(to be updated / completed)"/>
            </w:textInput>
          </w:ffData>
        </w:fldChar>
      </w:r>
      <w:bookmarkStart w:id="21" w:name="Text6"/>
      <w:r>
        <w:instrText xml:space="preserve"> FORMTEXT </w:instrText>
      </w:r>
      <w:r>
        <w:fldChar w:fldCharType="separate"/>
      </w:r>
      <w:r>
        <w:rPr>
          <w:noProof/>
        </w:rPr>
        <w:t>(to be updated / completed)</w:t>
      </w:r>
      <w:bookmarkEnd w:id="20"/>
      <w:r>
        <w:fldChar w:fldCharType="end"/>
      </w:r>
      <w:bookmarkEnd w:id="21"/>
    </w:p>
    <w:tbl>
      <w:tblPr>
        <w:tblStyle w:val="TableGrid"/>
        <w:tblW w:w="0" w:type="auto"/>
        <w:tblLook w:val="04A0" w:firstRow="1" w:lastRow="0" w:firstColumn="1" w:lastColumn="0" w:noHBand="0" w:noVBand="1"/>
      </w:tblPr>
      <w:tblGrid>
        <w:gridCol w:w="2966"/>
        <w:gridCol w:w="6094"/>
      </w:tblGrid>
      <w:tr w:rsidR="000C3C25" w14:paraId="4B123F64" w14:textId="77777777" w:rsidTr="000C3C25">
        <w:tc>
          <w:tcPr>
            <w:tcW w:w="2972" w:type="dxa"/>
          </w:tcPr>
          <w:p w14:paraId="41CCADE4" w14:textId="455A90F9" w:rsidR="000C3C25" w:rsidRDefault="000C3C25" w:rsidP="00DB5D90">
            <w:pPr>
              <w:pStyle w:val="TableHeading"/>
            </w:pPr>
            <w:r>
              <w:t>Sustainability Objective</w:t>
            </w:r>
          </w:p>
        </w:tc>
        <w:tc>
          <w:tcPr>
            <w:tcW w:w="6088" w:type="dxa"/>
          </w:tcPr>
          <w:p w14:paraId="6437C876" w14:textId="1E69706D" w:rsidR="000C3C25" w:rsidRDefault="000C3C25" w:rsidP="00DB5D90">
            <w:pPr>
              <w:pStyle w:val="TableHeading"/>
            </w:pPr>
            <w:r>
              <w:t>Sustainability Target (with relevant metric)</w:t>
            </w:r>
          </w:p>
        </w:tc>
      </w:tr>
      <w:tr w:rsidR="000C3C25" w14:paraId="2B31FEE1" w14:textId="77777777" w:rsidTr="000C3C25">
        <w:tc>
          <w:tcPr>
            <w:tcW w:w="2972" w:type="dxa"/>
          </w:tcPr>
          <w:p w14:paraId="1616C815" w14:textId="0737704F" w:rsidR="000C3C25" w:rsidRDefault="00B416EF" w:rsidP="00DB5D90">
            <w:pPr>
              <w:pStyle w:val="TableBodyText"/>
            </w:pPr>
            <w:r>
              <w:fldChar w:fldCharType="begin">
                <w:ffData>
                  <w:name w:val="Text7"/>
                  <w:enabled/>
                  <w:calcOnExit w:val="0"/>
                  <w:textInput>
                    <w:default w:val="Demonstrate sustainability leadership in infrastructure"/>
                  </w:textInput>
                </w:ffData>
              </w:fldChar>
            </w:r>
            <w:bookmarkStart w:id="22" w:name="Text7"/>
            <w:r>
              <w:instrText xml:space="preserve"> FORMTEXT </w:instrText>
            </w:r>
            <w:r>
              <w:fldChar w:fldCharType="separate"/>
            </w:r>
            <w:r>
              <w:rPr>
                <w:noProof/>
              </w:rPr>
              <w:t>Demonstrate sustainability leadership in infrastructure</w:t>
            </w:r>
            <w:r>
              <w:fldChar w:fldCharType="end"/>
            </w:r>
            <w:bookmarkEnd w:id="22"/>
          </w:p>
        </w:tc>
        <w:tc>
          <w:tcPr>
            <w:tcW w:w="6088" w:type="dxa"/>
          </w:tcPr>
          <w:p w14:paraId="03067E90" w14:textId="0FBA8015" w:rsidR="000C3C25" w:rsidRDefault="00A66954" w:rsidP="00DB5D90">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0C3C25" w14:paraId="118B707F" w14:textId="77777777" w:rsidTr="00AC4DDA">
        <w:trPr>
          <w:trHeight w:val="1591"/>
        </w:trPr>
        <w:tc>
          <w:tcPr>
            <w:tcW w:w="2972" w:type="dxa"/>
          </w:tcPr>
          <w:p w14:paraId="380BC9CB" w14:textId="4935EFF1" w:rsidR="000C3C25" w:rsidRDefault="00B416EF" w:rsidP="00DB5D90">
            <w:pPr>
              <w:pStyle w:val="TableBodyText"/>
            </w:pPr>
            <w:r>
              <w:fldChar w:fldCharType="begin">
                <w:ffData>
                  <w:name w:val=""/>
                  <w:enabled/>
                  <w:calcOnExit w:val="0"/>
                  <w:textInput>
                    <w:default w:val="Reduce greenhouse gas emissions from transport sector"/>
                  </w:textInput>
                </w:ffData>
              </w:fldChar>
            </w:r>
            <w:r>
              <w:instrText xml:space="preserve"> FORMTEXT </w:instrText>
            </w:r>
            <w:r>
              <w:fldChar w:fldCharType="separate"/>
            </w:r>
            <w:r>
              <w:rPr>
                <w:noProof/>
              </w:rPr>
              <w:t>Reduce greenhouse gas emissions from transport sector</w:t>
            </w:r>
            <w:r>
              <w:fldChar w:fldCharType="end"/>
            </w:r>
          </w:p>
        </w:tc>
        <w:tc>
          <w:tcPr>
            <w:tcW w:w="6088" w:type="dxa"/>
          </w:tcPr>
          <w:p w14:paraId="13FB1485" w14:textId="77777777" w:rsidR="000C3C25" w:rsidRDefault="00B416EF" w:rsidP="00AC4DDA">
            <w:pPr>
              <w:pStyle w:val="TableBodyText"/>
              <w:spacing w:after="120"/>
            </w:pPr>
            <w:r>
              <w:fldChar w:fldCharType="begin">
                <w:ffData>
                  <w:name w:val=""/>
                  <w:enabled/>
                  <w:calcOnExit w:val="0"/>
                  <w:textInput>
                    <w:default w:val="15% minimum reduction in greenhouse gas emissions from IS proposed base case. Greenhouse gas emission footprint measured under ENE-1 credit using IS Materials Calculator."/>
                  </w:textInput>
                </w:ffData>
              </w:fldChar>
            </w:r>
            <w:r>
              <w:instrText xml:space="preserve"> FORMTEXT </w:instrText>
            </w:r>
            <w:r>
              <w:fldChar w:fldCharType="separate"/>
            </w:r>
            <w:r>
              <w:rPr>
                <w:noProof/>
              </w:rPr>
              <w:t>15% minimum reduction in greenhouse gas emissions from IS proposed base case. Greenhouse gas emission footprint measured under ENE-1 credit using IS Materials Calculator.</w:t>
            </w:r>
            <w:r>
              <w:fldChar w:fldCharType="end"/>
            </w:r>
          </w:p>
          <w:p w14:paraId="3749493D" w14:textId="709A0EF1" w:rsidR="00B416EF" w:rsidRDefault="00DB5D90" w:rsidP="00DB5D90">
            <w:pPr>
              <w:pStyle w:val="TableBodyText"/>
            </w:pPr>
            <w:r>
              <w:rPr>
                <w:noProof/>
              </w:rPr>
              <mc:AlternateContent>
                <mc:Choice Requires="wps">
                  <w:drawing>
                    <wp:inline distT="0" distB="0" distL="0" distR="0" wp14:anchorId="613C19E7" wp14:editId="32ADFDE7">
                      <wp:extent cx="3697357" cy="1404620"/>
                      <wp:effectExtent l="0" t="0" r="1778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357" cy="1404620"/>
                              </a:xfrm>
                              <a:prstGeom prst="rect">
                                <a:avLst/>
                              </a:prstGeom>
                              <a:solidFill>
                                <a:schemeClr val="bg1">
                                  <a:lumMod val="75000"/>
                                </a:schemeClr>
                              </a:solidFill>
                              <a:ln w="9525" cmpd="dbl">
                                <a:solidFill>
                                  <a:srgbClr val="000000"/>
                                </a:solid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553414C1" w14:textId="6756EDEE" w:rsidR="00C53B18" w:rsidRDefault="00C53B18" w:rsidP="00DB5D90">
                                  <w:pPr>
                                    <w:pStyle w:val="TableBodyText"/>
                                  </w:pPr>
                                  <w:r>
                                    <w:t>Congestion reduction can be factored in here.</w:t>
                                  </w:r>
                                </w:p>
                              </w:txbxContent>
                            </wps:txbx>
                            <wps:bodyPr rot="0" vert="horz" wrap="square" lIns="91440" tIns="45720" rIns="91440" bIns="45720" anchor="t" anchorCtr="0">
                              <a:spAutoFit/>
                            </wps:bodyPr>
                          </wps:wsp>
                        </a:graphicData>
                      </a:graphic>
                    </wp:inline>
                  </w:drawing>
                </mc:Choice>
                <mc:Fallback>
                  <w:pict>
                    <v:shapetype w14:anchorId="613C19E7" id="_x0000_t202" coordsize="21600,21600" o:spt="202" path="m,l,21600r21600,l21600,xe">
                      <v:stroke joinstyle="miter"/>
                      <v:path gradientshapeok="t" o:connecttype="rect"/>
                    </v:shapetype>
                    <v:shape id="Text Box 2" o:spid="_x0000_s1026" type="#_x0000_t202" style="width:291.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u0QQIAAHUEAAAOAAAAZHJzL2Uyb0RvYy54bWysVMlu2zAQvRfoPxC811riJRYsB6lTFwXS&#10;BUj6ARRFSUS5laQtuV+fIWW7SnsreiG4jN68eW9Gm7tBCnRk1nGtSpzNUoyYorrmqi3x9+f9u1uM&#10;nCeqJkIrVuITc/hu+/bNpjcFy3WnRc0sAhDlit6UuPPeFEniaMckcTNtmILHRltJPBxtm9SW9IAu&#10;RZKn6TLpta2N1ZQ5B7cP4yPeRvymYdR/bRrHPBIlBm4+rjauVViT7YYUrSWm4/RMg/wDC0m4gqRX&#10;qAfiCTpY/heU5NRqpxs/o1omumk4ZbEGqCZL/6jmqSOGxVpAHGeuMrn/B0u/HL9ZxOsS59kKI0Uk&#10;mPTMBo/e6wHlQZ/euALCngwE+gGuwedYqzOPmv5wSOldR1TL7q3VfcdIDfyy8GUy+XTEcQGk6j/r&#10;GtKQg9cRaGisDOKBHAjQwafT1ZtAhcLlzXK9ulkARQpv2TydL/PoXkKKy+fGOv+RaYnCpsQWzI/w&#10;5PjofKBDiktIyOa04PWeCxEPoeHYTlh0JNAqVTuWKA4SuI53q0WaXlLG/gzhEfUVklCoL/F6kS+A&#10;qzSgbF2JUa9XCW1bXdMB8AR7Gia5h/kQXJb49hpEiqDyB1XH7vWEi3EPBQp1lj0oPWruh2o421jp&#10;+gQGWD3OAcwtbDptf2HUwwyU2P08EMswEp8UmLjO5vMwNPEwX6xAcWSnL9X0hSgKUCX2GI3bnY+D&#10;FuU192D2nkcbQleMTM5cobejjuc5DMMzPceo33+L7QsAAAD//wMAUEsDBBQABgAIAAAAIQDk0Raz&#10;2wAAAAUBAAAPAAAAZHJzL2Rvd25yZXYueG1sTI/BasMwEETvhf6D2EAvJZGt0hBcy6EUCoackoaQ&#10;o2JtbRFpZSzFcf++ai/JZWGYYeZtuZ6cZSMOwXiSkC8yYEiN14ZaCfuvz/kKWIiKtLKeUMIPBlhX&#10;jw+lKrS/0hbHXWxZKqFQKAldjH3BeWg6dCosfI+UvG8/OBWTHFquB3VN5c5ykWVL7pShtNCpHj86&#10;bM67i5PgjKvz7TO3ZA60GZtlfTxuaimfZtP7G7CIU7yF4Q8/oUOVmE7+QjowKyE9Ev9v8l5X4gXY&#10;SYIQuQBelfyevvoFAAD//wMAUEsBAi0AFAAGAAgAAAAhALaDOJL+AAAA4QEAABMAAAAAAAAAAAAA&#10;AAAAAAAAAFtDb250ZW50X1R5cGVzXS54bWxQSwECLQAUAAYACAAAACEAOP0h/9YAAACUAQAACwAA&#10;AAAAAAAAAAAAAAAvAQAAX3JlbHMvLnJlbHNQSwECLQAUAAYACAAAACEAPE9LtEECAAB1BAAADgAA&#10;AAAAAAAAAAAAAAAuAgAAZHJzL2Uyb0RvYy54bWxQSwECLQAUAAYACAAAACEA5NEWs9sAAAAFAQAA&#10;DwAAAAAAAAAAAAAAAACbBAAAZHJzL2Rvd25yZXYueG1sUEsFBgAAAAAEAAQA8wAAAKMFAAAAAA==&#10;" fillcolor="#bfbfbf [2412]">
                      <v:stroke linestyle="thinThin"/>
                      <v:textbox style="mso-fit-shape-to-text:t">
                        <w:txbxContent>
                          <w:p w14:paraId="553414C1" w14:textId="6756EDEE" w:rsidR="00C53B18" w:rsidRDefault="00C53B18" w:rsidP="00DB5D90">
                            <w:pPr>
                              <w:pStyle w:val="TableBodyText"/>
                            </w:pPr>
                            <w:r>
                              <w:t>Congestion reduction can be factored in here.</w:t>
                            </w:r>
                          </w:p>
                        </w:txbxContent>
                      </v:textbox>
                      <w10:anchorlock/>
                    </v:shape>
                  </w:pict>
                </mc:Fallback>
              </mc:AlternateContent>
            </w:r>
          </w:p>
        </w:tc>
      </w:tr>
      <w:tr w:rsidR="000C3C25" w14:paraId="769D6884" w14:textId="77777777" w:rsidTr="000C3C25">
        <w:tc>
          <w:tcPr>
            <w:tcW w:w="2972" w:type="dxa"/>
          </w:tcPr>
          <w:p w14:paraId="2D67689E" w14:textId="01B6C53F" w:rsidR="000C3C25" w:rsidRDefault="00B416EF" w:rsidP="00DB5D90">
            <w:pPr>
              <w:pStyle w:val="TableBodyText"/>
            </w:pPr>
            <w:r>
              <w:fldChar w:fldCharType="begin">
                <w:ffData>
                  <w:name w:val=""/>
                  <w:enabled/>
                  <w:calcOnExit w:val="0"/>
                  <w:textInput>
                    <w:default w:val="Maximise benefits for community health and wellbeing"/>
                  </w:textInput>
                </w:ffData>
              </w:fldChar>
            </w:r>
            <w:r>
              <w:instrText xml:space="preserve"> FORMTEXT </w:instrText>
            </w:r>
            <w:r>
              <w:fldChar w:fldCharType="separate"/>
            </w:r>
            <w:r>
              <w:rPr>
                <w:noProof/>
              </w:rPr>
              <w:t>Maximise benefits for community health and wellbeing</w:t>
            </w:r>
            <w:r>
              <w:fldChar w:fldCharType="end"/>
            </w:r>
          </w:p>
        </w:tc>
        <w:tc>
          <w:tcPr>
            <w:tcW w:w="6088" w:type="dxa"/>
          </w:tcPr>
          <w:p w14:paraId="73253CE1" w14:textId="16614FA8" w:rsidR="000C3C25" w:rsidRDefault="00DB5D90" w:rsidP="00DB5D90">
            <w:pPr>
              <w:pStyle w:val="TableBodyText"/>
            </w:pPr>
            <w:r>
              <w:fldChar w:fldCharType="begin">
                <w:ffData>
                  <w:name w:val=""/>
                  <w:enabled/>
                  <w:calcOnExit w:val="0"/>
                  <w:textInput>
                    <w:default w:val="To be confirmed in BC phase"/>
                  </w:textInput>
                </w:ffData>
              </w:fldChar>
            </w:r>
            <w:r>
              <w:instrText xml:space="preserve"> FORMTEXT </w:instrText>
            </w:r>
            <w:r>
              <w:fldChar w:fldCharType="separate"/>
            </w:r>
            <w:r>
              <w:rPr>
                <w:noProof/>
              </w:rPr>
              <w:t>To be confirmed in BC phase</w:t>
            </w:r>
            <w:r>
              <w:fldChar w:fldCharType="end"/>
            </w:r>
          </w:p>
        </w:tc>
      </w:tr>
      <w:tr w:rsidR="000C3C25" w14:paraId="7926B6DA" w14:textId="77777777" w:rsidTr="000C3C25">
        <w:tc>
          <w:tcPr>
            <w:tcW w:w="2972" w:type="dxa"/>
          </w:tcPr>
          <w:p w14:paraId="0FBF75A2" w14:textId="6DCBA11F" w:rsidR="000C3C25" w:rsidRDefault="00B416EF" w:rsidP="00DB5D90">
            <w:pPr>
              <w:pStyle w:val="TableBodyText"/>
            </w:pPr>
            <w:r>
              <w:fldChar w:fldCharType="begin">
                <w:ffData>
                  <w:name w:val=""/>
                  <w:enabled/>
                  <w:calcOnExit w:val="0"/>
                  <w:textInput>
                    <w:default w:val="Minimise pollution and environmental harm"/>
                  </w:textInput>
                </w:ffData>
              </w:fldChar>
            </w:r>
            <w:r>
              <w:instrText xml:space="preserve"> FORMTEXT </w:instrText>
            </w:r>
            <w:r>
              <w:fldChar w:fldCharType="separate"/>
            </w:r>
            <w:r>
              <w:rPr>
                <w:noProof/>
              </w:rPr>
              <w:t>Minimise pollution and environmental harm</w:t>
            </w:r>
            <w:r>
              <w:fldChar w:fldCharType="end"/>
            </w:r>
          </w:p>
        </w:tc>
        <w:tc>
          <w:tcPr>
            <w:tcW w:w="6088" w:type="dxa"/>
          </w:tcPr>
          <w:p w14:paraId="3F108E0F" w14:textId="55B1DE90" w:rsidR="000C3C25" w:rsidRDefault="00A66954" w:rsidP="00DB5D90">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0C3C25" w14:paraId="2BFCFC66" w14:textId="77777777" w:rsidTr="000C3C25">
        <w:tc>
          <w:tcPr>
            <w:tcW w:w="2972" w:type="dxa"/>
          </w:tcPr>
          <w:p w14:paraId="5D41CE7E" w14:textId="595EF52B" w:rsidR="000C3C25" w:rsidRDefault="00B416EF" w:rsidP="00DB5D90">
            <w:pPr>
              <w:pStyle w:val="TableBodyText"/>
            </w:pPr>
            <w:r>
              <w:fldChar w:fldCharType="begin">
                <w:ffData>
                  <w:name w:val=""/>
                  <w:enabled/>
                  <w:calcOnExit w:val="0"/>
                  <w:textInput>
                    <w:default w:val="Minimise materials use and waste through the Project life-cycle"/>
                  </w:textInput>
                </w:ffData>
              </w:fldChar>
            </w:r>
            <w:r>
              <w:instrText xml:space="preserve"> FORMTEXT </w:instrText>
            </w:r>
            <w:r>
              <w:fldChar w:fldCharType="separate"/>
            </w:r>
            <w:r>
              <w:rPr>
                <w:noProof/>
              </w:rPr>
              <w:t>Minimise materials use and waste through the Project life-cycle</w:t>
            </w:r>
            <w:r>
              <w:fldChar w:fldCharType="end"/>
            </w:r>
          </w:p>
        </w:tc>
        <w:tc>
          <w:tcPr>
            <w:tcW w:w="6088" w:type="dxa"/>
          </w:tcPr>
          <w:p w14:paraId="409B9702" w14:textId="51055BD1" w:rsidR="000C3C25" w:rsidRDefault="00A66954" w:rsidP="00DB5D90">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0C3C25" w14:paraId="0E48ED72" w14:textId="77777777" w:rsidTr="000C3C25">
        <w:tc>
          <w:tcPr>
            <w:tcW w:w="2972" w:type="dxa"/>
          </w:tcPr>
          <w:p w14:paraId="236B9246" w14:textId="7C69F37B" w:rsidR="000C3C25" w:rsidRDefault="00B416EF" w:rsidP="00DB5D90">
            <w:pPr>
              <w:pStyle w:val="TableBodyText"/>
            </w:pPr>
            <w:r>
              <w:fldChar w:fldCharType="begin">
                <w:ffData>
                  <w:name w:val=""/>
                  <w:enabled/>
                  <w:calcOnExit w:val="0"/>
                  <w:textInput>
                    <w:default w:val="Build in resilience and adaptation to potential climate change"/>
                  </w:textInput>
                </w:ffData>
              </w:fldChar>
            </w:r>
            <w:r>
              <w:instrText xml:space="preserve"> FORMTEXT </w:instrText>
            </w:r>
            <w:r>
              <w:fldChar w:fldCharType="separate"/>
            </w:r>
            <w:r>
              <w:rPr>
                <w:noProof/>
              </w:rPr>
              <w:t>Build in resilience and adaptation to potential climate change</w:t>
            </w:r>
            <w:r>
              <w:fldChar w:fldCharType="end"/>
            </w:r>
          </w:p>
        </w:tc>
        <w:tc>
          <w:tcPr>
            <w:tcW w:w="6088" w:type="dxa"/>
          </w:tcPr>
          <w:p w14:paraId="70D74A43" w14:textId="40FCC3A3" w:rsidR="000C3C25" w:rsidRDefault="00DB5D90" w:rsidP="00DB5D90">
            <w:pPr>
              <w:pStyle w:val="TableBodyText"/>
            </w:pPr>
            <w:r>
              <w:fldChar w:fldCharType="begin">
                <w:ffData>
                  <w:name w:val=""/>
                  <w:enabled/>
                  <w:calcOnExit w:val="0"/>
                  <w:textInput>
                    <w:default w:val="Minimum benchmark Level 2 for Cli-1 and Cli-2"/>
                  </w:textInput>
                </w:ffData>
              </w:fldChar>
            </w:r>
            <w:r>
              <w:instrText xml:space="preserve"> FORMTEXT </w:instrText>
            </w:r>
            <w:r>
              <w:fldChar w:fldCharType="separate"/>
            </w:r>
            <w:r>
              <w:rPr>
                <w:noProof/>
              </w:rPr>
              <w:t>Minimum benchmark Level 2 for Cli-1 and Cli-2</w:t>
            </w:r>
            <w:r>
              <w:fldChar w:fldCharType="end"/>
            </w:r>
          </w:p>
        </w:tc>
      </w:tr>
    </w:tbl>
    <w:p w14:paraId="531563CF" w14:textId="27E552FD" w:rsidR="008867EF" w:rsidRDefault="00AC4DDA" w:rsidP="00AC4DDA">
      <w:pPr>
        <w:pStyle w:val="Heading2"/>
        <w:spacing w:before="240"/>
        <w:ind w:left="578" w:hanging="578"/>
      </w:pPr>
      <w:bookmarkStart w:id="23" w:name="_Toc94014009"/>
      <w:r>
        <w:t>IS Rating System</w:t>
      </w:r>
      <w:bookmarkEnd w:id="23"/>
    </w:p>
    <w:p w14:paraId="23AD7EEA" w14:textId="7D138D9F" w:rsidR="00AC4DDA" w:rsidRDefault="00AC4DDA" w:rsidP="00AC4DDA">
      <w:pPr>
        <w:pStyle w:val="BodyText"/>
        <w:spacing w:after="240"/>
      </w:pPr>
      <w:r w:rsidRPr="00AC4DDA">
        <w:t xml:space="preserve">The IS Rating Scheme administered by ISC, is a national, third party assurance framework that evaluates sustainability performance across the planning, design, </w:t>
      </w:r>
      <w:proofErr w:type="gramStart"/>
      <w:r w:rsidRPr="00AC4DDA">
        <w:t>construction</w:t>
      </w:r>
      <w:proofErr w:type="gramEnd"/>
      <w:r w:rsidRPr="00AC4DDA">
        <w:t xml:space="preserve"> and operation phases of infrastructure development</w:t>
      </w:r>
      <w:r>
        <w:t>.</w:t>
      </w:r>
    </w:p>
    <w:tbl>
      <w:tblPr>
        <w:tblStyle w:val="Commentary"/>
        <w:tblW w:w="0" w:type="auto"/>
        <w:tblLook w:val="04A0" w:firstRow="1" w:lastRow="0" w:firstColumn="1" w:lastColumn="0" w:noHBand="0" w:noVBand="1"/>
      </w:tblPr>
      <w:tblGrid>
        <w:gridCol w:w="9024"/>
      </w:tblGrid>
      <w:tr w:rsidR="00AC4DDA" w:rsidRPr="00AC4DDA" w14:paraId="1EBD07C2" w14:textId="77777777" w:rsidTr="00AC4DDA">
        <w:tc>
          <w:tcPr>
            <w:tcW w:w="9024" w:type="dxa"/>
          </w:tcPr>
          <w:p w14:paraId="62A994C4" w14:textId="6919163C" w:rsidR="00AC4DDA" w:rsidRPr="00AC4DDA" w:rsidRDefault="00AC4DDA" w:rsidP="00644C3B">
            <w:pPr>
              <w:pStyle w:val="BodyText"/>
            </w:pPr>
            <w:r w:rsidRPr="00AC4DDA">
              <w:lastRenderedPageBreak/>
              <w:t>Describe the phase the project is at (Preliminary Evaluation</w:t>
            </w:r>
            <w:r>
              <w:t> </w:t>
            </w:r>
            <w:r w:rsidRPr="00AC4DDA">
              <w:t>/</w:t>
            </w:r>
            <w:r>
              <w:t> </w:t>
            </w:r>
            <w:r w:rsidRPr="00AC4DDA">
              <w:t>Business Case</w:t>
            </w:r>
            <w:r>
              <w:t> </w:t>
            </w:r>
            <w:r w:rsidRPr="00AC4DDA">
              <w:t>/</w:t>
            </w:r>
            <w:r>
              <w:t xml:space="preserve"> </w:t>
            </w:r>
            <w:r w:rsidRPr="00AC4DDA">
              <w:t>Detailed</w:t>
            </w:r>
            <w:r>
              <w:t> </w:t>
            </w:r>
            <w:r w:rsidRPr="00AC4DDA">
              <w:t>Design</w:t>
            </w:r>
            <w:r>
              <w:t> </w:t>
            </w:r>
            <w:r w:rsidRPr="00AC4DDA">
              <w:t>/</w:t>
            </w:r>
            <w:r>
              <w:t> </w:t>
            </w:r>
            <w:r w:rsidRPr="00AC4DDA">
              <w:t xml:space="preserve">Construction) </w:t>
            </w:r>
            <w:proofErr w:type="gramStart"/>
            <w:r w:rsidRPr="00AC4DDA">
              <w:t>with regard to</w:t>
            </w:r>
            <w:proofErr w:type="gramEnd"/>
            <w:r w:rsidRPr="00AC4DDA">
              <w:t xml:space="preserve"> Figure</w:t>
            </w:r>
            <w:r>
              <w:t> </w:t>
            </w:r>
            <w:r w:rsidR="00A66954">
              <w:t>3</w:t>
            </w:r>
            <w:r>
              <w:t>.5</w:t>
            </w:r>
            <w:r w:rsidRPr="00AC4DDA">
              <w:t xml:space="preserve"> and whether a rating is being pursued for that phase. Advise what version number of the Rating Scheme is being used (v1.2 or v2.1).</w:t>
            </w:r>
          </w:p>
        </w:tc>
      </w:tr>
    </w:tbl>
    <w:p w14:paraId="42DEA0DA" w14:textId="78B2B3C0" w:rsidR="008A0A99" w:rsidRDefault="00AC4DDA" w:rsidP="00AC4DDA">
      <w:pPr>
        <w:pStyle w:val="TableFigureCaption2Figures"/>
        <w:spacing w:before="240"/>
      </w:pPr>
      <w:bookmarkStart w:id="24" w:name="_Toc94014299"/>
      <w:r>
        <w:t>Figure </w:t>
      </w:r>
      <w:r w:rsidR="00A66954">
        <w:t>3</w:t>
      </w:r>
      <w:r>
        <w:t xml:space="preserve">.5 – ISC Stages and IS Rating Types (source ISC Technical </w:t>
      </w:r>
      <w:r w:rsidR="00C53B18">
        <w:t>M</w:t>
      </w:r>
      <w:r>
        <w:t>anual v2.1, 2021)</w:t>
      </w:r>
      <w:bookmarkEnd w:id="24"/>
    </w:p>
    <w:p w14:paraId="7932BC96" w14:textId="3BB715F7" w:rsidR="008A0A99" w:rsidRDefault="00AC4DDA" w:rsidP="00FD7271">
      <w:pPr>
        <w:pStyle w:val="BodyText"/>
      </w:pPr>
      <w:r>
        <w:rPr>
          <w:noProof/>
        </w:rPr>
        <w:drawing>
          <wp:inline distT="0" distB="0" distL="0" distR="0" wp14:anchorId="4A11AC91" wp14:editId="59BDA53F">
            <wp:extent cx="61207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902335"/>
                    </a:xfrm>
                    <a:prstGeom prst="rect">
                      <a:avLst/>
                    </a:prstGeom>
                    <a:noFill/>
                  </pic:spPr>
                </pic:pic>
              </a:graphicData>
            </a:graphic>
          </wp:inline>
        </w:drawing>
      </w:r>
    </w:p>
    <w:p w14:paraId="1A10CBB6" w14:textId="40D2AFDC" w:rsidR="008A0A99" w:rsidRDefault="00AC4DDA" w:rsidP="00AC4DDA">
      <w:pPr>
        <w:pStyle w:val="BodyText"/>
        <w:spacing w:before="240" w:after="240"/>
      </w:pPr>
      <w:r w:rsidRPr="00AC4DDA">
        <w:t>Using the IS Rating Scheme, sustainability performance is evaluated against fifteen categories that are grouped into six themes covering social, environmental, economic and governance aspects of sustainability. The IS Rating Scheme themes and categories are listed in Table</w:t>
      </w:r>
      <w:r>
        <w:t> </w:t>
      </w:r>
      <w:r w:rsidR="00A66954">
        <w:t>3</w:t>
      </w:r>
      <w:r>
        <w:t>.5</w:t>
      </w:r>
      <w:r w:rsidR="00A66954">
        <w:t>(a)</w:t>
      </w:r>
      <w:r>
        <w:t>.</w:t>
      </w:r>
    </w:p>
    <w:tbl>
      <w:tblPr>
        <w:tblStyle w:val="Commentary"/>
        <w:tblW w:w="0" w:type="auto"/>
        <w:tblLook w:val="04A0" w:firstRow="1" w:lastRow="0" w:firstColumn="1" w:lastColumn="0" w:noHBand="0" w:noVBand="1"/>
      </w:tblPr>
      <w:tblGrid>
        <w:gridCol w:w="9024"/>
      </w:tblGrid>
      <w:tr w:rsidR="00AC4DDA" w14:paraId="3BBDDC41" w14:textId="77777777" w:rsidTr="00AC4DDA">
        <w:tc>
          <w:tcPr>
            <w:tcW w:w="9024" w:type="dxa"/>
          </w:tcPr>
          <w:p w14:paraId="6CCAD0EC" w14:textId="7D1636DD" w:rsidR="00AC4DDA" w:rsidRDefault="00AC4DDA" w:rsidP="00FD7271">
            <w:pPr>
              <w:pStyle w:val="BodyText"/>
            </w:pPr>
            <w:r w:rsidRPr="00AC4DDA">
              <w:t xml:space="preserve">Identify if any credits are going to be swapped out from v1.2 for v2.1 </w:t>
            </w:r>
            <w:proofErr w:type="gramStart"/>
            <w:r w:rsidRPr="00AC4DDA">
              <w:t>credits</w:t>
            </w:r>
            <w:proofErr w:type="gramEnd"/>
            <w:r w:rsidRPr="00AC4DDA">
              <w:t>, such as Sta-1, Sta-2, Eco-1, Eco-2, Leg-1 (replacement for Hea-1 and Hea-2).</w:t>
            </w:r>
          </w:p>
        </w:tc>
      </w:tr>
    </w:tbl>
    <w:p w14:paraId="152A9277" w14:textId="0D9F3E43" w:rsidR="00AC4DDA" w:rsidRDefault="00AC4DDA" w:rsidP="00DD0337">
      <w:pPr>
        <w:pStyle w:val="TableFigureCaption1Tables"/>
        <w:spacing w:before="240"/>
      </w:pPr>
      <w:bookmarkStart w:id="25" w:name="_Toc94014266"/>
      <w:r>
        <w:t>Table </w:t>
      </w:r>
      <w:r w:rsidR="00A66954">
        <w:t>3</w:t>
      </w:r>
      <w:r>
        <w:t>.5</w:t>
      </w:r>
      <w:r w:rsidR="00953658">
        <w:t>(a)</w:t>
      </w:r>
      <w:r>
        <w:t xml:space="preserve"> – IS Rating Scheme Themes and Categories</w:t>
      </w:r>
      <w:bookmarkEnd w:id="25"/>
    </w:p>
    <w:tbl>
      <w:tblPr>
        <w:tblStyle w:val="TableGrid"/>
        <w:tblW w:w="0" w:type="auto"/>
        <w:tblLook w:val="04A0" w:firstRow="1" w:lastRow="0" w:firstColumn="1" w:lastColumn="0" w:noHBand="0" w:noVBand="1"/>
      </w:tblPr>
      <w:tblGrid>
        <w:gridCol w:w="3020"/>
        <w:gridCol w:w="3020"/>
        <w:gridCol w:w="3020"/>
      </w:tblGrid>
      <w:tr w:rsidR="00AC4DDA" w14:paraId="23A81B18" w14:textId="77777777" w:rsidTr="00AC4DDA">
        <w:tc>
          <w:tcPr>
            <w:tcW w:w="3020" w:type="dxa"/>
          </w:tcPr>
          <w:p w14:paraId="503502E2" w14:textId="58A1CD60" w:rsidR="00AC4DDA" w:rsidRDefault="00644C3B" w:rsidP="00644C3B">
            <w:pPr>
              <w:pStyle w:val="TableHeading"/>
            </w:pPr>
            <w:r>
              <w:t>Themes</w:t>
            </w:r>
          </w:p>
        </w:tc>
        <w:tc>
          <w:tcPr>
            <w:tcW w:w="3020" w:type="dxa"/>
          </w:tcPr>
          <w:p w14:paraId="1CBC8473" w14:textId="51624D65" w:rsidR="00AC4DDA" w:rsidRDefault="00644C3B" w:rsidP="00644C3B">
            <w:pPr>
              <w:pStyle w:val="TableHeading"/>
            </w:pPr>
            <w:r>
              <w:t>Categories</w:t>
            </w:r>
          </w:p>
        </w:tc>
        <w:tc>
          <w:tcPr>
            <w:tcW w:w="3020" w:type="dxa"/>
          </w:tcPr>
          <w:p w14:paraId="0731FC48" w14:textId="3DED982A" w:rsidR="00AC4DDA" w:rsidRDefault="00644C3B" w:rsidP="00644C3B">
            <w:pPr>
              <w:pStyle w:val="TableHeading"/>
            </w:pPr>
            <w:r>
              <w:t>Abbreviation</w:t>
            </w:r>
          </w:p>
        </w:tc>
      </w:tr>
      <w:tr w:rsidR="00644C3B" w14:paraId="160875F0" w14:textId="77777777" w:rsidTr="00644C3B">
        <w:tc>
          <w:tcPr>
            <w:tcW w:w="3020" w:type="dxa"/>
            <w:vMerge w:val="restart"/>
            <w:vAlign w:val="top"/>
          </w:tcPr>
          <w:p w14:paraId="03241F65" w14:textId="4310FDEA" w:rsidR="00644C3B" w:rsidRDefault="00644C3B" w:rsidP="00644C3B">
            <w:pPr>
              <w:pStyle w:val="TableBodyText"/>
            </w:pPr>
            <w:r>
              <w:t>Management and Governance</w:t>
            </w:r>
          </w:p>
        </w:tc>
        <w:tc>
          <w:tcPr>
            <w:tcW w:w="3020" w:type="dxa"/>
          </w:tcPr>
          <w:p w14:paraId="1BD51799" w14:textId="549E475F" w:rsidR="00644C3B" w:rsidRDefault="00644C3B" w:rsidP="00644C3B">
            <w:pPr>
              <w:pStyle w:val="TableBodyText"/>
            </w:pPr>
            <w:r>
              <w:t>Management systems</w:t>
            </w:r>
          </w:p>
        </w:tc>
        <w:tc>
          <w:tcPr>
            <w:tcW w:w="3020" w:type="dxa"/>
          </w:tcPr>
          <w:p w14:paraId="58F6FB03" w14:textId="65AAC2EB" w:rsidR="00644C3B" w:rsidRDefault="00644C3B" w:rsidP="00644C3B">
            <w:pPr>
              <w:pStyle w:val="TableBodyText"/>
            </w:pPr>
            <w:r>
              <w:t>Man</w:t>
            </w:r>
          </w:p>
        </w:tc>
      </w:tr>
      <w:tr w:rsidR="00644C3B" w14:paraId="399AF07C" w14:textId="77777777" w:rsidTr="00AC4DDA">
        <w:tc>
          <w:tcPr>
            <w:tcW w:w="3020" w:type="dxa"/>
            <w:vMerge/>
          </w:tcPr>
          <w:p w14:paraId="5DA1357A" w14:textId="77777777" w:rsidR="00644C3B" w:rsidRDefault="00644C3B" w:rsidP="00644C3B">
            <w:pPr>
              <w:pStyle w:val="TableBodyText"/>
            </w:pPr>
          </w:p>
        </w:tc>
        <w:tc>
          <w:tcPr>
            <w:tcW w:w="3020" w:type="dxa"/>
          </w:tcPr>
          <w:p w14:paraId="0C8D797E" w14:textId="5E9E49DA" w:rsidR="00644C3B" w:rsidRDefault="00644C3B" w:rsidP="00644C3B">
            <w:pPr>
              <w:pStyle w:val="TableBodyText"/>
            </w:pPr>
            <w:r>
              <w:t>Procurement and purchasing</w:t>
            </w:r>
          </w:p>
        </w:tc>
        <w:tc>
          <w:tcPr>
            <w:tcW w:w="3020" w:type="dxa"/>
          </w:tcPr>
          <w:p w14:paraId="2A7A8707" w14:textId="2ADF8508" w:rsidR="00644C3B" w:rsidRDefault="00644C3B" w:rsidP="00644C3B">
            <w:pPr>
              <w:pStyle w:val="TableBodyText"/>
            </w:pPr>
            <w:r>
              <w:t>Pro</w:t>
            </w:r>
          </w:p>
        </w:tc>
      </w:tr>
      <w:tr w:rsidR="00644C3B" w14:paraId="3CA7B547" w14:textId="77777777" w:rsidTr="00AC4DDA">
        <w:tc>
          <w:tcPr>
            <w:tcW w:w="3020" w:type="dxa"/>
            <w:vMerge/>
          </w:tcPr>
          <w:p w14:paraId="08088FD4" w14:textId="77777777" w:rsidR="00644C3B" w:rsidRDefault="00644C3B" w:rsidP="00644C3B">
            <w:pPr>
              <w:pStyle w:val="TableBodyText"/>
            </w:pPr>
          </w:p>
        </w:tc>
        <w:tc>
          <w:tcPr>
            <w:tcW w:w="3020" w:type="dxa"/>
          </w:tcPr>
          <w:p w14:paraId="4B827621" w14:textId="0D6AE003" w:rsidR="00644C3B" w:rsidRDefault="00644C3B" w:rsidP="00644C3B">
            <w:pPr>
              <w:pStyle w:val="TableBodyText"/>
            </w:pPr>
            <w:r>
              <w:t>Climate change adaption</w:t>
            </w:r>
          </w:p>
        </w:tc>
        <w:tc>
          <w:tcPr>
            <w:tcW w:w="3020" w:type="dxa"/>
          </w:tcPr>
          <w:p w14:paraId="66FAC014" w14:textId="79CE7D87" w:rsidR="00644C3B" w:rsidRDefault="00644C3B" w:rsidP="00644C3B">
            <w:pPr>
              <w:pStyle w:val="TableBodyText"/>
            </w:pPr>
            <w:proofErr w:type="spellStart"/>
            <w:r>
              <w:t>Cli</w:t>
            </w:r>
            <w:proofErr w:type="spellEnd"/>
          </w:p>
        </w:tc>
      </w:tr>
      <w:tr w:rsidR="00644C3B" w14:paraId="08DE7D7D" w14:textId="77777777" w:rsidTr="00644C3B">
        <w:tc>
          <w:tcPr>
            <w:tcW w:w="3020" w:type="dxa"/>
            <w:vMerge w:val="restart"/>
            <w:vAlign w:val="top"/>
          </w:tcPr>
          <w:p w14:paraId="08E241DC" w14:textId="04C58C7D" w:rsidR="00644C3B" w:rsidRDefault="00644C3B" w:rsidP="00644C3B">
            <w:pPr>
              <w:pStyle w:val="TableBodyText"/>
            </w:pPr>
            <w:r>
              <w:t>Using Resources</w:t>
            </w:r>
          </w:p>
        </w:tc>
        <w:tc>
          <w:tcPr>
            <w:tcW w:w="3020" w:type="dxa"/>
          </w:tcPr>
          <w:p w14:paraId="6B0538F6" w14:textId="4AE504B8" w:rsidR="00644C3B" w:rsidRDefault="00644C3B" w:rsidP="00644C3B">
            <w:pPr>
              <w:pStyle w:val="TableBodyText"/>
            </w:pPr>
            <w:r>
              <w:t>Energy and carbon</w:t>
            </w:r>
          </w:p>
        </w:tc>
        <w:tc>
          <w:tcPr>
            <w:tcW w:w="3020" w:type="dxa"/>
          </w:tcPr>
          <w:p w14:paraId="42671D5E" w14:textId="0375FAA5" w:rsidR="00644C3B" w:rsidRDefault="00644C3B" w:rsidP="00644C3B">
            <w:pPr>
              <w:pStyle w:val="TableBodyText"/>
            </w:pPr>
            <w:proofErr w:type="spellStart"/>
            <w:r>
              <w:t>Ene</w:t>
            </w:r>
            <w:proofErr w:type="spellEnd"/>
          </w:p>
        </w:tc>
      </w:tr>
      <w:tr w:rsidR="00644C3B" w14:paraId="44755A63" w14:textId="77777777" w:rsidTr="00AC4DDA">
        <w:tc>
          <w:tcPr>
            <w:tcW w:w="3020" w:type="dxa"/>
            <w:vMerge/>
          </w:tcPr>
          <w:p w14:paraId="5A80CBD2" w14:textId="77777777" w:rsidR="00644C3B" w:rsidRDefault="00644C3B" w:rsidP="00644C3B">
            <w:pPr>
              <w:pStyle w:val="TableBodyText"/>
            </w:pPr>
          </w:p>
        </w:tc>
        <w:tc>
          <w:tcPr>
            <w:tcW w:w="3020" w:type="dxa"/>
          </w:tcPr>
          <w:p w14:paraId="1A1825F6" w14:textId="6B4D67B3" w:rsidR="00644C3B" w:rsidRDefault="00644C3B" w:rsidP="00644C3B">
            <w:pPr>
              <w:pStyle w:val="TableBodyText"/>
            </w:pPr>
            <w:r>
              <w:t>Water</w:t>
            </w:r>
          </w:p>
        </w:tc>
        <w:tc>
          <w:tcPr>
            <w:tcW w:w="3020" w:type="dxa"/>
          </w:tcPr>
          <w:p w14:paraId="2B750CB6" w14:textId="4CB09119" w:rsidR="00644C3B" w:rsidRDefault="00644C3B" w:rsidP="00644C3B">
            <w:pPr>
              <w:pStyle w:val="TableBodyText"/>
            </w:pPr>
            <w:r>
              <w:t>Wat</w:t>
            </w:r>
          </w:p>
        </w:tc>
      </w:tr>
      <w:tr w:rsidR="00644C3B" w14:paraId="20C52F69" w14:textId="77777777" w:rsidTr="00AC4DDA">
        <w:tc>
          <w:tcPr>
            <w:tcW w:w="3020" w:type="dxa"/>
            <w:vMerge/>
          </w:tcPr>
          <w:p w14:paraId="6519719D" w14:textId="77777777" w:rsidR="00644C3B" w:rsidRDefault="00644C3B" w:rsidP="00644C3B">
            <w:pPr>
              <w:pStyle w:val="TableBodyText"/>
            </w:pPr>
          </w:p>
        </w:tc>
        <w:tc>
          <w:tcPr>
            <w:tcW w:w="3020" w:type="dxa"/>
          </w:tcPr>
          <w:p w14:paraId="1C287239" w14:textId="73D8255D" w:rsidR="00644C3B" w:rsidRDefault="00644C3B" w:rsidP="00644C3B">
            <w:pPr>
              <w:pStyle w:val="TableBodyText"/>
            </w:pPr>
            <w:r>
              <w:t>Materials</w:t>
            </w:r>
          </w:p>
        </w:tc>
        <w:tc>
          <w:tcPr>
            <w:tcW w:w="3020" w:type="dxa"/>
          </w:tcPr>
          <w:p w14:paraId="56B2B48B" w14:textId="54CE453A" w:rsidR="00644C3B" w:rsidRDefault="00644C3B" w:rsidP="00644C3B">
            <w:pPr>
              <w:pStyle w:val="TableBodyText"/>
            </w:pPr>
            <w:r>
              <w:t>Mat</w:t>
            </w:r>
          </w:p>
        </w:tc>
      </w:tr>
      <w:tr w:rsidR="00644C3B" w14:paraId="3D1F4C14" w14:textId="77777777" w:rsidTr="00644C3B">
        <w:tc>
          <w:tcPr>
            <w:tcW w:w="3020" w:type="dxa"/>
            <w:vMerge w:val="restart"/>
            <w:vAlign w:val="top"/>
          </w:tcPr>
          <w:p w14:paraId="47B88CBC" w14:textId="53E8E0A8" w:rsidR="00644C3B" w:rsidRDefault="00644C3B" w:rsidP="00644C3B">
            <w:pPr>
              <w:pStyle w:val="TableBodyText"/>
            </w:pPr>
            <w:r>
              <w:t>Emissions, Pollution and Waste</w:t>
            </w:r>
          </w:p>
        </w:tc>
        <w:tc>
          <w:tcPr>
            <w:tcW w:w="3020" w:type="dxa"/>
          </w:tcPr>
          <w:p w14:paraId="0DFBEDFA" w14:textId="201AEB93" w:rsidR="00644C3B" w:rsidRDefault="00644C3B" w:rsidP="00644C3B">
            <w:pPr>
              <w:pStyle w:val="TableBodyText"/>
            </w:pPr>
            <w:r>
              <w:t xml:space="preserve">Environmental Impacts </w:t>
            </w:r>
            <w:r>
              <w:fldChar w:fldCharType="begin">
                <w:ffData>
                  <w:name w:val="Text8"/>
                  <w:enabled/>
                  <w:calcOnExit w:val="0"/>
                  <w:textInput>
                    <w:default w:val="(Version 2.1)"/>
                  </w:textInput>
                </w:ffData>
              </w:fldChar>
            </w:r>
            <w:bookmarkStart w:id="26" w:name="Text8"/>
            <w:r>
              <w:instrText xml:space="preserve"> FORMTEXT </w:instrText>
            </w:r>
            <w:r>
              <w:fldChar w:fldCharType="separate"/>
            </w:r>
            <w:r>
              <w:rPr>
                <w:noProof/>
              </w:rPr>
              <w:t>(Version 2.1)</w:t>
            </w:r>
            <w:r>
              <w:fldChar w:fldCharType="end"/>
            </w:r>
            <w:bookmarkEnd w:id="26"/>
          </w:p>
        </w:tc>
        <w:tc>
          <w:tcPr>
            <w:tcW w:w="3020" w:type="dxa"/>
          </w:tcPr>
          <w:p w14:paraId="14E555F5" w14:textId="2F8E9963" w:rsidR="00644C3B" w:rsidRDefault="00644C3B" w:rsidP="00644C3B">
            <w:pPr>
              <w:pStyle w:val="TableBodyText"/>
            </w:pPr>
            <w:r>
              <w:t>Eni</w:t>
            </w:r>
          </w:p>
        </w:tc>
      </w:tr>
      <w:tr w:rsidR="00644C3B" w14:paraId="082905F1" w14:textId="77777777" w:rsidTr="00AC4DDA">
        <w:tc>
          <w:tcPr>
            <w:tcW w:w="3020" w:type="dxa"/>
            <w:vMerge/>
          </w:tcPr>
          <w:p w14:paraId="74B67E51" w14:textId="77777777" w:rsidR="00644C3B" w:rsidRDefault="00644C3B" w:rsidP="00644C3B">
            <w:pPr>
              <w:pStyle w:val="TableBodyText"/>
            </w:pPr>
          </w:p>
        </w:tc>
        <w:tc>
          <w:tcPr>
            <w:tcW w:w="3020" w:type="dxa"/>
          </w:tcPr>
          <w:p w14:paraId="1818EE93" w14:textId="73D0C151" w:rsidR="00644C3B" w:rsidRDefault="00644C3B" w:rsidP="00644C3B">
            <w:pPr>
              <w:pStyle w:val="TableBodyText"/>
            </w:pPr>
            <w:r>
              <w:t>Lan</w:t>
            </w:r>
          </w:p>
        </w:tc>
        <w:tc>
          <w:tcPr>
            <w:tcW w:w="3020" w:type="dxa"/>
          </w:tcPr>
          <w:p w14:paraId="0F854EB4" w14:textId="77651E28" w:rsidR="00644C3B" w:rsidRDefault="00644C3B" w:rsidP="00644C3B">
            <w:pPr>
              <w:pStyle w:val="TableBodyText"/>
            </w:pPr>
            <w:r>
              <w:t>Lan</w:t>
            </w:r>
          </w:p>
        </w:tc>
      </w:tr>
      <w:tr w:rsidR="00644C3B" w14:paraId="74797611" w14:textId="77777777" w:rsidTr="00AC4DDA">
        <w:tc>
          <w:tcPr>
            <w:tcW w:w="3020" w:type="dxa"/>
            <w:vMerge/>
          </w:tcPr>
          <w:p w14:paraId="28D5AB05" w14:textId="77777777" w:rsidR="00644C3B" w:rsidRDefault="00644C3B" w:rsidP="00644C3B">
            <w:pPr>
              <w:pStyle w:val="TableBodyText"/>
            </w:pPr>
          </w:p>
        </w:tc>
        <w:tc>
          <w:tcPr>
            <w:tcW w:w="3020" w:type="dxa"/>
          </w:tcPr>
          <w:p w14:paraId="280EA8B3" w14:textId="03B92C47" w:rsidR="00644C3B" w:rsidRDefault="00644C3B" w:rsidP="00644C3B">
            <w:pPr>
              <w:pStyle w:val="TableBodyText"/>
            </w:pPr>
            <w:r>
              <w:t>Waste</w:t>
            </w:r>
          </w:p>
        </w:tc>
        <w:tc>
          <w:tcPr>
            <w:tcW w:w="3020" w:type="dxa"/>
          </w:tcPr>
          <w:p w14:paraId="556A9240" w14:textId="11CCC71F" w:rsidR="00644C3B" w:rsidRDefault="00644C3B" w:rsidP="00644C3B">
            <w:pPr>
              <w:pStyle w:val="TableBodyText"/>
            </w:pPr>
            <w:r>
              <w:t>Was</w:t>
            </w:r>
          </w:p>
        </w:tc>
      </w:tr>
      <w:tr w:rsidR="00AC4DDA" w14:paraId="6098F983" w14:textId="77777777" w:rsidTr="00AC4DDA">
        <w:tc>
          <w:tcPr>
            <w:tcW w:w="3020" w:type="dxa"/>
          </w:tcPr>
          <w:p w14:paraId="72B35BB0" w14:textId="65098436" w:rsidR="00AC4DDA" w:rsidRDefault="00644C3B" w:rsidP="00644C3B">
            <w:pPr>
              <w:pStyle w:val="TableBodyText"/>
            </w:pPr>
            <w:r>
              <w:t>Ecology</w:t>
            </w:r>
          </w:p>
        </w:tc>
        <w:tc>
          <w:tcPr>
            <w:tcW w:w="3020" w:type="dxa"/>
          </w:tcPr>
          <w:p w14:paraId="65D17655" w14:textId="5FE19285" w:rsidR="00AC4DDA" w:rsidRDefault="00644C3B" w:rsidP="00644C3B">
            <w:pPr>
              <w:pStyle w:val="TableBodyText"/>
            </w:pPr>
            <w:r>
              <w:t xml:space="preserve">Ecology </w:t>
            </w:r>
            <w:r>
              <w:fldChar w:fldCharType="begin">
                <w:ffData>
                  <w:name w:val="Text8"/>
                  <w:enabled/>
                  <w:calcOnExit w:val="0"/>
                  <w:textInput>
                    <w:default w:val="(Version 2.1)"/>
                  </w:textInput>
                </w:ffData>
              </w:fldChar>
            </w:r>
            <w:r>
              <w:instrText xml:space="preserve"> FORMTEXT </w:instrText>
            </w:r>
            <w:r>
              <w:fldChar w:fldCharType="separate"/>
            </w:r>
            <w:r>
              <w:rPr>
                <w:noProof/>
              </w:rPr>
              <w:t>(Version 2.1)</w:t>
            </w:r>
            <w:r>
              <w:fldChar w:fldCharType="end"/>
            </w:r>
          </w:p>
        </w:tc>
        <w:tc>
          <w:tcPr>
            <w:tcW w:w="3020" w:type="dxa"/>
          </w:tcPr>
          <w:p w14:paraId="2FB57D69" w14:textId="421C7AAD" w:rsidR="00AC4DDA" w:rsidRDefault="00644C3B" w:rsidP="00644C3B">
            <w:pPr>
              <w:pStyle w:val="TableBodyText"/>
            </w:pPr>
            <w:r>
              <w:t>Eco</w:t>
            </w:r>
          </w:p>
        </w:tc>
      </w:tr>
      <w:tr w:rsidR="00644C3B" w14:paraId="2576747F" w14:textId="77777777" w:rsidTr="00644C3B">
        <w:tc>
          <w:tcPr>
            <w:tcW w:w="3020" w:type="dxa"/>
            <w:vMerge w:val="restart"/>
            <w:vAlign w:val="top"/>
          </w:tcPr>
          <w:p w14:paraId="67A904A8" w14:textId="6F54105D" w:rsidR="00644C3B" w:rsidRDefault="00644C3B" w:rsidP="00644C3B">
            <w:pPr>
              <w:pStyle w:val="TableBodyText"/>
            </w:pPr>
            <w:r>
              <w:t>People and Plan</w:t>
            </w:r>
          </w:p>
        </w:tc>
        <w:tc>
          <w:tcPr>
            <w:tcW w:w="3020" w:type="dxa"/>
          </w:tcPr>
          <w:p w14:paraId="5A249AB7" w14:textId="3F8B1A63" w:rsidR="00644C3B" w:rsidRDefault="00644C3B" w:rsidP="00644C3B">
            <w:pPr>
              <w:pStyle w:val="TableBodyText"/>
            </w:pPr>
            <w:r>
              <w:t xml:space="preserve">Legacy </w:t>
            </w:r>
            <w:r>
              <w:fldChar w:fldCharType="begin">
                <w:ffData>
                  <w:name w:val="Text8"/>
                  <w:enabled/>
                  <w:calcOnExit w:val="0"/>
                  <w:textInput>
                    <w:default w:val="(Version 2.1)"/>
                  </w:textInput>
                </w:ffData>
              </w:fldChar>
            </w:r>
            <w:r>
              <w:instrText xml:space="preserve"> FORMTEXT </w:instrText>
            </w:r>
            <w:r>
              <w:fldChar w:fldCharType="separate"/>
            </w:r>
            <w:r>
              <w:rPr>
                <w:noProof/>
              </w:rPr>
              <w:t>(Version 2.1)</w:t>
            </w:r>
            <w:r>
              <w:fldChar w:fldCharType="end"/>
            </w:r>
          </w:p>
        </w:tc>
        <w:tc>
          <w:tcPr>
            <w:tcW w:w="3020" w:type="dxa"/>
          </w:tcPr>
          <w:p w14:paraId="495037B8" w14:textId="563055C6" w:rsidR="00644C3B" w:rsidRDefault="00644C3B" w:rsidP="00644C3B">
            <w:pPr>
              <w:pStyle w:val="TableBodyText"/>
            </w:pPr>
            <w:r>
              <w:t>Leg</w:t>
            </w:r>
          </w:p>
        </w:tc>
      </w:tr>
      <w:tr w:rsidR="00644C3B" w14:paraId="7C8639AA" w14:textId="77777777" w:rsidTr="00AC4DDA">
        <w:tc>
          <w:tcPr>
            <w:tcW w:w="3020" w:type="dxa"/>
            <w:vMerge/>
          </w:tcPr>
          <w:p w14:paraId="4C600022" w14:textId="77777777" w:rsidR="00644C3B" w:rsidRDefault="00644C3B" w:rsidP="00644C3B">
            <w:pPr>
              <w:pStyle w:val="TableBodyText"/>
            </w:pPr>
          </w:p>
        </w:tc>
        <w:tc>
          <w:tcPr>
            <w:tcW w:w="3020" w:type="dxa"/>
          </w:tcPr>
          <w:p w14:paraId="19F1E395" w14:textId="5775237E" w:rsidR="00644C3B" w:rsidRDefault="00644C3B" w:rsidP="00644C3B">
            <w:pPr>
              <w:pStyle w:val="TableBodyText"/>
            </w:pPr>
            <w:r>
              <w:t>Heritage</w:t>
            </w:r>
          </w:p>
        </w:tc>
        <w:tc>
          <w:tcPr>
            <w:tcW w:w="3020" w:type="dxa"/>
          </w:tcPr>
          <w:p w14:paraId="6FB48CB0" w14:textId="788D731C" w:rsidR="00644C3B" w:rsidRDefault="00644C3B" w:rsidP="00644C3B">
            <w:pPr>
              <w:pStyle w:val="TableBodyText"/>
            </w:pPr>
            <w:r>
              <w:t>Her</w:t>
            </w:r>
          </w:p>
        </w:tc>
      </w:tr>
      <w:tr w:rsidR="00644C3B" w14:paraId="5CC12B35" w14:textId="77777777" w:rsidTr="00AC4DDA">
        <w:tc>
          <w:tcPr>
            <w:tcW w:w="3020" w:type="dxa"/>
            <w:vMerge/>
          </w:tcPr>
          <w:p w14:paraId="445F272B" w14:textId="77777777" w:rsidR="00644C3B" w:rsidRDefault="00644C3B" w:rsidP="00644C3B">
            <w:pPr>
              <w:pStyle w:val="TableBodyText"/>
            </w:pPr>
          </w:p>
        </w:tc>
        <w:tc>
          <w:tcPr>
            <w:tcW w:w="3020" w:type="dxa"/>
          </w:tcPr>
          <w:p w14:paraId="116E7291" w14:textId="30E55C87" w:rsidR="00644C3B" w:rsidRDefault="00644C3B" w:rsidP="00644C3B">
            <w:pPr>
              <w:pStyle w:val="TableBodyText"/>
            </w:pPr>
            <w:r>
              <w:t xml:space="preserve">Stakeholder participation </w:t>
            </w:r>
            <w:r>
              <w:fldChar w:fldCharType="begin">
                <w:ffData>
                  <w:name w:val="Text8"/>
                  <w:enabled/>
                  <w:calcOnExit w:val="0"/>
                  <w:textInput>
                    <w:default w:val="(Version 2.1)"/>
                  </w:textInput>
                </w:ffData>
              </w:fldChar>
            </w:r>
            <w:r>
              <w:instrText xml:space="preserve"> FORMTEXT </w:instrText>
            </w:r>
            <w:r>
              <w:fldChar w:fldCharType="separate"/>
            </w:r>
            <w:r>
              <w:rPr>
                <w:noProof/>
              </w:rPr>
              <w:t>(Version 2.1)</w:t>
            </w:r>
            <w:r>
              <w:fldChar w:fldCharType="end"/>
            </w:r>
          </w:p>
        </w:tc>
        <w:tc>
          <w:tcPr>
            <w:tcW w:w="3020" w:type="dxa"/>
          </w:tcPr>
          <w:p w14:paraId="552DE543" w14:textId="370CB2CC" w:rsidR="00644C3B" w:rsidRDefault="00644C3B" w:rsidP="00644C3B">
            <w:pPr>
              <w:pStyle w:val="TableBodyText"/>
            </w:pPr>
            <w:r>
              <w:t>Sta</w:t>
            </w:r>
          </w:p>
        </w:tc>
      </w:tr>
      <w:tr w:rsidR="00644C3B" w14:paraId="32F6519C" w14:textId="77777777" w:rsidTr="00AC4DDA">
        <w:tc>
          <w:tcPr>
            <w:tcW w:w="3020" w:type="dxa"/>
            <w:vMerge/>
          </w:tcPr>
          <w:p w14:paraId="79A3715C" w14:textId="77777777" w:rsidR="00644C3B" w:rsidRDefault="00644C3B" w:rsidP="00644C3B">
            <w:pPr>
              <w:pStyle w:val="TableBodyText"/>
            </w:pPr>
          </w:p>
        </w:tc>
        <w:tc>
          <w:tcPr>
            <w:tcW w:w="3020" w:type="dxa"/>
          </w:tcPr>
          <w:p w14:paraId="0E40BFD9" w14:textId="3A7C7CED" w:rsidR="00644C3B" w:rsidRDefault="00644C3B" w:rsidP="00644C3B">
            <w:pPr>
              <w:pStyle w:val="TableBodyText"/>
            </w:pPr>
            <w:r>
              <w:t>Urban and landscape design</w:t>
            </w:r>
          </w:p>
        </w:tc>
        <w:tc>
          <w:tcPr>
            <w:tcW w:w="3020" w:type="dxa"/>
          </w:tcPr>
          <w:p w14:paraId="650CB12F" w14:textId="085EAB12" w:rsidR="00644C3B" w:rsidRDefault="00644C3B" w:rsidP="00644C3B">
            <w:pPr>
              <w:pStyle w:val="TableBodyText"/>
            </w:pPr>
            <w:r>
              <w:t>Urb</w:t>
            </w:r>
          </w:p>
        </w:tc>
      </w:tr>
      <w:tr w:rsidR="00AC4DDA" w14:paraId="5F6C11D2" w14:textId="77777777" w:rsidTr="00AC4DDA">
        <w:tc>
          <w:tcPr>
            <w:tcW w:w="3020" w:type="dxa"/>
          </w:tcPr>
          <w:p w14:paraId="2EA598FA" w14:textId="457C1871" w:rsidR="00AC4DDA" w:rsidRDefault="00644C3B" w:rsidP="00644C3B">
            <w:pPr>
              <w:pStyle w:val="TableBodyText"/>
            </w:pPr>
            <w:r>
              <w:t>Innovation</w:t>
            </w:r>
          </w:p>
        </w:tc>
        <w:tc>
          <w:tcPr>
            <w:tcW w:w="3020" w:type="dxa"/>
          </w:tcPr>
          <w:p w14:paraId="21EA775A" w14:textId="4D73F0E7" w:rsidR="00AC4DDA" w:rsidRDefault="00644C3B" w:rsidP="00644C3B">
            <w:pPr>
              <w:pStyle w:val="TableBodyText"/>
            </w:pPr>
            <w:r>
              <w:t>Innovation</w:t>
            </w:r>
          </w:p>
        </w:tc>
        <w:tc>
          <w:tcPr>
            <w:tcW w:w="3020" w:type="dxa"/>
          </w:tcPr>
          <w:p w14:paraId="3AF18AF1" w14:textId="01696277" w:rsidR="00AC4DDA" w:rsidRDefault="00644C3B" w:rsidP="00644C3B">
            <w:pPr>
              <w:pStyle w:val="TableBodyText"/>
            </w:pPr>
            <w:r>
              <w:t>Inn</w:t>
            </w:r>
          </w:p>
        </w:tc>
      </w:tr>
    </w:tbl>
    <w:p w14:paraId="33FBC975" w14:textId="77777777" w:rsidR="00644C3B" w:rsidRDefault="00644C3B" w:rsidP="00644C3B">
      <w:pPr>
        <w:pStyle w:val="BodyText"/>
        <w:spacing w:before="240"/>
      </w:pPr>
      <w:r>
        <w:t>When undertaking the IS assessment, points are allocated according to the performance of the project against credits in each category. An overall score is given for the project which is the sum of the ‘points achieved’ for each credit.</w:t>
      </w:r>
    </w:p>
    <w:p w14:paraId="79D68234" w14:textId="16567D6F" w:rsidR="00AC4DDA" w:rsidRDefault="00644C3B" w:rsidP="00644C3B">
      <w:pPr>
        <w:pStyle w:val="BodyText"/>
      </w:pPr>
      <w:r>
        <w:lastRenderedPageBreak/>
        <w:t>The IS Rating achieved is determined by the score set against a 100-point scale, and provides a level of ‘Commended’, ‘Excellent’ or ‘Leading’ as shown in Table</w:t>
      </w:r>
      <w:r w:rsidR="00A66954">
        <w:t> 3.5(b)</w:t>
      </w:r>
      <w:r>
        <w:t xml:space="preserve">. The </w:t>
      </w:r>
      <w:r>
        <w:fldChar w:fldCharType="begin">
          <w:ffData>
            <w:name w:val="Text9"/>
            <w:enabled/>
            <w:calcOnExit w:val="0"/>
            <w:textInput>
              <w:default w:val="Project"/>
            </w:textInput>
          </w:ffData>
        </w:fldChar>
      </w:r>
      <w:bookmarkStart w:id="27" w:name="Text9"/>
      <w:r>
        <w:instrText xml:space="preserve"> FORMTEXT </w:instrText>
      </w:r>
      <w:r>
        <w:fldChar w:fldCharType="separate"/>
      </w:r>
      <w:r>
        <w:rPr>
          <w:noProof/>
        </w:rPr>
        <w:t>Project</w:t>
      </w:r>
      <w:r>
        <w:fldChar w:fldCharType="end"/>
      </w:r>
      <w:bookmarkEnd w:id="27"/>
      <w:r>
        <w:t xml:space="preserve"> will seek to align the project with IS Design and As Built Ratings of ‘Excellent', which requires a minimum score of 50. The project is currently aiming to achieve around </w:t>
      </w:r>
      <w:r>
        <w:fldChar w:fldCharType="begin">
          <w:ffData>
            <w:name w:val="Text10"/>
            <w:enabled/>
            <w:calcOnExit w:val="0"/>
            <w:textInput>
              <w:default w:val="XX"/>
            </w:textInput>
          </w:ffData>
        </w:fldChar>
      </w:r>
      <w:bookmarkStart w:id="28" w:name="Text10"/>
      <w:r>
        <w:instrText xml:space="preserve"> FORMTEXT </w:instrText>
      </w:r>
      <w:r>
        <w:fldChar w:fldCharType="separate"/>
      </w:r>
      <w:r>
        <w:rPr>
          <w:noProof/>
        </w:rPr>
        <w:t>XX</w:t>
      </w:r>
      <w:r>
        <w:fldChar w:fldCharType="end"/>
      </w:r>
      <w:bookmarkEnd w:id="28"/>
      <w:r>
        <w:t xml:space="preserve"> points for the </w:t>
      </w:r>
      <w:r>
        <w:fldChar w:fldCharType="begin">
          <w:ffData>
            <w:name w:val="Text11"/>
            <w:enabled/>
            <w:calcOnExit w:val="0"/>
            <w:textInput>
              <w:default w:val="Design / Construction"/>
            </w:textInput>
          </w:ffData>
        </w:fldChar>
      </w:r>
      <w:bookmarkStart w:id="29" w:name="Text11"/>
      <w:r>
        <w:instrText xml:space="preserve"> FORMTEXT </w:instrText>
      </w:r>
      <w:r>
        <w:fldChar w:fldCharType="separate"/>
      </w:r>
      <w:r>
        <w:rPr>
          <w:noProof/>
        </w:rPr>
        <w:t>Design / Construction</w:t>
      </w:r>
      <w:r>
        <w:fldChar w:fldCharType="end"/>
      </w:r>
      <w:bookmarkEnd w:id="29"/>
      <w:r>
        <w:t xml:space="preserve"> Phase (refer </w:t>
      </w:r>
      <w:r w:rsidR="00BE0641">
        <w:t>Clause</w:t>
      </w:r>
      <w:r w:rsidR="0056283A">
        <w:t> 5</w:t>
      </w:r>
      <w:r>
        <w:t>.3, Table</w:t>
      </w:r>
      <w:r w:rsidR="0056283A">
        <w:t> 5.3</w:t>
      </w:r>
      <w:r>
        <w:t>) using the target credit levels determined at the Sustainability Workshop</w:t>
      </w:r>
      <w:r w:rsidR="0056283A">
        <w:t>.</w:t>
      </w:r>
    </w:p>
    <w:p w14:paraId="0D6298AE" w14:textId="312452A7" w:rsidR="00AC4DDA" w:rsidRDefault="00953658" w:rsidP="00DD0337">
      <w:pPr>
        <w:pStyle w:val="TableFigureCaption1Tables"/>
        <w:spacing w:before="240"/>
      </w:pPr>
      <w:bookmarkStart w:id="30" w:name="_Toc94014267"/>
      <w:r>
        <w:t>Table </w:t>
      </w:r>
      <w:r w:rsidR="00A66954">
        <w:t>3</w:t>
      </w:r>
      <w:r>
        <w:t>.5(b) – IS Rating Levels</w:t>
      </w:r>
      <w:bookmarkEnd w:id="30"/>
    </w:p>
    <w:tbl>
      <w:tblPr>
        <w:tblStyle w:val="TableGrid"/>
        <w:tblW w:w="0" w:type="auto"/>
        <w:tblLook w:val="04A0" w:firstRow="1" w:lastRow="0" w:firstColumn="1" w:lastColumn="0" w:noHBand="0" w:noVBand="1"/>
      </w:tblPr>
      <w:tblGrid>
        <w:gridCol w:w="4530"/>
        <w:gridCol w:w="4530"/>
      </w:tblGrid>
      <w:tr w:rsidR="00953658" w14:paraId="6CC4CACC" w14:textId="77777777" w:rsidTr="00953658">
        <w:tc>
          <w:tcPr>
            <w:tcW w:w="4530" w:type="dxa"/>
          </w:tcPr>
          <w:p w14:paraId="316054E0" w14:textId="66CF87BB" w:rsidR="00953658" w:rsidRDefault="00953658" w:rsidP="00953658">
            <w:pPr>
              <w:pStyle w:val="TableHeading"/>
            </w:pPr>
            <w:r>
              <w:t>Score</w:t>
            </w:r>
          </w:p>
        </w:tc>
        <w:tc>
          <w:tcPr>
            <w:tcW w:w="4530" w:type="dxa"/>
          </w:tcPr>
          <w:p w14:paraId="57A4EA7E" w14:textId="33C4630F" w:rsidR="00953658" w:rsidRDefault="00953658" w:rsidP="00953658">
            <w:pPr>
              <w:pStyle w:val="TableHeading"/>
            </w:pPr>
            <w:r>
              <w:t>Rating level</w:t>
            </w:r>
          </w:p>
        </w:tc>
      </w:tr>
      <w:tr w:rsidR="00953658" w14:paraId="130B7B19" w14:textId="77777777" w:rsidTr="00953658">
        <w:tc>
          <w:tcPr>
            <w:tcW w:w="4530" w:type="dxa"/>
          </w:tcPr>
          <w:p w14:paraId="54A4EAF2" w14:textId="54934DE6" w:rsidR="00953658" w:rsidRDefault="00953658" w:rsidP="00FD7271">
            <w:pPr>
              <w:pStyle w:val="BodyText"/>
            </w:pPr>
            <w:r>
              <w:t>&lt;25</w:t>
            </w:r>
          </w:p>
        </w:tc>
        <w:tc>
          <w:tcPr>
            <w:tcW w:w="4530" w:type="dxa"/>
          </w:tcPr>
          <w:p w14:paraId="55D6230D" w14:textId="2C6F1985" w:rsidR="00953658" w:rsidRDefault="00953658" w:rsidP="00FD7271">
            <w:pPr>
              <w:pStyle w:val="BodyText"/>
            </w:pPr>
            <w:r>
              <w:t>Not eligible for a certified rating</w:t>
            </w:r>
          </w:p>
        </w:tc>
      </w:tr>
      <w:tr w:rsidR="00953658" w14:paraId="6F2FE67F" w14:textId="77777777" w:rsidTr="00953658">
        <w:tc>
          <w:tcPr>
            <w:tcW w:w="4530" w:type="dxa"/>
          </w:tcPr>
          <w:p w14:paraId="3A7E2B99" w14:textId="550DAABA" w:rsidR="00953658" w:rsidRDefault="00953658" w:rsidP="00FD7271">
            <w:pPr>
              <w:pStyle w:val="BodyText"/>
            </w:pPr>
            <w:r>
              <w:t>25-49</w:t>
            </w:r>
          </w:p>
        </w:tc>
        <w:tc>
          <w:tcPr>
            <w:tcW w:w="4530" w:type="dxa"/>
          </w:tcPr>
          <w:p w14:paraId="155B6B4B" w14:textId="28BF421F" w:rsidR="00953658" w:rsidRDefault="00953658" w:rsidP="00FD7271">
            <w:pPr>
              <w:pStyle w:val="BodyText"/>
            </w:pPr>
            <w:r>
              <w:t>Commended</w:t>
            </w:r>
          </w:p>
        </w:tc>
      </w:tr>
      <w:tr w:rsidR="00953658" w14:paraId="2884CF99" w14:textId="77777777" w:rsidTr="00953658">
        <w:tc>
          <w:tcPr>
            <w:tcW w:w="4530" w:type="dxa"/>
          </w:tcPr>
          <w:p w14:paraId="1BAA9691" w14:textId="2093CAA5" w:rsidR="00953658" w:rsidRDefault="00953658" w:rsidP="00FD7271">
            <w:pPr>
              <w:pStyle w:val="BodyText"/>
            </w:pPr>
            <w:r>
              <w:t>50-74</w:t>
            </w:r>
          </w:p>
        </w:tc>
        <w:tc>
          <w:tcPr>
            <w:tcW w:w="4530" w:type="dxa"/>
          </w:tcPr>
          <w:p w14:paraId="7A5EF909" w14:textId="7C8E2EB2" w:rsidR="00953658" w:rsidRDefault="00953658" w:rsidP="00FD7271">
            <w:pPr>
              <w:pStyle w:val="BodyText"/>
            </w:pPr>
            <w:r>
              <w:t>Excellent</w:t>
            </w:r>
          </w:p>
        </w:tc>
      </w:tr>
      <w:tr w:rsidR="00953658" w14:paraId="49D452C9" w14:textId="77777777" w:rsidTr="00953658">
        <w:tc>
          <w:tcPr>
            <w:tcW w:w="4530" w:type="dxa"/>
          </w:tcPr>
          <w:p w14:paraId="0A1CE7D8" w14:textId="69ABE5AD" w:rsidR="00953658" w:rsidRDefault="00953658" w:rsidP="00FD7271">
            <w:pPr>
              <w:pStyle w:val="BodyText"/>
            </w:pPr>
            <w:r>
              <w:t>75-100+</w:t>
            </w:r>
          </w:p>
        </w:tc>
        <w:tc>
          <w:tcPr>
            <w:tcW w:w="4530" w:type="dxa"/>
          </w:tcPr>
          <w:p w14:paraId="11F6F2FB" w14:textId="03C9928D" w:rsidR="00953658" w:rsidRDefault="00953658" w:rsidP="00FD7271">
            <w:pPr>
              <w:pStyle w:val="BodyText"/>
            </w:pPr>
            <w:r>
              <w:t>Leading</w:t>
            </w:r>
          </w:p>
        </w:tc>
      </w:tr>
    </w:tbl>
    <w:p w14:paraId="29D63248" w14:textId="7058AF1F" w:rsidR="00953658" w:rsidRDefault="00953658" w:rsidP="00DD0337">
      <w:pPr>
        <w:pStyle w:val="Heading2"/>
        <w:spacing w:before="240"/>
        <w:ind w:left="578" w:hanging="578"/>
      </w:pPr>
      <w:bookmarkStart w:id="31" w:name="_Toc94014010"/>
      <w:r>
        <w:t>IS Rating process</w:t>
      </w:r>
      <w:bookmarkEnd w:id="31"/>
    </w:p>
    <w:p w14:paraId="35DA34F9" w14:textId="03127547" w:rsidR="00953658" w:rsidRDefault="00953658" w:rsidP="00FD7271">
      <w:pPr>
        <w:pStyle w:val="BodyText"/>
      </w:pPr>
      <w:r w:rsidRPr="00953658">
        <w:t>The IS Rating Tool facilitates the implementation of sustainability into the project through a structured process comprising the following four stages, shown in Figure</w:t>
      </w:r>
      <w:r>
        <w:t> </w:t>
      </w:r>
      <w:r w:rsidR="00A66954">
        <w:t>3</w:t>
      </w:r>
      <w:r>
        <w:t>.6</w:t>
      </w:r>
      <w:r w:rsidRPr="00953658">
        <w:t>, detailed below:</w:t>
      </w:r>
    </w:p>
    <w:p w14:paraId="2DE74C30" w14:textId="3B59B356" w:rsidR="00953658" w:rsidRDefault="00953658" w:rsidP="00953658">
      <w:pPr>
        <w:pStyle w:val="TableFigureCaption2Figures"/>
      </w:pPr>
      <w:bookmarkStart w:id="32" w:name="_Toc94014300"/>
      <w:r>
        <w:t>Figure </w:t>
      </w:r>
      <w:r w:rsidR="00A66954">
        <w:t>3</w:t>
      </w:r>
      <w:r>
        <w:t>.6 – Key stage in the IS Rating Process</w:t>
      </w:r>
      <w:bookmarkEnd w:id="32"/>
    </w:p>
    <w:p w14:paraId="1AEE0F2A" w14:textId="6992CD74" w:rsidR="00953658" w:rsidRDefault="00953658" w:rsidP="00FD7271">
      <w:pPr>
        <w:pStyle w:val="BodyText"/>
      </w:pPr>
      <w:r>
        <w:rPr>
          <w:noProof/>
        </w:rPr>
        <w:drawing>
          <wp:inline distT="0" distB="0" distL="0" distR="0" wp14:anchorId="2555A2C4" wp14:editId="5855AB20">
            <wp:extent cx="6297930" cy="5245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97930" cy="524510"/>
                    </a:xfrm>
                    <a:prstGeom prst="rect">
                      <a:avLst/>
                    </a:prstGeom>
                    <a:noFill/>
                  </pic:spPr>
                </pic:pic>
              </a:graphicData>
            </a:graphic>
          </wp:inline>
        </w:drawing>
      </w:r>
    </w:p>
    <w:p w14:paraId="50200377" w14:textId="4C77D261" w:rsidR="00953658" w:rsidRDefault="00953658" w:rsidP="00C11E42">
      <w:pPr>
        <w:pStyle w:val="BodyText"/>
        <w:numPr>
          <w:ilvl w:val="0"/>
          <w:numId w:val="16"/>
        </w:numPr>
        <w:spacing w:before="240"/>
        <w:ind w:left="714" w:hanging="357"/>
      </w:pPr>
      <w:r w:rsidRPr="0002764A">
        <w:rPr>
          <w:rStyle w:val="BodyTextbold"/>
        </w:rPr>
        <w:t>Registration</w:t>
      </w:r>
      <w:r>
        <w:t>: the first stage to establish a formal connection with ISC and once complete gives access to essential support. Key activities which make up the Registration stage include:</w:t>
      </w:r>
    </w:p>
    <w:p w14:paraId="7731B97A" w14:textId="2BCEABE1" w:rsidR="00953658" w:rsidRDefault="00953658" w:rsidP="00C11E42">
      <w:pPr>
        <w:pStyle w:val="BodyText"/>
        <w:numPr>
          <w:ilvl w:val="1"/>
          <w:numId w:val="16"/>
        </w:numPr>
      </w:pPr>
      <w:r>
        <w:t>Registration of Interest (</w:t>
      </w:r>
      <w:proofErr w:type="spellStart"/>
      <w:r>
        <w:t>RoI</w:t>
      </w:r>
      <w:proofErr w:type="spellEnd"/>
      <w:r>
        <w:t xml:space="preserve">): notify ISC of the intent to register a project for an IS Rating by submitting a completed </w:t>
      </w:r>
      <w:proofErr w:type="spellStart"/>
      <w:r>
        <w:t>RoI</w:t>
      </w:r>
      <w:proofErr w:type="spellEnd"/>
      <w:r>
        <w:t xml:space="preserve"> form to ISC via their website.</w:t>
      </w:r>
    </w:p>
    <w:p w14:paraId="49A587F0" w14:textId="433EE40B" w:rsidR="00953658" w:rsidRDefault="00953658" w:rsidP="00C11E42">
      <w:pPr>
        <w:pStyle w:val="BodyText"/>
        <w:numPr>
          <w:ilvl w:val="1"/>
          <w:numId w:val="16"/>
        </w:numPr>
      </w:pPr>
      <w:r>
        <w:t xml:space="preserve">IS Rating Agreement: following receipt of the </w:t>
      </w:r>
      <w:proofErr w:type="spellStart"/>
      <w:r>
        <w:t>RoI</w:t>
      </w:r>
      <w:proofErr w:type="spellEnd"/>
      <w:r>
        <w:t xml:space="preserve"> form a draft IS Rating Agreement is issued to establish a formal contract with ISC (</w:t>
      </w:r>
      <w:r w:rsidR="00D814EC">
        <w:t xml:space="preserve">for the Transport and Main Roads form of the Agreement please email </w:t>
      </w:r>
      <w:hyperlink r:id="rId31" w:history="1">
        <w:r w:rsidR="00D814EC">
          <w:rPr>
            <w:rStyle w:val="Hyperlink"/>
          </w:rPr>
          <w:t>environment@tmr.qld.gov.au</w:t>
        </w:r>
      </w:hyperlink>
      <w:r>
        <w:t>)</w:t>
      </w:r>
      <w:r w:rsidR="0002764A">
        <w:t>.</w:t>
      </w:r>
    </w:p>
    <w:p w14:paraId="6E5CDD86" w14:textId="6400B204" w:rsidR="00953658" w:rsidRDefault="00953658" w:rsidP="00C11E42">
      <w:pPr>
        <w:pStyle w:val="BodyText"/>
        <w:numPr>
          <w:ilvl w:val="1"/>
          <w:numId w:val="16"/>
        </w:numPr>
      </w:pPr>
      <w:r>
        <w:t>Project Detail Form: this form is completed with the project’s details, description, images and IS Rating type for ISC to publish on their website.</w:t>
      </w:r>
    </w:p>
    <w:p w14:paraId="7BAB47A0" w14:textId="4FFD28FD" w:rsidR="00953658" w:rsidRDefault="00953658" w:rsidP="00C11E42">
      <w:pPr>
        <w:pStyle w:val="BodyText"/>
        <w:numPr>
          <w:ilvl w:val="0"/>
          <w:numId w:val="16"/>
        </w:numPr>
      </w:pPr>
      <w:r w:rsidRPr="0002764A">
        <w:rPr>
          <w:rStyle w:val="BodyTextbold"/>
        </w:rPr>
        <w:t>Assessment</w:t>
      </w:r>
      <w:r>
        <w:t>: the longest stage of the rating process where ISv1.2 is used to facilitate the implementation of sustainability through the project management systems. Key activities throughout this stage include:</w:t>
      </w:r>
    </w:p>
    <w:p w14:paraId="74E7BF55" w14:textId="584A6BD8" w:rsidR="00953658" w:rsidRDefault="00953658" w:rsidP="00C11E42">
      <w:pPr>
        <w:pStyle w:val="BodyText"/>
        <w:numPr>
          <w:ilvl w:val="1"/>
          <w:numId w:val="16"/>
        </w:numPr>
      </w:pPr>
      <w:r>
        <w:t>IS Rating Kick-off Workshop: a workshop facilitated by an IS Project Manager (assigned to the project by ISC) is used to raise awareness of the project’s sustainability aspirations and intended outcomes. This workshop should be attended by the design leads, construction management leads</w:t>
      </w:r>
      <w:r w:rsidR="0002764A">
        <w:t> </w:t>
      </w:r>
      <w:r>
        <w:t>/</w:t>
      </w:r>
      <w:r w:rsidR="0002764A">
        <w:t> </w:t>
      </w:r>
      <w:r>
        <w:t>managers and other key stakeholders, which in this case would be relevant design, environmental and sustainability leads from T</w:t>
      </w:r>
      <w:r w:rsidR="0002764A">
        <w:t xml:space="preserve">ransport and </w:t>
      </w:r>
      <w:r>
        <w:t>M</w:t>
      </w:r>
      <w:r w:rsidR="0002764A">
        <w:t xml:space="preserve">ain </w:t>
      </w:r>
      <w:r>
        <w:t>R</w:t>
      </w:r>
      <w:r w:rsidR="0002764A">
        <w:t>oads</w:t>
      </w:r>
      <w:r>
        <w:t>.</w:t>
      </w:r>
    </w:p>
    <w:p w14:paraId="79A4039B" w14:textId="4AFC1585" w:rsidR="00953658" w:rsidRDefault="00953658" w:rsidP="00DD0337">
      <w:pPr>
        <w:pStyle w:val="BodyText"/>
        <w:keepNext/>
        <w:keepLines/>
        <w:numPr>
          <w:ilvl w:val="1"/>
          <w:numId w:val="16"/>
        </w:numPr>
      </w:pPr>
      <w:r>
        <w:lastRenderedPageBreak/>
        <w:t>Verifier Allocation: each ISv1.2 Rating is assigned two independent verifiers. These verifiers are selected from a panel of suitably qualified industry professionals providing assurance of the project’s sustainability performance based on the application of the ISv1.2 Technical Manual and associated Credit Requirements. In the project’s early design phases, the primary verifier will review and verify the IS Weightings Assessment and Base Case Proposal.</w:t>
      </w:r>
    </w:p>
    <w:p w14:paraId="242B4886" w14:textId="59611C15" w:rsidR="00953658" w:rsidRDefault="00953658" w:rsidP="00DD0337">
      <w:pPr>
        <w:pStyle w:val="BodyText"/>
        <w:keepNext/>
        <w:keepLines/>
        <w:numPr>
          <w:ilvl w:val="2"/>
          <w:numId w:val="16"/>
        </w:numPr>
      </w:pPr>
      <w:r>
        <w:t xml:space="preserve">IS Weightings Assessment: the IS Weightings Assessment is a risk and opportunity assessment that adjusts the points allocated to each IS Credit to ensure appropriate points are provided to each Credit, based on the specific project impacts across social, </w:t>
      </w:r>
      <w:proofErr w:type="gramStart"/>
      <w:r>
        <w:t>environmental</w:t>
      </w:r>
      <w:proofErr w:type="gramEnd"/>
      <w:r>
        <w:t xml:space="preserve"> and economic aspects. Please refer to </w:t>
      </w:r>
      <w:r w:rsidR="00BE0641">
        <w:t>Clause</w:t>
      </w:r>
      <w:r w:rsidR="00CB2615">
        <w:t> </w:t>
      </w:r>
      <w:r w:rsidR="0056283A">
        <w:t>5</w:t>
      </w:r>
      <w:r>
        <w:t>.3 for the preliminary Weighting Assessment for this project.</w:t>
      </w:r>
    </w:p>
    <w:p w14:paraId="2B89EFDB" w14:textId="04BA8B7E" w:rsidR="00953658" w:rsidRDefault="00953658" w:rsidP="00C11E42">
      <w:pPr>
        <w:pStyle w:val="BodyText"/>
        <w:numPr>
          <w:ilvl w:val="2"/>
          <w:numId w:val="16"/>
        </w:numPr>
      </w:pPr>
      <w:r>
        <w:t>Base Case Proposal: for the Using Resources Credits (Energy &amp; Carbon, Water and Materials) adopt an approach of modelling and measuring the performance of the project (in terms of resource consumption or greenhouse gas emissions) and comparing it to a business as usual (BAU) Footprint. This is used as a comparison for the footprints from 100% Detailed Design and Construction (as at Practical Completion) to measure the resources reduction.</w:t>
      </w:r>
    </w:p>
    <w:p w14:paraId="65C380B8" w14:textId="789AFA96" w:rsidR="00953658" w:rsidRDefault="00953658" w:rsidP="00C11E42">
      <w:pPr>
        <w:pStyle w:val="BodyText"/>
        <w:numPr>
          <w:ilvl w:val="1"/>
          <w:numId w:val="16"/>
        </w:numPr>
      </w:pPr>
      <w:r>
        <w:t>Technical Clarifications (TCs) and Credit Interpretation Requests (CIRs): these can be submitted to ISC where a technical aspect of the Rating Tool needs to be clarified or interpreted.</w:t>
      </w:r>
    </w:p>
    <w:p w14:paraId="182DFCB8" w14:textId="03862004" w:rsidR="00953658" w:rsidRDefault="00953658" w:rsidP="00C11E42">
      <w:pPr>
        <w:pStyle w:val="BodyText"/>
        <w:numPr>
          <w:ilvl w:val="2"/>
          <w:numId w:val="16"/>
        </w:numPr>
      </w:pPr>
      <w:r>
        <w:t>TCs provide clarification on how a specific aspect of the credit criteria should be interpreted.</w:t>
      </w:r>
    </w:p>
    <w:p w14:paraId="3744EB92" w14:textId="4B86F89E" w:rsidR="00953658" w:rsidRDefault="00953658" w:rsidP="00C11E42">
      <w:pPr>
        <w:pStyle w:val="BodyText"/>
        <w:numPr>
          <w:ilvl w:val="2"/>
          <w:numId w:val="16"/>
        </w:numPr>
      </w:pPr>
      <w:r>
        <w:t>CIRs are used to gain approval from ISC for the project team to use an alternative, but equivalent, method of achieving the Credit requirements.</w:t>
      </w:r>
    </w:p>
    <w:p w14:paraId="6A0E19E0" w14:textId="26899D73" w:rsidR="00953658" w:rsidRDefault="00953658" w:rsidP="00C11E42">
      <w:pPr>
        <w:pStyle w:val="BodyText"/>
        <w:numPr>
          <w:ilvl w:val="2"/>
          <w:numId w:val="16"/>
        </w:numPr>
      </w:pPr>
      <w:r>
        <w:t>Rulings: approved TCs and CIRs are published in a Rulings Register on the ISC Infrastructure Sustainability Accredited Professional (ISAP) portal website. These should be frequently reviewed to understand adjustments in Credit criteria.</w:t>
      </w:r>
    </w:p>
    <w:p w14:paraId="3A039E69" w14:textId="0CD2BAAC" w:rsidR="00953658" w:rsidRDefault="00953658" w:rsidP="00C11E42">
      <w:pPr>
        <w:pStyle w:val="BodyText"/>
        <w:numPr>
          <w:ilvl w:val="1"/>
          <w:numId w:val="16"/>
        </w:numPr>
      </w:pPr>
      <w:r>
        <w:t>IS Rating Submission: at the end of the assessment stage (end of Detailed Design phase or Construction phase) the finalised self-assessment including a completed scorecard, a completed set of credit summary forms and all evidence, is submitted to ISC for verification.</w:t>
      </w:r>
    </w:p>
    <w:p w14:paraId="37E0FB89" w14:textId="781409A0" w:rsidR="00953658" w:rsidRDefault="00953658" w:rsidP="00C11E42">
      <w:pPr>
        <w:pStyle w:val="BodyText"/>
        <w:numPr>
          <w:ilvl w:val="0"/>
          <w:numId w:val="16"/>
        </w:numPr>
      </w:pPr>
      <w:r w:rsidRPr="0002764A">
        <w:rPr>
          <w:rStyle w:val="BodyTextbold"/>
        </w:rPr>
        <w:t>Verification</w:t>
      </w:r>
      <w:r>
        <w:t xml:space="preserve">: the independent verifiers review the submission in two rounds, after round one the verifiers will request clarification on matters that are deemed not to meet the Credit criteria. The project team has an opportunity to have a </w:t>
      </w:r>
      <w:proofErr w:type="gramStart"/>
      <w:r>
        <w:t>face to face</w:t>
      </w:r>
      <w:proofErr w:type="gramEnd"/>
      <w:r>
        <w:t xml:space="preserve"> meeting with the verifiers to ensure the verifiers queries are clear. Then the project team responds to the verifiers queries, using the credit summary forms, between rounds one and two, with all responses finalised and re-submitted to ISC for the final round of verification. After round two the verifiers will provide the final score and any additional commentary.</w:t>
      </w:r>
    </w:p>
    <w:p w14:paraId="4D1E84FF" w14:textId="33C23F41" w:rsidR="00953658" w:rsidRDefault="00953658" w:rsidP="00953658">
      <w:pPr>
        <w:pStyle w:val="BodyText"/>
        <w:ind w:left="720"/>
      </w:pPr>
      <w:r>
        <w:t>The project team is asked “to the best of the management team’s knowledge if the project has any actual, pending or possible fines, penalties or prosecutions”. Once confirmed that there are no fines, penalties or prosecutions, the rating will move to Certification. Otherwise, then ISC, at its discretion, will consider whether to proceed to Certification or not.</w:t>
      </w:r>
    </w:p>
    <w:p w14:paraId="26E0F664" w14:textId="77777777" w:rsidR="00953658" w:rsidRDefault="00953658" w:rsidP="00953658">
      <w:pPr>
        <w:pStyle w:val="BodyText"/>
        <w:ind w:left="720"/>
      </w:pPr>
      <w:r>
        <w:lastRenderedPageBreak/>
        <w:t>The project team can also raise a dispute if they do not agree with the final verification outcome and have reasonable justification for this. ISC’s dispute process can then be followed to proceed with the dispute.</w:t>
      </w:r>
    </w:p>
    <w:p w14:paraId="5AF67D00" w14:textId="3E016B78" w:rsidR="00953658" w:rsidRDefault="00953658" w:rsidP="00C11E42">
      <w:pPr>
        <w:pStyle w:val="BodyText"/>
        <w:numPr>
          <w:ilvl w:val="0"/>
          <w:numId w:val="16"/>
        </w:numPr>
      </w:pPr>
      <w:r w:rsidRPr="0002764A">
        <w:rPr>
          <w:rStyle w:val="BodyTextbold"/>
        </w:rPr>
        <w:t>Certification</w:t>
      </w:r>
      <w:r>
        <w:t>: the outcome of the verification is submitted to an ISC committee to approve the score and rating level and certify the achievement of a rating at either ‘Commended’, ‘Excellent’ or ‘Leading’ performance level. The certified Rating can be presented at a specific certification event or at ISC’s Annual Gala Dinner as part of the Annual ISC Conference. The project’s Rating is also published on ISC’s website.</w:t>
      </w:r>
    </w:p>
    <w:p w14:paraId="6CB8A953" w14:textId="5386F13E" w:rsidR="00AC4DDA" w:rsidRDefault="001E683A" w:rsidP="00C05412">
      <w:pPr>
        <w:pStyle w:val="Heading1"/>
      </w:pPr>
      <w:bookmarkStart w:id="33" w:name="_Toc94014011"/>
      <w:r>
        <w:t>Sustainability management approach</w:t>
      </w:r>
      <w:bookmarkEnd w:id="33"/>
    </w:p>
    <w:p w14:paraId="7AE1CB22" w14:textId="78C0D905" w:rsidR="00C05412" w:rsidRPr="00C05412" w:rsidRDefault="00C05412" w:rsidP="00C05412">
      <w:pPr>
        <w:pStyle w:val="Heading2"/>
        <w:spacing w:after="240"/>
        <w:ind w:left="578" w:hanging="578"/>
      </w:pPr>
      <w:bookmarkStart w:id="34" w:name="_Toc94014012"/>
      <w:r>
        <w:t>Progress Milestones</w:t>
      </w:r>
      <w:bookmarkEnd w:id="34"/>
    </w:p>
    <w:tbl>
      <w:tblPr>
        <w:tblStyle w:val="Commentary"/>
        <w:tblW w:w="0" w:type="auto"/>
        <w:tblLook w:val="04A0" w:firstRow="1" w:lastRow="0" w:firstColumn="1" w:lastColumn="0" w:noHBand="0" w:noVBand="1"/>
      </w:tblPr>
      <w:tblGrid>
        <w:gridCol w:w="9024"/>
      </w:tblGrid>
      <w:tr w:rsidR="001E683A" w:rsidRPr="001E683A" w14:paraId="222939BF" w14:textId="77777777" w:rsidTr="001E683A">
        <w:tc>
          <w:tcPr>
            <w:tcW w:w="9024" w:type="dxa"/>
          </w:tcPr>
          <w:p w14:paraId="59FB8BA6" w14:textId="02113C08" w:rsidR="001E683A" w:rsidRPr="001E683A" w:rsidRDefault="001E683A" w:rsidP="00411264">
            <w:pPr>
              <w:pStyle w:val="BodyText"/>
            </w:pPr>
            <w:r w:rsidRPr="001E683A">
              <w:t xml:space="preserve">Describe what progress milestones will be used to monitor, </w:t>
            </w:r>
            <w:proofErr w:type="gramStart"/>
            <w:r w:rsidRPr="001E683A">
              <w:t>document</w:t>
            </w:r>
            <w:proofErr w:type="gramEnd"/>
            <w:r w:rsidRPr="001E683A">
              <w:t xml:space="preserve"> and manage sustainability under the ISMP. Outline these in Table</w:t>
            </w:r>
            <w:r>
              <w:t> </w:t>
            </w:r>
            <w:r w:rsidR="00D10793">
              <w:t>4</w:t>
            </w:r>
            <w:r w:rsidRPr="001E683A">
              <w:t>. Describe at which stage of the project these activities will be undertaken and how they will be integrated and managed.</w:t>
            </w:r>
          </w:p>
        </w:tc>
      </w:tr>
    </w:tbl>
    <w:p w14:paraId="12A5B19B" w14:textId="53782FF1" w:rsidR="001E683A" w:rsidRDefault="001E683A" w:rsidP="00D10793">
      <w:pPr>
        <w:pStyle w:val="TableFigureCaption1Tables"/>
        <w:spacing w:before="240"/>
      </w:pPr>
      <w:bookmarkStart w:id="35" w:name="_Toc94014268"/>
      <w:r>
        <w:t>Table </w:t>
      </w:r>
      <w:r w:rsidR="00D10793">
        <w:t>4</w:t>
      </w:r>
      <w:r w:rsidR="00C61545">
        <w:t>.1</w:t>
      </w:r>
      <w:r>
        <w:t xml:space="preserve"> – Progress Milestones</w:t>
      </w:r>
      <w:bookmarkEnd w:id="35"/>
    </w:p>
    <w:tbl>
      <w:tblPr>
        <w:tblStyle w:val="TableGrid"/>
        <w:tblW w:w="0" w:type="auto"/>
        <w:tblLook w:val="04A0" w:firstRow="1" w:lastRow="0" w:firstColumn="1" w:lastColumn="0" w:noHBand="0" w:noVBand="1"/>
      </w:tblPr>
      <w:tblGrid>
        <w:gridCol w:w="4530"/>
        <w:gridCol w:w="4530"/>
      </w:tblGrid>
      <w:tr w:rsidR="001E683A" w14:paraId="25F8AF98" w14:textId="77777777" w:rsidTr="001E683A">
        <w:tc>
          <w:tcPr>
            <w:tcW w:w="4530" w:type="dxa"/>
          </w:tcPr>
          <w:p w14:paraId="6C2A3282" w14:textId="52A2E85B" w:rsidR="001E683A" w:rsidRDefault="001E683A" w:rsidP="001E683A">
            <w:pPr>
              <w:pStyle w:val="TableHeading"/>
            </w:pPr>
            <w:r>
              <w:t>Milestones</w:t>
            </w:r>
          </w:p>
        </w:tc>
        <w:tc>
          <w:tcPr>
            <w:tcW w:w="4530" w:type="dxa"/>
          </w:tcPr>
          <w:p w14:paraId="29E0891C" w14:textId="34F13F3F" w:rsidR="001E683A" w:rsidRDefault="001E683A" w:rsidP="001E683A">
            <w:pPr>
              <w:pStyle w:val="TableHeading"/>
            </w:pPr>
            <w:r>
              <w:t>Indicative timing / frequency</w:t>
            </w:r>
          </w:p>
        </w:tc>
      </w:tr>
      <w:tr w:rsidR="001E683A" w14:paraId="21D8EE3A" w14:textId="77777777" w:rsidTr="001E683A">
        <w:tc>
          <w:tcPr>
            <w:tcW w:w="4530" w:type="dxa"/>
          </w:tcPr>
          <w:p w14:paraId="50752B71" w14:textId="286A4A67" w:rsidR="001E683A" w:rsidRDefault="001E683A" w:rsidP="001E683A">
            <w:pPr>
              <w:pStyle w:val="TableBodyText"/>
            </w:pPr>
            <w:r>
              <w:fldChar w:fldCharType="begin">
                <w:ffData>
                  <w:name w:val="Text12"/>
                  <w:enabled/>
                  <w:calcOnExit w:val="0"/>
                  <w:textInput>
                    <w:default w:val="Sustainability kick off meeting"/>
                  </w:textInput>
                </w:ffData>
              </w:fldChar>
            </w:r>
            <w:bookmarkStart w:id="36" w:name="Text12"/>
            <w:r>
              <w:instrText xml:space="preserve"> FORMTEXT </w:instrText>
            </w:r>
            <w:r>
              <w:fldChar w:fldCharType="separate"/>
            </w:r>
            <w:r>
              <w:rPr>
                <w:noProof/>
              </w:rPr>
              <w:t>Sustainability kick off meeting</w:t>
            </w:r>
            <w:r>
              <w:fldChar w:fldCharType="end"/>
            </w:r>
            <w:bookmarkEnd w:id="36"/>
          </w:p>
        </w:tc>
        <w:tc>
          <w:tcPr>
            <w:tcW w:w="4530" w:type="dxa"/>
          </w:tcPr>
          <w:p w14:paraId="3A1063FF" w14:textId="058099CE" w:rsidR="001E683A" w:rsidRDefault="00D814EC" w:rsidP="001E683A">
            <w:pPr>
              <w:pStyle w:val="TableBodyText"/>
            </w:pPr>
            <w:r>
              <w:fldChar w:fldCharType="begin">
                <w:ffData>
                  <w:name w:val=""/>
                  <w:enabled/>
                  <w:calcOnExit w:val="0"/>
                  <w:textInput>
                    <w:default w:val="October 2022"/>
                  </w:textInput>
                </w:ffData>
              </w:fldChar>
            </w:r>
            <w:r>
              <w:instrText xml:space="preserve"> FORMTEXT </w:instrText>
            </w:r>
            <w:r>
              <w:fldChar w:fldCharType="separate"/>
            </w:r>
            <w:r>
              <w:rPr>
                <w:noProof/>
              </w:rPr>
              <w:t>October 2022</w:t>
            </w:r>
            <w:r>
              <w:fldChar w:fldCharType="end"/>
            </w:r>
          </w:p>
        </w:tc>
      </w:tr>
      <w:tr w:rsidR="001E683A" w14:paraId="175A1CA7" w14:textId="77777777" w:rsidTr="001E683A">
        <w:tc>
          <w:tcPr>
            <w:tcW w:w="4530" w:type="dxa"/>
          </w:tcPr>
          <w:p w14:paraId="1A37F094" w14:textId="2BD3DF1B" w:rsidR="001E683A" w:rsidRDefault="001E683A" w:rsidP="001E683A">
            <w:pPr>
              <w:pStyle w:val="TableBodyText"/>
            </w:pPr>
            <w:r>
              <w:fldChar w:fldCharType="begin">
                <w:ffData>
                  <w:name w:val=""/>
                  <w:enabled/>
                  <w:calcOnExit w:val="0"/>
                  <w:textInput>
                    <w:default w:val="Preparation of initial ISMP"/>
                  </w:textInput>
                </w:ffData>
              </w:fldChar>
            </w:r>
            <w:r>
              <w:instrText xml:space="preserve"> FORMTEXT </w:instrText>
            </w:r>
            <w:r>
              <w:fldChar w:fldCharType="separate"/>
            </w:r>
            <w:r>
              <w:rPr>
                <w:noProof/>
              </w:rPr>
              <w:t>Preparation of initial ISMP</w:t>
            </w:r>
            <w:r>
              <w:fldChar w:fldCharType="end"/>
            </w:r>
          </w:p>
        </w:tc>
        <w:tc>
          <w:tcPr>
            <w:tcW w:w="4530" w:type="dxa"/>
          </w:tcPr>
          <w:p w14:paraId="6F151882" w14:textId="12EB13E5" w:rsidR="001E683A" w:rsidRDefault="00D814EC" w:rsidP="001E683A">
            <w:pPr>
              <w:pStyle w:val="TableBodyText"/>
            </w:pPr>
            <w:r>
              <w:fldChar w:fldCharType="begin">
                <w:ffData>
                  <w:name w:val=""/>
                  <w:enabled/>
                  <w:calcOnExit w:val="0"/>
                  <w:textInput>
                    <w:default w:val="October 2022"/>
                  </w:textInput>
                </w:ffData>
              </w:fldChar>
            </w:r>
            <w:r>
              <w:instrText xml:space="preserve"> FORMTEXT </w:instrText>
            </w:r>
            <w:r>
              <w:fldChar w:fldCharType="separate"/>
            </w:r>
            <w:r>
              <w:rPr>
                <w:noProof/>
              </w:rPr>
              <w:t>October 2022</w:t>
            </w:r>
            <w:r>
              <w:fldChar w:fldCharType="end"/>
            </w:r>
          </w:p>
        </w:tc>
      </w:tr>
      <w:tr w:rsidR="001E683A" w14:paraId="526F5926" w14:textId="77777777" w:rsidTr="001E683A">
        <w:tc>
          <w:tcPr>
            <w:tcW w:w="4530" w:type="dxa"/>
          </w:tcPr>
          <w:p w14:paraId="7709FC05" w14:textId="5946CEE8" w:rsidR="001E683A" w:rsidRDefault="001E683A" w:rsidP="001E683A">
            <w:pPr>
              <w:pStyle w:val="TableBodyText"/>
            </w:pPr>
            <w:r>
              <w:fldChar w:fldCharType="begin">
                <w:ffData>
                  <w:name w:val=""/>
                  <w:enabled/>
                  <w:calcOnExit w:val="0"/>
                  <w:textInput>
                    <w:default w:val="Weightings assessment"/>
                  </w:textInput>
                </w:ffData>
              </w:fldChar>
            </w:r>
            <w:r>
              <w:instrText xml:space="preserve"> FORMTEXT </w:instrText>
            </w:r>
            <w:r>
              <w:fldChar w:fldCharType="separate"/>
            </w:r>
            <w:r>
              <w:rPr>
                <w:noProof/>
              </w:rPr>
              <w:t>Weightings assessment</w:t>
            </w:r>
            <w:r>
              <w:fldChar w:fldCharType="end"/>
            </w:r>
          </w:p>
        </w:tc>
        <w:tc>
          <w:tcPr>
            <w:tcW w:w="4530" w:type="dxa"/>
          </w:tcPr>
          <w:p w14:paraId="55164559" w14:textId="0B5716B0"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1E683A" w14:paraId="43EC2258" w14:textId="77777777" w:rsidTr="001E683A">
        <w:tc>
          <w:tcPr>
            <w:tcW w:w="4530" w:type="dxa"/>
          </w:tcPr>
          <w:p w14:paraId="14BBDD46" w14:textId="7517964B" w:rsidR="001E683A" w:rsidRDefault="001E683A" w:rsidP="001E683A">
            <w:pPr>
              <w:pStyle w:val="TableBodyText"/>
            </w:pPr>
            <w:r>
              <w:fldChar w:fldCharType="begin">
                <w:ffData>
                  <w:name w:val=""/>
                  <w:enabled/>
                  <w:calcOnExit w:val="0"/>
                  <w:textInput>
                    <w:default w:val="Verification of Base Case"/>
                  </w:textInput>
                </w:ffData>
              </w:fldChar>
            </w:r>
            <w:r>
              <w:instrText xml:space="preserve"> FORMTEXT </w:instrText>
            </w:r>
            <w:r>
              <w:fldChar w:fldCharType="separate"/>
            </w:r>
            <w:r>
              <w:rPr>
                <w:noProof/>
              </w:rPr>
              <w:t>Verification of Base Case</w:t>
            </w:r>
            <w:r>
              <w:fldChar w:fldCharType="end"/>
            </w:r>
          </w:p>
        </w:tc>
        <w:tc>
          <w:tcPr>
            <w:tcW w:w="4530" w:type="dxa"/>
          </w:tcPr>
          <w:p w14:paraId="06249170" w14:textId="63BBAA4A"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1E683A" w14:paraId="637056F8" w14:textId="77777777" w:rsidTr="001E683A">
        <w:tc>
          <w:tcPr>
            <w:tcW w:w="4530" w:type="dxa"/>
          </w:tcPr>
          <w:p w14:paraId="54EE6DB3" w14:textId="3D95D54B" w:rsidR="001E683A" w:rsidRDefault="001E683A" w:rsidP="001E683A">
            <w:pPr>
              <w:pStyle w:val="TableBodyText"/>
            </w:pPr>
            <w:r>
              <w:fldChar w:fldCharType="begin">
                <w:ffData>
                  <w:name w:val=""/>
                  <w:enabled/>
                  <w:calcOnExit w:val="0"/>
                  <w:textInput>
                    <w:default w:val="Attend planning and sustainability meetings"/>
                  </w:textInput>
                </w:ffData>
              </w:fldChar>
            </w:r>
            <w:r>
              <w:instrText xml:space="preserve"> FORMTEXT </w:instrText>
            </w:r>
            <w:r>
              <w:fldChar w:fldCharType="separate"/>
            </w:r>
            <w:r>
              <w:rPr>
                <w:noProof/>
              </w:rPr>
              <w:t>Attend planning and sustainability meetings</w:t>
            </w:r>
            <w:r>
              <w:fldChar w:fldCharType="end"/>
            </w:r>
          </w:p>
        </w:tc>
        <w:tc>
          <w:tcPr>
            <w:tcW w:w="4530" w:type="dxa"/>
          </w:tcPr>
          <w:p w14:paraId="59F33CCC" w14:textId="4CA4B329" w:rsidR="001E683A" w:rsidRDefault="00C05412" w:rsidP="001E683A">
            <w:pPr>
              <w:pStyle w:val="TableBodyText"/>
            </w:pPr>
            <w:r>
              <w:fldChar w:fldCharType="begin">
                <w:ffData>
                  <w:name w:val=""/>
                  <w:enabled/>
                  <w:calcOnExit w:val="0"/>
                  <w:textInput>
                    <w:default w:val="Weekly"/>
                  </w:textInput>
                </w:ffData>
              </w:fldChar>
            </w:r>
            <w:r>
              <w:instrText xml:space="preserve"> FORMTEXT </w:instrText>
            </w:r>
            <w:r>
              <w:fldChar w:fldCharType="separate"/>
            </w:r>
            <w:r>
              <w:rPr>
                <w:noProof/>
              </w:rPr>
              <w:t>Weekly</w:t>
            </w:r>
            <w:r>
              <w:fldChar w:fldCharType="end"/>
            </w:r>
          </w:p>
        </w:tc>
      </w:tr>
      <w:tr w:rsidR="001E683A" w14:paraId="49C6DF4B" w14:textId="77777777" w:rsidTr="001E683A">
        <w:tc>
          <w:tcPr>
            <w:tcW w:w="4530" w:type="dxa"/>
          </w:tcPr>
          <w:p w14:paraId="67C54168" w14:textId="453E86F9" w:rsidR="001E683A" w:rsidRDefault="001E683A" w:rsidP="001E683A">
            <w:pPr>
              <w:pStyle w:val="TableBodyText"/>
            </w:pPr>
            <w:r>
              <w:fldChar w:fldCharType="begin">
                <w:ffData>
                  <w:name w:val=""/>
                  <w:enabled/>
                  <w:calcOnExit w:val="0"/>
                  <w:textInput>
                    <w:default w:val="Attend risk and opportunities workshop"/>
                  </w:textInput>
                </w:ffData>
              </w:fldChar>
            </w:r>
            <w:r>
              <w:instrText xml:space="preserve"> FORMTEXT </w:instrText>
            </w:r>
            <w:r>
              <w:fldChar w:fldCharType="separate"/>
            </w:r>
            <w:r>
              <w:rPr>
                <w:noProof/>
              </w:rPr>
              <w:t>Attend risk and opportunities workshop</w:t>
            </w:r>
            <w:r>
              <w:fldChar w:fldCharType="end"/>
            </w:r>
          </w:p>
        </w:tc>
        <w:tc>
          <w:tcPr>
            <w:tcW w:w="4530" w:type="dxa"/>
          </w:tcPr>
          <w:p w14:paraId="156B2067" w14:textId="69C413E2" w:rsidR="001E683A" w:rsidRDefault="001E683A" w:rsidP="001E683A">
            <w:pPr>
              <w:pStyle w:val="TableBodyText"/>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p>
        </w:tc>
      </w:tr>
      <w:tr w:rsidR="001E683A" w14:paraId="500BAEEC" w14:textId="77777777" w:rsidTr="001E683A">
        <w:tc>
          <w:tcPr>
            <w:tcW w:w="4530" w:type="dxa"/>
          </w:tcPr>
          <w:p w14:paraId="6D710BD9" w14:textId="26DA4B9C" w:rsidR="001E683A" w:rsidRDefault="001E683A" w:rsidP="001E683A">
            <w:pPr>
              <w:pStyle w:val="TableBodyText"/>
            </w:pPr>
            <w:r>
              <w:fldChar w:fldCharType="begin">
                <w:ffData>
                  <w:name w:val=""/>
                  <w:enabled/>
                  <w:calcOnExit w:val="0"/>
                  <w:textInput>
                    <w:default w:val="Climate change risk assessment workshop"/>
                  </w:textInput>
                </w:ffData>
              </w:fldChar>
            </w:r>
            <w:r>
              <w:instrText xml:space="preserve"> FORMTEXT </w:instrText>
            </w:r>
            <w:r>
              <w:fldChar w:fldCharType="separate"/>
            </w:r>
            <w:r>
              <w:rPr>
                <w:noProof/>
              </w:rPr>
              <w:t>Climate change risk assessment workshop</w:t>
            </w:r>
            <w:r>
              <w:fldChar w:fldCharType="end"/>
            </w:r>
          </w:p>
        </w:tc>
        <w:tc>
          <w:tcPr>
            <w:tcW w:w="4530" w:type="dxa"/>
          </w:tcPr>
          <w:p w14:paraId="24E0683D" w14:textId="4B4D3283" w:rsidR="001E683A" w:rsidRDefault="00D814EC" w:rsidP="001E683A">
            <w:pPr>
              <w:pStyle w:val="TableBodyText"/>
            </w:pPr>
            <w:r>
              <w:fldChar w:fldCharType="begin">
                <w:ffData>
                  <w:name w:val=""/>
                  <w:enabled/>
                  <w:calcOnExit w:val="0"/>
                  <w:textInput>
                    <w:default w:val="December 2022"/>
                  </w:textInput>
                </w:ffData>
              </w:fldChar>
            </w:r>
            <w:r>
              <w:instrText xml:space="preserve"> FORMTEXT </w:instrText>
            </w:r>
            <w:r>
              <w:fldChar w:fldCharType="separate"/>
            </w:r>
            <w:r>
              <w:rPr>
                <w:noProof/>
              </w:rPr>
              <w:t>December 2022</w:t>
            </w:r>
            <w:r>
              <w:fldChar w:fldCharType="end"/>
            </w:r>
          </w:p>
        </w:tc>
      </w:tr>
      <w:tr w:rsidR="001E683A" w14:paraId="53479B39" w14:textId="77777777" w:rsidTr="001E683A">
        <w:tc>
          <w:tcPr>
            <w:tcW w:w="4530" w:type="dxa"/>
          </w:tcPr>
          <w:p w14:paraId="6B426780" w14:textId="312FD690"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4530" w:type="dxa"/>
          </w:tcPr>
          <w:p w14:paraId="6D899C8C" w14:textId="4E5A2595"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1E683A" w14:paraId="4874E8C4" w14:textId="77777777" w:rsidTr="001E683A">
        <w:tc>
          <w:tcPr>
            <w:tcW w:w="4530" w:type="dxa"/>
          </w:tcPr>
          <w:p w14:paraId="7D1AB6FD" w14:textId="28EC2E94"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4530" w:type="dxa"/>
          </w:tcPr>
          <w:p w14:paraId="04EB0D96" w14:textId="5B9D0ED3"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1E683A" w14:paraId="6277034F" w14:textId="77777777" w:rsidTr="001E683A">
        <w:tc>
          <w:tcPr>
            <w:tcW w:w="4530" w:type="dxa"/>
          </w:tcPr>
          <w:p w14:paraId="481286A9" w14:textId="7A4DE07D"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4530" w:type="dxa"/>
          </w:tcPr>
          <w:p w14:paraId="09C4EAF9" w14:textId="6C9151D5"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1E683A" w14:paraId="63B11A2B" w14:textId="77777777" w:rsidTr="001E683A">
        <w:tc>
          <w:tcPr>
            <w:tcW w:w="4530" w:type="dxa"/>
          </w:tcPr>
          <w:p w14:paraId="0AC6D807" w14:textId="36980295" w:rsidR="001E683A" w:rsidRDefault="00C05412" w:rsidP="001E683A">
            <w:pPr>
              <w:pStyle w:val="TableBodyText"/>
            </w:pPr>
            <w:r>
              <w:fldChar w:fldCharType="begin">
                <w:ffData>
                  <w:name w:val=""/>
                  <w:enabled/>
                  <w:calcOnExit w:val="0"/>
                  <w:textInput>
                    <w:default w:val="Completion of credit summary forms"/>
                  </w:textInput>
                </w:ffData>
              </w:fldChar>
            </w:r>
            <w:r>
              <w:instrText xml:space="preserve"> FORMTEXT </w:instrText>
            </w:r>
            <w:r>
              <w:fldChar w:fldCharType="separate"/>
            </w:r>
            <w:r>
              <w:rPr>
                <w:noProof/>
              </w:rPr>
              <w:t>Completion of credit summary forms</w:t>
            </w:r>
            <w:r>
              <w:fldChar w:fldCharType="end"/>
            </w:r>
          </w:p>
        </w:tc>
        <w:tc>
          <w:tcPr>
            <w:tcW w:w="4530" w:type="dxa"/>
          </w:tcPr>
          <w:p w14:paraId="095A2E5B" w14:textId="1A112B54" w:rsidR="001E683A" w:rsidRDefault="00D10793" w:rsidP="001E683A">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18425AC6" w14:textId="09C2FC46" w:rsidR="001E683A" w:rsidRDefault="00C05412" w:rsidP="00C05412">
      <w:pPr>
        <w:pStyle w:val="Heading2"/>
        <w:spacing w:before="240" w:after="240"/>
        <w:ind w:left="578" w:hanging="578"/>
      </w:pPr>
      <w:bookmarkStart w:id="37" w:name="_Toc94014013"/>
      <w:r>
        <w:t>Roles and responsibilities</w:t>
      </w:r>
      <w:bookmarkEnd w:id="37"/>
    </w:p>
    <w:tbl>
      <w:tblPr>
        <w:tblStyle w:val="Commentary"/>
        <w:tblW w:w="0" w:type="auto"/>
        <w:tblLook w:val="04A0" w:firstRow="1" w:lastRow="0" w:firstColumn="1" w:lastColumn="0" w:noHBand="0" w:noVBand="1"/>
      </w:tblPr>
      <w:tblGrid>
        <w:gridCol w:w="9024"/>
      </w:tblGrid>
      <w:tr w:rsidR="00C05412" w14:paraId="29A228D5" w14:textId="77777777" w:rsidTr="00C05412">
        <w:tc>
          <w:tcPr>
            <w:tcW w:w="9024" w:type="dxa"/>
          </w:tcPr>
          <w:p w14:paraId="557CA3BB" w14:textId="6F693350" w:rsidR="00C05412" w:rsidRDefault="00C05412" w:rsidP="00FD7271">
            <w:pPr>
              <w:pStyle w:val="BodyText"/>
            </w:pPr>
            <w:r w:rsidRPr="00C05412">
              <w:t>Outline the roles and responsibilities of project team members when it comes to how sustainability aspects are decided, designed, implemented, monitored, managed and so on in Table</w:t>
            </w:r>
            <w:r>
              <w:t> </w:t>
            </w:r>
            <w:r w:rsidR="00D10793">
              <w:t>4</w:t>
            </w:r>
            <w:r w:rsidR="00E82770">
              <w:t>.2</w:t>
            </w:r>
            <w:r w:rsidRPr="00C05412">
              <w:t xml:space="preserve"> Determine which personnel are working on the project and whether the personnel are T</w:t>
            </w:r>
            <w:r>
              <w:t xml:space="preserve">ransport and </w:t>
            </w:r>
            <w:r w:rsidRPr="00C05412">
              <w:t>M</w:t>
            </w:r>
            <w:r>
              <w:t xml:space="preserve">ain </w:t>
            </w:r>
            <w:r w:rsidRPr="00C05412">
              <w:t>R</w:t>
            </w:r>
            <w:r>
              <w:t>oads</w:t>
            </w:r>
            <w:r w:rsidRPr="00C05412">
              <w:t xml:space="preserve"> or Contractor representatives. Include any ISAP certificates in Appendix</w:t>
            </w:r>
            <w:r>
              <w:t> </w:t>
            </w:r>
            <w:r w:rsidRPr="00C05412">
              <w:t>B.</w:t>
            </w:r>
          </w:p>
        </w:tc>
      </w:tr>
    </w:tbl>
    <w:p w14:paraId="1717F981" w14:textId="67A64B11" w:rsidR="00C05412" w:rsidRDefault="00C05412" w:rsidP="00D10793">
      <w:pPr>
        <w:pStyle w:val="TableFigureCaption1Tables"/>
        <w:keepLines/>
        <w:spacing w:before="240"/>
      </w:pPr>
      <w:bookmarkStart w:id="38" w:name="_Toc94014269"/>
      <w:r>
        <w:lastRenderedPageBreak/>
        <w:t>Table </w:t>
      </w:r>
      <w:r w:rsidR="00D10793">
        <w:t>4</w:t>
      </w:r>
      <w:r w:rsidR="00E82770">
        <w:t>.2</w:t>
      </w:r>
      <w:r>
        <w:t xml:space="preserve"> – Project Team Sustainability Responsibilities</w:t>
      </w:r>
      <w:bookmarkEnd w:id="38"/>
    </w:p>
    <w:tbl>
      <w:tblPr>
        <w:tblStyle w:val="TableGrid"/>
        <w:tblW w:w="0" w:type="auto"/>
        <w:tblLook w:val="04A0" w:firstRow="1" w:lastRow="0" w:firstColumn="1" w:lastColumn="0" w:noHBand="0" w:noVBand="1"/>
      </w:tblPr>
      <w:tblGrid>
        <w:gridCol w:w="3020"/>
        <w:gridCol w:w="3020"/>
        <w:gridCol w:w="3020"/>
      </w:tblGrid>
      <w:tr w:rsidR="00D10793" w14:paraId="3E3172A3" w14:textId="77777777" w:rsidTr="003A576E">
        <w:trPr>
          <w:tblHeader/>
        </w:trPr>
        <w:tc>
          <w:tcPr>
            <w:tcW w:w="3020" w:type="dxa"/>
          </w:tcPr>
          <w:p w14:paraId="21F580D2" w14:textId="2ABF72F5" w:rsidR="00D10793" w:rsidRDefault="00D10793" w:rsidP="003A576E">
            <w:pPr>
              <w:pStyle w:val="TableHeading"/>
            </w:pPr>
            <w:r>
              <w:t>Role</w:t>
            </w:r>
          </w:p>
        </w:tc>
        <w:tc>
          <w:tcPr>
            <w:tcW w:w="3020" w:type="dxa"/>
          </w:tcPr>
          <w:p w14:paraId="625BC277" w14:textId="0A820644" w:rsidR="00D10793" w:rsidRDefault="00D10793" w:rsidP="003A576E">
            <w:pPr>
              <w:pStyle w:val="TableHeading"/>
            </w:pPr>
            <w:r>
              <w:t>Name</w:t>
            </w:r>
          </w:p>
        </w:tc>
        <w:tc>
          <w:tcPr>
            <w:tcW w:w="3020" w:type="dxa"/>
          </w:tcPr>
          <w:p w14:paraId="754048B0" w14:textId="4793C056" w:rsidR="00D10793" w:rsidRDefault="00D10793" w:rsidP="003A576E">
            <w:pPr>
              <w:pStyle w:val="TableHeading"/>
            </w:pPr>
            <w:r>
              <w:t>Responsibilities</w:t>
            </w:r>
          </w:p>
        </w:tc>
      </w:tr>
      <w:tr w:rsidR="00D10793" w14:paraId="5CB97D2F" w14:textId="77777777" w:rsidTr="00D10793">
        <w:tc>
          <w:tcPr>
            <w:tcW w:w="3020" w:type="dxa"/>
          </w:tcPr>
          <w:p w14:paraId="0A07A3DF" w14:textId="0447C6BF" w:rsidR="00D10793" w:rsidRDefault="00D10793" w:rsidP="003A576E">
            <w:pPr>
              <w:pStyle w:val="TableBodyTextsmall"/>
            </w:pPr>
            <w:r>
              <w:t>Project Manager</w:t>
            </w:r>
          </w:p>
        </w:tc>
        <w:tc>
          <w:tcPr>
            <w:tcW w:w="3020" w:type="dxa"/>
          </w:tcPr>
          <w:p w14:paraId="62264E84" w14:textId="16765940" w:rsidR="00D10793" w:rsidRDefault="003A576E" w:rsidP="003A576E">
            <w:pPr>
              <w:pStyle w:val="TableBodyTextsmall"/>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6EA085D4" w14:textId="77777777" w:rsidR="003A576E" w:rsidRDefault="003A576E" w:rsidP="003A576E">
            <w:pPr>
              <w:pStyle w:val="TableBodyTextsmall"/>
            </w:pPr>
            <w:r>
              <w:t>The Project Manager is responsible for the overall commercial management of the project, and that monthly claims are managed in accordance with the General Conditions of Contract.</w:t>
            </w:r>
          </w:p>
          <w:p w14:paraId="1F3B01FD" w14:textId="77777777" w:rsidR="003A576E" w:rsidRDefault="003A576E" w:rsidP="003A576E">
            <w:pPr>
              <w:pStyle w:val="TableBodyTextsmall"/>
            </w:pPr>
          </w:p>
          <w:p w14:paraId="35C81702" w14:textId="77777777" w:rsidR="003A576E" w:rsidRDefault="003A576E" w:rsidP="003A576E">
            <w:pPr>
              <w:pStyle w:val="TableBodyTextsmall"/>
            </w:pPr>
            <w:r>
              <w:t>Sustainability specific responsibilities:</w:t>
            </w:r>
          </w:p>
          <w:p w14:paraId="5827883C" w14:textId="0E18ED90" w:rsidR="003A576E" w:rsidRDefault="003A576E" w:rsidP="00C11E42">
            <w:pPr>
              <w:pStyle w:val="TableBodyTextsmall"/>
              <w:numPr>
                <w:ilvl w:val="0"/>
                <w:numId w:val="21"/>
              </w:numPr>
            </w:pPr>
            <w:r>
              <w:t>Endorse and promote the projects ISMP and sustainability objectives and targets.</w:t>
            </w:r>
          </w:p>
          <w:p w14:paraId="7FA23DD6" w14:textId="57B7026F" w:rsidR="003A576E" w:rsidRDefault="003A576E" w:rsidP="00C11E42">
            <w:pPr>
              <w:pStyle w:val="TableBodyTextsmall"/>
              <w:numPr>
                <w:ilvl w:val="0"/>
                <w:numId w:val="21"/>
              </w:numPr>
            </w:pPr>
            <w:r>
              <w:t>Ensure project teams are implementing sustainable design and construction practices in line with the ISMP.</w:t>
            </w:r>
          </w:p>
          <w:p w14:paraId="0E2B24FE" w14:textId="50EB1D71" w:rsidR="003A576E" w:rsidRDefault="003A576E" w:rsidP="00C11E42">
            <w:pPr>
              <w:pStyle w:val="TableBodyTextsmall"/>
              <w:numPr>
                <w:ilvl w:val="0"/>
                <w:numId w:val="21"/>
              </w:numPr>
            </w:pPr>
            <w:r>
              <w:t>Ensure all managers and disciplines leads understand and are responsible for ensuring their scope of works meet the projects sustainability obligations.</w:t>
            </w:r>
          </w:p>
          <w:p w14:paraId="2836EDA1" w14:textId="238D88A7" w:rsidR="003A576E" w:rsidRDefault="003A576E" w:rsidP="00C11E42">
            <w:pPr>
              <w:pStyle w:val="TableBodyTextsmall"/>
              <w:numPr>
                <w:ilvl w:val="0"/>
                <w:numId w:val="21"/>
              </w:numPr>
            </w:pPr>
            <w:r>
              <w:t xml:space="preserve">Maintain governance structures, </w:t>
            </w:r>
            <w:proofErr w:type="gramStart"/>
            <w:r>
              <w:t>processes</w:t>
            </w:r>
            <w:proofErr w:type="gramEnd"/>
            <w:r>
              <w:t xml:space="preserve"> and systems, ensuring integration of all sustainability considerations, initiatives, monitoring and reporting.</w:t>
            </w:r>
          </w:p>
          <w:p w14:paraId="729F1A1B" w14:textId="74F5888E" w:rsidR="00D10793" w:rsidRDefault="003A576E" w:rsidP="00C11E42">
            <w:pPr>
              <w:pStyle w:val="TableBodyTextsmall"/>
              <w:numPr>
                <w:ilvl w:val="0"/>
                <w:numId w:val="21"/>
              </w:numPr>
            </w:pPr>
            <w:r>
              <w:t>Ensure sufficient resources are made available to implement the ISMP and its obligations.</w:t>
            </w:r>
          </w:p>
        </w:tc>
      </w:tr>
      <w:tr w:rsidR="00D10793" w14:paraId="366E232A" w14:textId="77777777" w:rsidTr="00D10793">
        <w:tc>
          <w:tcPr>
            <w:tcW w:w="3020" w:type="dxa"/>
          </w:tcPr>
          <w:p w14:paraId="53046C2F" w14:textId="5BEA5884" w:rsidR="00D10793" w:rsidRDefault="00D10793" w:rsidP="003A576E">
            <w:pPr>
              <w:pStyle w:val="TableBodyTextsmall"/>
              <w:keepNext w:val="0"/>
              <w:keepLines w:val="0"/>
            </w:pPr>
            <w:r>
              <w:t>Sustainability Lead</w:t>
            </w:r>
          </w:p>
        </w:tc>
        <w:tc>
          <w:tcPr>
            <w:tcW w:w="3020" w:type="dxa"/>
          </w:tcPr>
          <w:p w14:paraId="6BB7276E" w14:textId="554AB12F"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2EAB04F0" w14:textId="33D1C01F" w:rsidR="003A576E" w:rsidRDefault="003A576E" w:rsidP="00C11E42">
            <w:pPr>
              <w:pStyle w:val="TableBodyTextsmall"/>
              <w:keepNext w:val="0"/>
              <w:keepLines w:val="0"/>
              <w:numPr>
                <w:ilvl w:val="0"/>
                <w:numId w:val="22"/>
              </w:numPr>
            </w:pPr>
            <w:r>
              <w:t>Liaison with the Project Manager, Design Manager, Design Leads and T</w:t>
            </w:r>
            <w:r w:rsidR="00484994">
              <w:t xml:space="preserve">ransport and </w:t>
            </w:r>
            <w:r>
              <w:t>M</w:t>
            </w:r>
            <w:r w:rsidR="00484994">
              <w:t xml:space="preserve">ain </w:t>
            </w:r>
            <w:r>
              <w:t>R</w:t>
            </w:r>
            <w:r w:rsidR="00484994">
              <w:t>oads</w:t>
            </w:r>
            <w:r>
              <w:t xml:space="preserve"> representatives.</w:t>
            </w:r>
          </w:p>
          <w:p w14:paraId="71E926E7" w14:textId="76098BDB" w:rsidR="003A576E" w:rsidRDefault="003A576E" w:rsidP="00C11E42">
            <w:pPr>
              <w:pStyle w:val="TableBodyTextsmall"/>
              <w:keepNext w:val="0"/>
              <w:keepLines w:val="0"/>
              <w:numPr>
                <w:ilvl w:val="0"/>
                <w:numId w:val="22"/>
              </w:numPr>
            </w:pPr>
            <w:r>
              <w:t>Oversight of the development/ implementation of the ISMP and achievement of an ISv1.2 Design and As Built 'Excellent' Rating.</w:t>
            </w:r>
          </w:p>
          <w:p w14:paraId="18866335" w14:textId="67475674" w:rsidR="003A576E" w:rsidRDefault="003A576E" w:rsidP="00C11E42">
            <w:pPr>
              <w:pStyle w:val="TableBodyTextsmall"/>
              <w:keepNext w:val="0"/>
              <w:keepLines w:val="0"/>
              <w:numPr>
                <w:ilvl w:val="0"/>
                <w:numId w:val="22"/>
              </w:numPr>
            </w:pPr>
            <w:r>
              <w:t>Review and approval of sustainability deliverables.</w:t>
            </w:r>
          </w:p>
          <w:p w14:paraId="6C70976D" w14:textId="60DA3C8A" w:rsidR="00D10793" w:rsidRDefault="003A576E" w:rsidP="00C11E42">
            <w:pPr>
              <w:pStyle w:val="TableBodyTextsmall"/>
              <w:keepNext w:val="0"/>
              <w:keepLines w:val="0"/>
              <w:numPr>
                <w:ilvl w:val="0"/>
                <w:numId w:val="22"/>
              </w:numPr>
            </w:pPr>
            <w:r>
              <w:t>Attendance at sustainability meetings.</w:t>
            </w:r>
          </w:p>
        </w:tc>
      </w:tr>
      <w:tr w:rsidR="00D10793" w14:paraId="6AFFD42E" w14:textId="77777777" w:rsidTr="00D10793">
        <w:tc>
          <w:tcPr>
            <w:tcW w:w="3020" w:type="dxa"/>
          </w:tcPr>
          <w:p w14:paraId="3A47D1C2" w14:textId="737E273B" w:rsidR="00D10793" w:rsidRDefault="00D10793" w:rsidP="003A576E">
            <w:pPr>
              <w:pStyle w:val="TableBodyTextsmall"/>
              <w:keepNext w:val="0"/>
              <w:keepLines w:val="0"/>
            </w:pPr>
            <w:r>
              <w:t>Environmental Lead</w:t>
            </w:r>
          </w:p>
        </w:tc>
        <w:tc>
          <w:tcPr>
            <w:tcW w:w="3020" w:type="dxa"/>
          </w:tcPr>
          <w:p w14:paraId="7046CE99" w14:textId="2D7C361C"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6770BC97" w14:textId="1B2935FC" w:rsidR="00D10793" w:rsidRDefault="003A576E" w:rsidP="003A576E">
            <w:pPr>
              <w:pStyle w:val="TableBodyTextsmall"/>
              <w:keepNext w:val="0"/>
              <w:keepLines w:val="0"/>
            </w:pPr>
            <w:r w:rsidRPr="00E82770">
              <w:t>Provide guidance and as required, review</w:t>
            </w:r>
            <w:r>
              <w:t> </w:t>
            </w:r>
            <w:r w:rsidRPr="00E82770">
              <w:t>/</w:t>
            </w:r>
            <w:r>
              <w:t> </w:t>
            </w:r>
            <w:r w:rsidRPr="00E82770">
              <w:t>input for the environmental aspects of sustainability to ensure the best for project environmental outcomes.</w:t>
            </w:r>
          </w:p>
        </w:tc>
      </w:tr>
      <w:tr w:rsidR="00D10793" w14:paraId="48FE462A" w14:textId="77777777" w:rsidTr="00D10793">
        <w:tc>
          <w:tcPr>
            <w:tcW w:w="3020" w:type="dxa"/>
          </w:tcPr>
          <w:p w14:paraId="737BD50E" w14:textId="75D088B9" w:rsidR="00D10793" w:rsidRDefault="00D10793" w:rsidP="003A576E">
            <w:pPr>
              <w:pStyle w:val="TableBodyTextsmall"/>
              <w:keepNext w:val="0"/>
              <w:keepLines w:val="0"/>
            </w:pPr>
            <w:r>
              <w:lastRenderedPageBreak/>
              <w:t>Design Manager</w:t>
            </w:r>
          </w:p>
        </w:tc>
        <w:tc>
          <w:tcPr>
            <w:tcW w:w="3020" w:type="dxa"/>
          </w:tcPr>
          <w:p w14:paraId="70A96D19" w14:textId="1134A871"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2C74EC00" w14:textId="18C643AF" w:rsidR="003A576E" w:rsidRDefault="003A576E" w:rsidP="00C11E42">
            <w:pPr>
              <w:pStyle w:val="TableBodyTextsmall"/>
              <w:numPr>
                <w:ilvl w:val="0"/>
                <w:numId w:val="23"/>
              </w:numPr>
            </w:pPr>
            <w:r>
              <w:t>Endorse and promote the projects ISMP and sustainability objectives and targets and their inclusion within the design.</w:t>
            </w:r>
          </w:p>
          <w:p w14:paraId="1C8E7480" w14:textId="7AD286DC" w:rsidR="003A576E" w:rsidRDefault="003A576E" w:rsidP="00C11E42">
            <w:pPr>
              <w:pStyle w:val="TableBodyTextsmall"/>
              <w:numPr>
                <w:ilvl w:val="0"/>
                <w:numId w:val="23"/>
              </w:numPr>
            </w:pPr>
            <w:r>
              <w:t>Ensure project teams are implementing sustainable design requirements in line with the ISMP.</w:t>
            </w:r>
          </w:p>
          <w:p w14:paraId="20180454" w14:textId="798CA4B3" w:rsidR="003A576E" w:rsidRDefault="003A576E" w:rsidP="00C11E42">
            <w:pPr>
              <w:pStyle w:val="TableBodyTextsmall"/>
              <w:numPr>
                <w:ilvl w:val="0"/>
                <w:numId w:val="23"/>
              </w:numPr>
            </w:pPr>
            <w:r>
              <w:t>Ensure all disciplines leads understand and are responsible for ensuring their scope of works meet the projects sustainability obligations.</w:t>
            </w:r>
          </w:p>
          <w:p w14:paraId="2ECB5164" w14:textId="7E8EC026" w:rsidR="00D10793" w:rsidRDefault="003A576E" w:rsidP="00C11E42">
            <w:pPr>
              <w:pStyle w:val="TableBodyTextsmall"/>
              <w:keepNext w:val="0"/>
              <w:keepLines w:val="0"/>
              <w:numPr>
                <w:ilvl w:val="0"/>
                <w:numId w:val="23"/>
              </w:numPr>
            </w:pPr>
            <w:r>
              <w:t xml:space="preserve">Maintain governance structures, </w:t>
            </w:r>
            <w:proofErr w:type="gramStart"/>
            <w:r>
              <w:t>processes</w:t>
            </w:r>
            <w:proofErr w:type="gramEnd"/>
            <w:r>
              <w:t xml:space="preserve"> and systems, ensuring integration of all sustainability considerations, initiatives, monitoring and reporting.</w:t>
            </w:r>
          </w:p>
        </w:tc>
      </w:tr>
      <w:tr w:rsidR="00D10793" w14:paraId="10F11891" w14:textId="77777777" w:rsidTr="00D10793">
        <w:tc>
          <w:tcPr>
            <w:tcW w:w="3020" w:type="dxa"/>
          </w:tcPr>
          <w:p w14:paraId="5DD6951E" w14:textId="0B75301C" w:rsidR="00D10793" w:rsidRDefault="00D10793" w:rsidP="003A576E">
            <w:pPr>
              <w:pStyle w:val="TableBodyTextsmall"/>
              <w:keepNext w:val="0"/>
              <w:keepLines w:val="0"/>
            </w:pPr>
            <w:r>
              <w:t>Communications Lead</w:t>
            </w:r>
          </w:p>
        </w:tc>
        <w:tc>
          <w:tcPr>
            <w:tcW w:w="3020" w:type="dxa"/>
          </w:tcPr>
          <w:p w14:paraId="0C239444" w14:textId="2C2EA97B"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4BFBAB8D" w14:textId="2489A6DF" w:rsidR="00D10793" w:rsidRDefault="003A576E" w:rsidP="003A576E">
            <w:pPr>
              <w:pStyle w:val="TableBodyTextsmall"/>
              <w:keepNext w:val="0"/>
              <w:keepLines w:val="0"/>
            </w:pPr>
            <w:r w:rsidRPr="003A576E">
              <w:t>Provide guidance and as required, review</w:t>
            </w:r>
            <w:r>
              <w:t> </w:t>
            </w:r>
            <w:r w:rsidRPr="003A576E">
              <w:t>/</w:t>
            </w:r>
            <w:r>
              <w:t> </w:t>
            </w:r>
            <w:r w:rsidRPr="003A576E">
              <w:t>input for the social aspects of sustainability to ensure the best for project social outcomes.</w:t>
            </w:r>
          </w:p>
        </w:tc>
      </w:tr>
      <w:tr w:rsidR="00D10793" w14:paraId="3C163262" w14:textId="77777777" w:rsidTr="00D10793">
        <w:tc>
          <w:tcPr>
            <w:tcW w:w="3020" w:type="dxa"/>
          </w:tcPr>
          <w:p w14:paraId="0C482C13" w14:textId="2AF4BBA7" w:rsidR="00D10793" w:rsidRDefault="00D10793" w:rsidP="003A576E">
            <w:pPr>
              <w:pStyle w:val="TableBodyTextsmall"/>
              <w:keepNext w:val="0"/>
              <w:keepLines w:val="0"/>
            </w:pPr>
            <w:r>
              <w:t>Cultural Heritage Lead</w:t>
            </w:r>
          </w:p>
        </w:tc>
        <w:tc>
          <w:tcPr>
            <w:tcW w:w="3020" w:type="dxa"/>
          </w:tcPr>
          <w:p w14:paraId="47CF8D9F" w14:textId="15289087"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0078F9DD" w14:textId="051B808C" w:rsidR="00D10793" w:rsidRDefault="003A576E" w:rsidP="003A576E">
            <w:pPr>
              <w:pStyle w:val="TableBodyTextsmall"/>
              <w:keepNext w:val="0"/>
              <w:keepLines w:val="0"/>
            </w:pPr>
            <w:r w:rsidRPr="003A576E">
              <w:t>Provide guidance and as required, review</w:t>
            </w:r>
            <w:r>
              <w:t> </w:t>
            </w:r>
            <w:r w:rsidRPr="003A576E">
              <w:t>/</w:t>
            </w:r>
            <w:r>
              <w:t> </w:t>
            </w:r>
            <w:r w:rsidRPr="003A576E">
              <w:t>input for the cultural heritage aspects of sustainability to ensure the best for project cultural heritage aspects outcomes.</w:t>
            </w:r>
          </w:p>
        </w:tc>
      </w:tr>
      <w:tr w:rsidR="00D10793" w14:paraId="040CFDCE" w14:textId="77777777" w:rsidTr="00D10793">
        <w:tc>
          <w:tcPr>
            <w:tcW w:w="3020" w:type="dxa"/>
          </w:tcPr>
          <w:p w14:paraId="3A979BB1" w14:textId="3C1AA07B" w:rsidR="00D10793" w:rsidRDefault="00D10793" w:rsidP="003A576E">
            <w:pPr>
              <w:pStyle w:val="TableBodyTextsmall"/>
              <w:keepNext w:val="0"/>
              <w:keepLines w:val="0"/>
            </w:pPr>
            <w:r>
              <w:t>Landscape Architect</w:t>
            </w:r>
          </w:p>
        </w:tc>
        <w:tc>
          <w:tcPr>
            <w:tcW w:w="3020" w:type="dxa"/>
          </w:tcPr>
          <w:p w14:paraId="653C9C2E" w14:textId="503D5166"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61408A78" w14:textId="0E08F40C" w:rsidR="00D10793" w:rsidRDefault="003A576E" w:rsidP="003A576E">
            <w:pPr>
              <w:pStyle w:val="TableBodyTextsmall"/>
              <w:keepNext w:val="0"/>
              <w:keepLines w:val="0"/>
            </w:pPr>
            <w:r w:rsidRPr="003A576E">
              <w:t>Provide guidance and as required, review</w:t>
            </w:r>
            <w:r>
              <w:t> </w:t>
            </w:r>
            <w:r w:rsidRPr="003A576E">
              <w:t>/</w:t>
            </w:r>
            <w:r>
              <w:t> </w:t>
            </w:r>
            <w:r w:rsidRPr="003A576E">
              <w:t>input for the urban and landscape design aspects of sustainability to ensure the best for project urban and landscape design outcomes.</w:t>
            </w:r>
          </w:p>
        </w:tc>
      </w:tr>
      <w:tr w:rsidR="00D10793" w14:paraId="673F874C" w14:textId="77777777" w:rsidTr="00D10793">
        <w:tc>
          <w:tcPr>
            <w:tcW w:w="3020" w:type="dxa"/>
          </w:tcPr>
          <w:p w14:paraId="01718402" w14:textId="3A3E917D" w:rsidR="00D10793" w:rsidRDefault="00D10793" w:rsidP="003A576E">
            <w:pPr>
              <w:pStyle w:val="TableBodyTextsmall"/>
              <w:keepNext w:val="0"/>
              <w:keepLines w:val="0"/>
            </w:pPr>
            <w:r>
              <w:t>Climate Change Advisor</w:t>
            </w:r>
          </w:p>
        </w:tc>
        <w:tc>
          <w:tcPr>
            <w:tcW w:w="3020" w:type="dxa"/>
          </w:tcPr>
          <w:p w14:paraId="7AE1EEBB" w14:textId="42F54F4C"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5B3F9FC9" w14:textId="5196061F" w:rsidR="003A576E" w:rsidRDefault="003A576E" w:rsidP="00C11E42">
            <w:pPr>
              <w:pStyle w:val="TableBodyTextsmall"/>
              <w:numPr>
                <w:ilvl w:val="0"/>
                <w:numId w:val="24"/>
              </w:numPr>
            </w:pPr>
            <w:r>
              <w:t>Preparation of climate change risk assessment and adaptation plan.</w:t>
            </w:r>
          </w:p>
          <w:p w14:paraId="48906A01" w14:textId="1F177C1C" w:rsidR="00D10793" w:rsidRDefault="003A576E" w:rsidP="00C11E42">
            <w:pPr>
              <w:pStyle w:val="TableBodyTextsmall"/>
              <w:keepNext w:val="0"/>
              <w:keepLines w:val="0"/>
              <w:numPr>
                <w:ilvl w:val="0"/>
                <w:numId w:val="24"/>
              </w:numPr>
            </w:pPr>
            <w:r>
              <w:t>Development of adaptation responses in conjunction with design and construction teams.</w:t>
            </w:r>
          </w:p>
        </w:tc>
      </w:tr>
      <w:tr w:rsidR="00D10793" w14:paraId="7BC9BC3D" w14:textId="77777777" w:rsidTr="00D10793">
        <w:tc>
          <w:tcPr>
            <w:tcW w:w="3020" w:type="dxa"/>
          </w:tcPr>
          <w:p w14:paraId="0B364DC6" w14:textId="19BE8FEB" w:rsidR="00D10793" w:rsidRDefault="00D10793" w:rsidP="003A576E">
            <w:pPr>
              <w:pStyle w:val="TableBodyTextsmall"/>
              <w:keepNext w:val="0"/>
              <w:keepLines w:val="0"/>
            </w:pPr>
            <w:r>
              <w:t>ISC Project Manager</w:t>
            </w:r>
          </w:p>
        </w:tc>
        <w:tc>
          <w:tcPr>
            <w:tcW w:w="3020" w:type="dxa"/>
          </w:tcPr>
          <w:p w14:paraId="3D524C44" w14:textId="57EFDD44"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1944B468" w14:textId="1FAF46BD" w:rsidR="00D10793" w:rsidRDefault="003A576E" w:rsidP="003A576E">
            <w:pPr>
              <w:pStyle w:val="TableBodyTextsmall"/>
              <w:keepNext w:val="0"/>
              <w:keepLines w:val="0"/>
            </w:pPr>
            <w:r w:rsidRPr="003A576E">
              <w:t>Facilitate the implementation of the IS Rating through the project development phases.</w:t>
            </w:r>
          </w:p>
        </w:tc>
      </w:tr>
      <w:tr w:rsidR="00D10793" w14:paraId="58256529" w14:textId="77777777" w:rsidTr="00D10793">
        <w:tc>
          <w:tcPr>
            <w:tcW w:w="3020" w:type="dxa"/>
          </w:tcPr>
          <w:p w14:paraId="054774CA" w14:textId="60C02573"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215809FB" w14:textId="4669941A"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3020" w:type="dxa"/>
          </w:tcPr>
          <w:p w14:paraId="4983962F" w14:textId="5B6395CA" w:rsidR="00D10793" w:rsidRDefault="003A576E" w:rsidP="003A576E">
            <w:pPr>
              <w:pStyle w:val="TableBodyTextsmall"/>
              <w:keepNext w:val="0"/>
              <w:keepLines w:val="0"/>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537A39EE" w14:textId="5BDBFF25" w:rsidR="00C05412" w:rsidRDefault="00EA5598" w:rsidP="00EA5598">
      <w:pPr>
        <w:pStyle w:val="Heading2"/>
        <w:spacing w:before="240"/>
        <w:ind w:left="578" w:hanging="578"/>
      </w:pPr>
      <w:bookmarkStart w:id="39" w:name="_Toc94014014"/>
      <w:r>
        <w:t>Risk and opportunities</w:t>
      </w:r>
      <w:bookmarkEnd w:id="39"/>
    </w:p>
    <w:p w14:paraId="7FA0B684" w14:textId="2A40446A" w:rsidR="00C05412" w:rsidRDefault="00EA5598" w:rsidP="00475F4E">
      <w:pPr>
        <w:pStyle w:val="BodyText"/>
        <w:spacing w:after="240"/>
      </w:pPr>
      <w:r w:rsidRPr="00EA5598">
        <w:t xml:space="preserve">Risk and opportunities are managed through risk and IS opportunities workshops and captured in the </w:t>
      </w:r>
      <w:r w:rsidR="00D814EC">
        <w:t xml:space="preserve">Transport and Main Roads Risk Register (for the Transport and Main Roads Risk Register please email </w:t>
      </w:r>
      <w:hyperlink r:id="rId32" w:history="1">
        <w:r w:rsidR="00D814EC">
          <w:rPr>
            <w:rStyle w:val="Hyperlink"/>
          </w:rPr>
          <w:t>environment@tmr.qld.gov.au</w:t>
        </w:r>
      </w:hyperlink>
      <w:r w:rsidR="00D814EC">
        <w:t>)</w:t>
      </w:r>
      <w:r>
        <w:t>.</w:t>
      </w:r>
    </w:p>
    <w:tbl>
      <w:tblPr>
        <w:tblStyle w:val="Commentary"/>
        <w:tblW w:w="0" w:type="auto"/>
        <w:tblLook w:val="04A0" w:firstRow="1" w:lastRow="0" w:firstColumn="1" w:lastColumn="0" w:noHBand="0" w:noVBand="1"/>
      </w:tblPr>
      <w:tblGrid>
        <w:gridCol w:w="9024"/>
      </w:tblGrid>
      <w:tr w:rsidR="00475F4E" w14:paraId="7293EA3D" w14:textId="77777777" w:rsidTr="00475F4E">
        <w:tc>
          <w:tcPr>
            <w:tcW w:w="9024" w:type="dxa"/>
          </w:tcPr>
          <w:p w14:paraId="206234E5" w14:textId="2BC25EB1" w:rsidR="00475F4E" w:rsidRDefault="00475F4E" w:rsidP="003A576E">
            <w:pPr>
              <w:pStyle w:val="BodyText"/>
              <w:keepNext/>
              <w:keepLines/>
            </w:pPr>
            <w:r w:rsidRPr="00475F4E">
              <w:lastRenderedPageBreak/>
              <w:t xml:space="preserve">Describe how risks and opportunities will be assessed (including consequence and likelihood criteria), communicated and managed, such as via project workshops or a risk register. Outline frequencies and dates of project workshops if applicable, such as the IS opportunities workshop. Include the </w:t>
            </w:r>
            <w:r w:rsidR="00D814EC">
              <w:t>Transport and Main Roads Risk Register</w:t>
            </w:r>
            <w:r w:rsidRPr="00475F4E">
              <w:t xml:space="preserve"> in Appendix</w:t>
            </w:r>
            <w:r>
              <w:t> </w:t>
            </w:r>
            <w:r w:rsidRPr="00475F4E">
              <w:t xml:space="preserve">C, incorporating climate change risks that are unmitigated. Also add key opportunities and sustainability initiatives in the </w:t>
            </w:r>
            <w:r w:rsidR="00D814EC">
              <w:t>Transport and Main Roads Risk Register</w:t>
            </w:r>
            <w:r w:rsidRPr="00475F4E">
              <w:t xml:space="preserve"> that are identified and confirmed through the Sustainability Initiatives Register (</w:t>
            </w:r>
            <w:r w:rsidR="00BE0641">
              <w:t>Clause </w:t>
            </w:r>
            <w:r w:rsidR="007A7675">
              <w:t>5</w:t>
            </w:r>
            <w:r w:rsidRPr="00475F4E">
              <w:t>.5).</w:t>
            </w:r>
          </w:p>
        </w:tc>
      </w:tr>
    </w:tbl>
    <w:p w14:paraId="5386FE8D" w14:textId="05ECA6ED" w:rsidR="001E683A" w:rsidRDefault="00475F4E" w:rsidP="00475F4E">
      <w:pPr>
        <w:pStyle w:val="Heading2"/>
        <w:spacing w:before="240"/>
        <w:ind w:left="578" w:hanging="578"/>
      </w:pPr>
      <w:bookmarkStart w:id="40" w:name="_Toc94014015"/>
      <w:r>
        <w:t>Significant decisions</w:t>
      </w:r>
      <w:bookmarkEnd w:id="40"/>
    </w:p>
    <w:p w14:paraId="0107C943" w14:textId="6B26895F" w:rsidR="00AC4DDA" w:rsidRDefault="00475F4E" w:rsidP="00475F4E">
      <w:pPr>
        <w:pStyle w:val="BodyText"/>
        <w:spacing w:after="240"/>
      </w:pPr>
      <w:r w:rsidRPr="00475F4E">
        <w:t>T</w:t>
      </w:r>
      <w:r>
        <w:t xml:space="preserve">ransport and </w:t>
      </w:r>
      <w:r w:rsidRPr="00475F4E">
        <w:t>M</w:t>
      </w:r>
      <w:r>
        <w:t xml:space="preserve">ain </w:t>
      </w:r>
      <w:r w:rsidRPr="00475F4E">
        <w:t>R</w:t>
      </w:r>
      <w:r>
        <w:t>oads</w:t>
      </w:r>
      <w:r w:rsidRPr="00475F4E">
        <w:t xml:space="preserve"> has developed a decision-making tool (Transport and Main Roads Decision Making Tool Version</w:t>
      </w:r>
      <w:r>
        <w:t> </w:t>
      </w:r>
      <w:r w:rsidRPr="00475F4E">
        <w:t>1.0) to assist decision making for significant issues during the design phase of the project. This tool is utilised when considering significant decisions, to achieve sustainability outcomes</w:t>
      </w:r>
      <w:r>
        <w:t>.</w:t>
      </w:r>
    </w:p>
    <w:tbl>
      <w:tblPr>
        <w:tblStyle w:val="Commentary"/>
        <w:tblW w:w="0" w:type="auto"/>
        <w:tblLook w:val="04A0" w:firstRow="1" w:lastRow="0" w:firstColumn="1" w:lastColumn="0" w:noHBand="0" w:noVBand="1"/>
      </w:tblPr>
      <w:tblGrid>
        <w:gridCol w:w="9024"/>
      </w:tblGrid>
      <w:tr w:rsidR="00475F4E" w14:paraId="415A2579" w14:textId="77777777" w:rsidTr="00475F4E">
        <w:tc>
          <w:tcPr>
            <w:tcW w:w="9024" w:type="dxa"/>
          </w:tcPr>
          <w:p w14:paraId="47131003" w14:textId="5CB336B6" w:rsidR="00475F4E" w:rsidRDefault="00475F4E" w:rsidP="00FD7271">
            <w:pPr>
              <w:pStyle w:val="BodyText"/>
            </w:pPr>
            <w:r w:rsidRPr="00475F4E">
              <w:t>Describe the methodologies to be employed when significant decisions need to be made, such as holding Options Shortlisting workshops and using T</w:t>
            </w:r>
            <w:r>
              <w:t xml:space="preserve">ransport and </w:t>
            </w:r>
            <w:r w:rsidRPr="00475F4E">
              <w:t>M</w:t>
            </w:r>
            <w:r>
              <w:t xml:space="preserve">ain </w:t>
            </w:r>
            <w:r w:rsidRPr="00475F4E">
              <w:t>R</w:t>
            </w:r>
            <w:r>
              <w:t>oad</w:t>
            </w:r>
            <w:r w:rsidRPr="00475F4E">
              <w:t>s Decision Making Tool Version</w:t>
            </w:r>
            <w:r>
              <w:t> </w:t>
            </w:r>
            <w:r w:rsidRPr="00475F4E">
              <w:t>1.0 (multi-criteria analysis tool). Clarify how 'significant decisions' are defined, and be clear if the process is risk driven, and where authority sits for approvals. Include the significant decisions register in Appendix</w:t>
            </w:r>
            <w:r>
              <w:t> </w:t>
            </w:r>
            <w:r w:rsidRPr="00475F4E">
              <w:t>D.</w:t>
            </w:r>
          </w:p>
        </w:tc>
      </w:tr>
    </w:tbl>
    <w:p w14:paraId="4071041D" w14:textId="7C942371" w:rsidR="00475F4E" w:rsidRDefault="00475F4E" w:rsidP="00475F4E">
      <w:pPr>
        <w:pStyle w:val="Heading2"/>
        <w:spacing w:before="240"/>
        <w:ind w:left="578" w:hanging="578"/>
      </w:pPr>
      <w:bookmarkStart w:id="41" w:name="_Toc94014016"/>
      <w:r>
        <w:t>Document and data control</w:t>
      </w:r>
      <w:bookmarkEnd w:id="41"/>
    </w:p>
    <w:p w14:paraId="77B42F28" w14:textId="19CE2C0F" w:rsidR="00475F4E" w:rsidRDefault="00475F4E" w:rsidP="00FD7271">
      <w:pPr>
        <w:pStyle w:val="BodyText"/>
      </w:pPr>
      <w:r w:rsidRPr="00475F4E">
        <w:t xml:space="preserve">The ISMP is a live document that is amended and updated throughout the duration of the project to incorporate sustainability initiatives developed through the planning phase. The document history and status of this ISMP is provided on page ii. </w:t>
      </w:r>
      <w:r>
        <w:fldChar w:fldCharType="begin">
          <w:ffData>
            <w:name w:val="Text13"/>
            <w:enabled/>
            <w:calcOnExit w:val="0"/>
            <w:textInput>
              <w:default w:val="XXXX"/>
            </w:textInput>
          </w:ffData>
        </w:fldChar>
      </w:r>
      <w:bookmarkStart w:id="42" w:name="Text13"/>
      <w:r>
        <w:instrText xml:space="preserve"> FORMTEXT </w:instrText>
      </w:r>
      <w:r>
        <w:fldChar w:fldCharType="separate"/>
      </w:r>
      <w:r>
        <w:rPr>
          <w:noProof/>
        </w:rPr>
        <w:t>XXXX</w:t>
      </w:r>
      <w:r>
        <w:fldChar w:fldCharType="end"/>
      </w:r>
      <w:bookmarkEnd w:id="42"/>
      <w:r w:rsidRPr="00475F4E">
        <w:t xml:space="preserve"> is the primary system used for document management, sharing, </w:t>
      </w:r>
      <w:proofErr w:type="gramStart"/>
      <w:r w:rsidRPr="00475F4E">
        <w:t>storing</w:t>
      </w:r>
      <w:proofErr w:type="gramEnd"/>
      <w:r w:rsidRPr="00475F4E">
        <w:t xml:space="preserve"> and transmitting documents for the </w:t>
      </w:r>
      <w:r>
        <w:fldChar w:fldCharType="begin">
          <w:ffData>
            <w:name w:val=""/>
            <w:enabled/>
            <w:calcOnExit w:val="0"/>
            <w:textInput>
              <w:default w:val="XXXX"/>
            </w:textInput>
          </w:ffData>
        </w:fldChar>
      </w:r>
      <w:r>
        <w:instrText xml:space="preserve"> FORMTEXT </w:instrText>
      </w:r>
      <w:r>
        <w:fldChar w:fldCharType="separate"/>
      </w:r>
      <w:r>
        <w:rPr>
          <w:noProof/>
        </w:rPr>
        <w:t>XXXX</w:t>
      </w:r>
      <w:r>
        <w:fldChar w:fldCharType="end"/>
      </w:r>
      <w:r w:rsidRPr="00475F4E">
        <w:t xml:space="preserve"> phase. </w:t>
      </w:r>
      <w:r>
        <w:fldChar w:fldCharType="begin">
          <w:ffData>
            <w:name w:val=""/>
            <w:enabled/>
            <w:calcOnExit w:val="0"/>
            <w:textInput>
              <w:default w:val="Describe who is responsible for reviews and updates."/>
            </w:textInput>
          </w:ffData>
        </w:fldChar>
      </w:r>
      <w:r>
        <w:instrText xml:space="preserve"> FORMTEXT </w:instrText>
      </w:r>
      <w:r>
        <w:fldChar w:fldCharType="separate"/>
      </w:r>
      <w:r>
        <w:rPr>
          <w:noProof/>
        </w:rPr>
        <w:t>Describe who is responsible for reviews and updates.</w:t>
      </w:r>
      <w:r>
        <w:fldChar w:fldCharType="end"/>
      </w:r>
    </w:p>
    <w:p w14:paraId="550C40C5" w14:textId="1A69B0A2" w:rsidR="00475F4E" w:rsidRDefault="003A45C9" w:rsidP="003A45C9">
      <w:pPr>
        <w:pStyle w:val="Heading1"/>
      </w:pPr>
      <w:bookmarkStart w:id="43" w:name="_Toc94014017"/>
      <w:r>
        <w:t>Sustainability strategy</w:t>
      </w:r>
      <w:bookmarkEnd w:id="43"/>
    </w:p>
    <w:p w14:paraId="56B83C19" w14:textId="325C5E30" w:rsidR="00475F4E" w:rsidRDefault="003A45C9" w:rsidP="00411264">
      <w:pPr>
        <w:pStyle w:val="Heading2"/>
        <w:spacing w:after="240"/>
        <w:ind w:left="578" w:hanging="578"/>
      </w:pPr>
      <w:bookmarkStart w:id="44" w:name="_Toc94014018"/>
      <w:r>
        <w:t>Project approach</w:t>
      </w:r>
      <w:bookmarkEnd w:id="44"/>
    </w:p>
    <w:tbl>
      <w:tblPr>
        <w:tblStyle w:val="Commentary"/>
        <w:tblW w:w="0" w:type="auto"/>
        <w:tblLook w:val="04A0" w:firstRow="1" w:lastRow="0" w:firstColumn="1" w:lastColumn="0" w:noHBand="0" w:noVBand="1"/>
      </w:tblPr>
      <w:tblGrid>
        <w:gridCol w:w="9024"/>
      </w:tblGrid>
      <w:tr w:rsidR="00411264" w:rsidRPr="00411264" w14:paraId="39ABD551" w14:textId="77777777" w:rsidTr="00411264">
        <w:tc>
          <w:tcPr>
            <w:tcW w:w="9024" w:type="dxa"/>
          </w:tcPr>
          <w:p w14:paraId="5B0DC0D7" w14:textId="4E9355F1" w:rsidR="00411264" w:rsidRPr="00411264" w:rsidRDefault="00411264" w:rsidP="00411264">
            <w:pPr>
              <w:pStyle w:val="BodyText"/>
            </w:pPr>
            <w:r w:rsidRPr="00411264">
              <w:t xml:space="preserve">Describe the project's approach (actions) to achieve sustainability objectives and targets, including whether any ISv2.1 </w:t>
            </w:r>
            <w:proofErr w:type="gramStart"/>
            <w:r w:rsidRPr="00411264">
              <w:t>credits</w:t>
            </w:r>
            <w:proofErr w:type="gramEnd"/>
            <w:r w:rsidRPr="00411264">
              <w:t xml:space="preserve"> are being targeted, and what project phases they apply to. Communicate this in Table</w:t>
            </w:r>
            <w:r>
              <w:t> </w:t>
            </w:r>
            <w:r w:rsidR="007A7675">
              <w:t>5</w:t>
            </w:r>
            <w:r>
              <w:t>.1</w:t>
            </w:r>
            <w:r w:rsidRPr="00411264">
              <w:t>.</w:t>
            </w:r>
          </w:p>
        </w:tc>
      </w:tr>
    </w:tbl>
    <w:p w14:paraId="638FED5E" w14:textId="260F02B2" w:rsidR="003A45C9" w:rsidRDefault="00411264" w:rsidP="00411264">
      <w:pPr>
        <w:pStyle w:val="TableFigureCaption1Tables"/>
      </w:pPr>
      <w:bookmarkStart w:id="45" w:name="_Toc94014270"/>
      <w:r>
        <w:lastRenderedPageBreak/>
        <w:t xml:space="preserve">Table </w:t>
      </w:r>
      <w:r w:rsidR="007A7675">
        <w:t>5</w:t>
      </w:r>
      <w:r>
        <w:t>.1 – Project Sustainability Objectives, Targets and Actions</w:t>
      </w:r>
      <w:bookmarkEnd w:id="45"/>
    </w:p>
    <w:tbl>
      <w:tblPr>
        <w:tblStyle w:val="TableGrid"/>
        <w:tblW w:w="0" w:type="auto"/>
        <w:tblLayout w:type="fixed"/>
        <w:tblLook w:val="04A0" w:firstRow="1" w:lastRow="0" w:firstColumn="1" w:lastColumn="0" w:noHBand="0" w:noVBand="1"/>
      </w:tblPr>
      <w:tblGrid>
        <w:gridCol w:w="1228"/>
        <w:gridCol w:w="2028"/>
        <w:gridCol w:w="2126"/>
        <w:gridCol w:w="1226"/>
        <w:gridCol w:w="1226"/>
        <w:gridCol w:w="1226"/>
      </w:tblGrid>
      <w:tr w:rsidR="00411264" w:rsidRPr="007A7675" w14:paraId="21F20D72" w14:textId="77777777" w:rsidTr="00225B9F">
        <w:tc>
          <w:tcPr>
            <w:tcW w:w="1228" w:type="dxa"/>
          </w:tcPr>
          <w:p w14:paraId="44CBB1EA" w14:textId="65C8696C" w:rsidR="00411264" w:rsidRPr="007A7675" w:rsidRDefault="00411264" w:rsidP="007A7675">
            <w:pPr>
              <w:pStyle w:val="TableBodyTextsmall"/>
              <w:rPr>
                <w:b/>
                <w:bCs/>
              </w:rPr>
            </w:pPr>
            <w:r w:rsidRPr="007A7675">
              <w:rPr>
                <w:b/>
                <w:bCs/>
              </w:rPr>
              <w:t>Objectives</w:t>
            </w:r>
          </w:p>
        </w:tc>
        <w:tc>
          <w:tcPr>
            <w:tcW w:w="2028" w:type="dxa"/>
          </w:tcPr>
          <w:p w14:paraId="55753D04" w14:textId="0410742C" w:rsidR="00411264" w:rsidRPr="007A7675" w:rsidRDefault="00411264" w:rsidP="007A7675">
            <w:pPr>
              <w:pStyle w:val="TableBodyTextsmall"/>
              <w:rPr>
                <w:b/>
                <w:bCs/>
              </w:rPr>
            </w:pPr>
            <w:r w:rsidRPr="007A7675">
              <w:rPr>
                <w:b/>
                <w:bCs/>
              </w:rPr>
              <w:t>Targets</w:t>
            </w:r>
          </w:p>
        </w:tc>
        <w:tc>
          <w:tcPr>
            <w:tcW w:w="2126" w:type="dxa"/>
          </w:tcPr>
          <w:p w14:paraId="0DB2A895" w14:textId="06D16BD4" w:rsidR="00411264" w:rsidRPr="007A7675" w:rsidRDefault="00411264" w:rsidP="007A7675">
            <w:pPr>
              <w:pStyle w:val="TableBodyTextsmall"/>
              <w:rPr>
                <w:b/>
                <w:bCs/>
              </w:rPr>
            </w:pPr>
            <w:r w:rsidRPr="007A7675">
              <w:rPr>
                <w:b/>
                <w:bCs/>
              </w:rPr>
              <w:t>Actions</w:t>
            </w:r>
          </w:p>
        </w:tc>
        <w:tc>
          <w:tcPr>
            <w:tcW w:w="1226" w:type="dxa"/>
          </w:tcPr>
          <w:p w14:paraId="19FA25B6" w14:textId="0ADF62CC" w:rsidR="00411264" w:rsidRPr="007A7675" w:rsidRDefault="00411264" w:rsidP="007A7675">
            <w:pPr>
              <w:pStyle w:val="TableBodyTextsmall"/>
              <w:rPr>
                <w:b/>
                <w:bCs/>
              </w:rPr>
            </w:pPr>
            <w:r w:rsidRPr="007A7675">
              <w:rPr>
                <w:b/>
                <w:bCs/>
              </w:rPr>
              <w:t>Reference Design and Detailed Business Case</w:t>
            </w:r>
          </w:p>
        </w:tc>
        <w:tc>
          <w:tcPr>
            <w:tcW w:w="1226" w:type="dxa"/>
          </w:tcPr>
          <w:p w14:paraId="2C8578D5" w14:textId="3915E11B" w:rsidR="00411264" w:rsidRPr="007A7675" w:rsidRDefault="00411264" w:rsidP="007A7675">
            <w:pPr>
              <w:pStyle w:val="TableBodyTextsmall"/>
              <w:rPr>
                <w:b/>
                <w:bCs/>
              </w:rPr>
            </w:pPr>
            <w:r w:rsidRPr="007A7675">
              <w:rPr>
                <w:b/>
                <w:bCs/>
              </w:rPr>
              <w:t>Detailed Design</w:t>
            </w:r>
          </w:p>
        </w:tc>
        <w:tc>
          <w:tcPr>
            <w:tcW w:w="1226" w:type="dxa"/>
          </w:tcPr>
          <w:p w14:paraId="17794252" w14:textId="757D8B35" w:rsidR="00411264" w:rsidRPr="007A7675" w:rsidRDefault="00411264" w:rsidP="007A7675">
            <w:pPr>
              <w:pStyle w:val="TableBodyTextsmall"/>
              <w:rPr>
                <w:b/>
                <w:bCs/>
              </w:rPr>
            </w:pPr>
            <w:r w:rsidRPr="007A7675">
              <w:rPr>
                <w:b/>
                <w:bCs/>
              </w:rPr>
              <w:t>Construction</w:t>
            </w:r>
          </w:p>
        </w:tc>
      </w:tr>
      <w:tr w:rsidR="00411264" w14:paraId="1E37633A" w14:textId="77777777" w:rsidTr="00225B9F">
        <w:tc>
          <w:tcPr>
            <w:tcW w:w="9060" w:type="dxa"/>
            <w:gridSpan w:val="6"/>
          </w:tcPr>
          <w:p w14:paraId="0BAD9B9C" w14:textId="7B9C151E" w:rsidR="00411264" w:rsidRPr="00411264" w:rsidRDefault="00411264" w:rsidP="00411264">
            <w:pPr>
              <w:pStyle w:val="TableBodyText"/>
              <w:jc w:val="center"/>
              <w:rPr>
                <w:b/>
                <w:bCs/>
              </w:rPr>
            </w:pPr>
            <w:r>
              <w:rPr>
                <w:b/>
                <w:bCs/>
              </w:rPr>
              <w:fldChar w:fldCharType="begin">
                <w:ffData>
                  <w:name w:val="Text14"/>
                  <w:enabled/>
                  <w:calcOnExit w:val="0"/>
                  <w:textInput>
                    <w:default w:val="Waste"/>
                  </w:textInput>
                </w:ffData>
              </w:fldChar>
            </w:r>
            <w:bookmarkStart w:id="46" w:name="Text14"/>
            <w:r>
              <w:rPr>
                <w:b/>
                <w:bCs/>
              </w:rPr>
              <w:instrText xml:space="preserve"> FORMTEXT </w:instrText>
            </w:r>
            <w:r>
              <w:rPr>
                <w:b/>
                <w:bCs/>
              </w:rPr>
            </w:r>
            <w:r>
              <w:rPr>
                <w:b/>
                <w:bCs/>
              </w:rPr>
              <w:fldChar w:fldCharType="separate"/>
            </w:r>
            <w:r>
              <w:rPr>
                <w:b/>
                <w:bCs/>
                <w:noProof/>
              </w:rPr>
              <w:t>Waste</w:t>
            </w:r>
            <w:r>
              <w:rPr>
                <w:b/>
                <w:bCs/>
              </w:rPr>
              <w:fldChar w:fldCharType="end"/>
            </w:r>
            <w:bookmarkEnd w:id="46"/>
          </w:p>
        </w:tc>
      </w:tr>
      <w:tr w:rsidR="00411264" w14:paraId="6023B672" w14:textId="77777777" w:rsidTr="00225B9F">
        <w:tc>
          <w:tcPr>
            <w:tcW w:w="1228" w:type="dxa"/>
            <w:vAlign w:val="top"/>
          </w:tcPr>
          <w:p w14:paraId="4DE65A59" w14:textId="289CF4E7" w:rsidR="00411264" w:rsidRPr="00DD0337" w:rsidRDefault="007A7675" w:rsidP="007A7675">
            <w:pPr>
              <w:pStyle w:val="TableBodyTextsmall"/>
              <w:rPr>
                <w:i/>
                <w:iCs/>
                <w:highlight w:val="lightGray"/>
              </w:rPr>
            </w:pPr>
            <w:r w:rsidRPr="00DD0337">
              <w:rPr>
                <w:i/>
                <w:iCs/>
                <w:highlight w:val="lightGray"/>
              </w:rPr>
              <w:t>Minimise project waste generation</w:t>
            </w:r>
          </w:p>
        </w:tc>
        <w:tc>
          <w:tcPr>
            <w:tcW w:w="2028" w:type="dxa"/>
            <w:vAlign w:val="top"/>
          </w:tcPr>
          <w:p w14:paraId="1924DD9A" w14:textId="1C0E62A4" w:rsidR="00411264" w:rsidRPr="00DD0337" w:rsidRDefault="007A7675" w:rsidP="007A7675">
            <w:pPr>
              <w:pStyle w:val="TableBodyTextsmall"/>
              <w:rPr>
                <w:i/>
                <w:iCs/>
                <w:highlight w:val="lightGray"/>
              </w:rPr>
            </w:pPr>
            <w:r w:rsidRPr="00DD0337">
              <w:rPr>
                <w:i/>
                <w:iCs/>
                <w:highlight w:val="lightGray"/>
              </w:rPr>
              <w:t xml:space="preserve">Identify and implement measures for waste avoidance, reduction, reuse, </w:t>
            </w:r>
            <w:proofErr w:type="gramStart"/>
            <w:r w:rsidRPr="00DD0337">
              <w:rPr>
                <w:i/>
                <w:iCs/>
                <w:highlight w:val="lightGray"/>
              </w:rPr>
              <w:t>recycling</w:t>
            </w:r>
            <w:proofErr w:type="gramEnd"/>
            <w:r w:rsidRPr="00DD0337">
              <w:rPr>
                <w:i/>
                <w:iCs/>
                <w:highlight w:val="lightGray"/>
              </w:rPr>
              <w:t xml:space="preserve"> and disposal.</w:t>
            </w:r>
          </w:p>
        </w:tc>
        <w:tc>
          <w:tcPr>
            <w:tcW w:w="2126" w:type="dxa"/>
            <w:vAlign w:val="top"/>
          </w:tcPr>
          <w:p w14:paraId="0114AFE4" w14:textId="77777777" w:rsidR="007A7675" w:rsidRPr="00DD0337" w:rsidRDefault="007A7675" w:rsidP="007A7675">
            <w:pPr>
              <w:pStyle w:val="TableBodyTextsmall"/>
              <w:rPr>
                <w:i/>
                <w:iCs/>
                <w:highlight w:val="lightGray"/>
              </w:rPr>
            </w:pPr>
            <w:r w:rsidRPr="00DD0337">
              <w:rPr>
                <w:i/>
                <w:iCs/>
                <w:highlight w:val="lightGray"/>
              </w:rPr>
              <w:t>Monitor waste generation</w:t>
            </w:r>
          </w:p>
          <w:p w14:paraId="36562B8C" w14:textId="06E81C6D" w:rsidR="00C137C0" w:rsidRPr="00DD0337" w:rsidRDefault="007A7675" w:rsidP="007A7675">
            <w:pPr>
              <w:pStyle w:val="TableBodyTextsmall"/>
              <w:rPr>
                <w:i/>
                <w:iCs/>
                <w:highlight w:val="lightGray"/>
              </w:rPr>
            </w:pPr>
            <w:r w:rsidRPr="00DD0337">
              <w:rPr>
                <w:i/>
                <w:iCs/>
                <w:highlight w:val="lightGray"/>
              </w:rPr>
              <w:t>Optimise cut / fill balance</w:t>
            </w:r>
          </w:p>
        </w:tc>
        <w:sdt>
          <w:sdtPr>
            <w:id w:val="288939189"/>
            <w14:checkbox>
              <w14:checked w14:val="0"/>
              <w14:checkedState w14:val="2612" w14:font="MS Gothic"/>
              <w14:uncheckedState w14:val="2610" w14:font="MS Gothic"/>
            </w14:checkbox>
          </w:sdtPr>
          <w:sdtEndPr/>
          <w:sdtContent>
            <w:tc>
              <w:tcPr>
                <w:tcW w:w="1226" w:type="dxa"/>
              </w:tcPr>
              <w:p w14:paraId="22D16218" w14:textId="4400DD13" w:rsidR="00411264" w:rsidRDefault="00C137C0" w:rsidP="00411264">
                <w:pPr>
                  <w:pStyle w:val="TableBodyText"/>
                </w:pPr>
                <w:r>
                  <w:rPr>
                    <w:rFonts w:ascii="MS Gothic" w:eastAsia="MS Gothic" w:hAnsi="MS Gothic" w:hint="eastAsia"/>
                  </w:rPr>
                  <w:t>☐</w:t>
                </w:r>
              </w:p>
            </w:tc>
          </w:sdtContent>
        </w:sdt>
        <w:sdt>
          <w:sdtPr>
            <w:id w:val="-1358806791"/>
            <w14:checkbox>
              <w14:checked w14:val="0"/>
              <w14:checkedState w14:val="2612" w14:font="MS Gothic"/>
              <w14:uncheckedState w14:val="2610" w14:font="MS Gothic"/>
            </w14:checkbox>
          </w:sdtPr>
          <w:sdtEndPr/>
          <w:sdtContent>
            <w:tc>
              <w:tcPr>
                <w:tcW w:w="1226" w:type="dxa"/>
              </w:tcPr>
              <w:p w14:paraId="55ACEA17" w14:textId="6F9C5FBC" w:rsidR="00411264" w:rsidRDefault="00C137C0" w:rsidP="00411264">
                <w:pPr>
                  <w:pStyle w:val="TableBodyText"/>
                </w:pPr>
                <w:r>
                  <w:rPr>
                    <w:rFonts w:ascii="MS Gothic" w:eastAsia="MS Gothic" w:hAnsi="MS Gothic" w:hint="eastAsia"/>
                  </w:rPr>
                  <w:t>☐</w:t>
                </w:r>
              </w:p>
            </w:tc>
          </w:sdtContent>
        </w:sdt>
        <w:sdt>
          <w:sdtPr>
            <w:id w:val="61989119"/>
            <w14:checkbox>
              <w14:checked w14:val="0"/>
              <w14:checkedState w14:val="2612" w14:font="MS Gothic"/>
              <w14:uncheckedState w14:val="2610" w14:font="MS Gothic"/>
            </w14:checkbox>
          </w:sdtPr>
          <w:sdtEndPr/>
          <w:sdtContent>
            <w:tc>
              <w:tcPr>
                <w:tcW w:w="1226" w:type="dxa"/>
              </w:tcPr>
              <w:p w14:paraId="659D571C" w14:textId="04314A10" w:rsidR="00411264" w:rsidRDefault="00C137C0" w:rsidP="00411264">
                <w:pPr>
                  <w:pStyle w:val="TableBodyText"/>
                </w:pPr>
                <w:r>
                  <w:rPr>
                    <w:rFonts w:ascii="MS Gothic" w:eastAsia="MS Gothic" w:hAnsi="MS Gothic" w:hint="eastAsia"/>
                  </w:rPr>
                  <w:t>☐</w:t>
                </w:r>
              </w:p>
            </w:tc>
          </w:sdtContent>
        </w:sdt>
      </w:tr>
      <w:tr w:rsidR="00411264" w14:paraId="2083F3D0" w14:textId="77777777" w:rsidTr="00225B9F">
        <w:tc>
          <w:tcPr>
            <w:tcW w:w="1228" w:type="dxa"/>
            <w:vAlign w:val="top"/>
          </w:tcPr>
          <w:p w14:paraId="551B151F" w14:textId="55EC269A" w:rsidR="00411264" w:rsidRPr="00DD0337" w:rsidRDefault="007A7675" w:rsidP="007A7675">
            <w:pPr>
              <w:pStyle w:val="TableBodyTextsmall"/>
              <w:rPr>
                <w:i/>
                <w:iCs/>
                <w:highlight w:val="lightGray"/>
              </w:rPr>
            </w:pPr>
            <w:r w:rsidRPr="00DD0337">
              <w:rPr>
                <w:i/>
                <w:iCs/>
                <w:highlight w:val="lightGray"/>
              </w:rPr>
              <w:t>Implement circular economy principles</w:t>
            </w:r>
          </w:p>
        </w:tc>
        <w:tc>
          <w:tcPr>
            <w:tcW w:w="2028" w:type="dxa"/>
            <w:vAlign w:val="top"/>
          </w:tcPr>
          <w:p w14:paraId="70A414F8" w14:textId="77777777" w:rsidR="007A7675" w:rsidRPr="00DD0337" w:rsidRDefault="007A7675" w:rsidP="007A7675">
            <w:pPr>
              <w:pStyle w:val="TableBodyTextsmall"/>
              <w:rPr>
                <w:i/>
                <w:iCs/>
                <w:highlight w:val="lightGray"/>
              </w:rPr>
            </w:pPr>
            <w:r w:rsidRPr="00DD0337">
              <w:rPr>
                <w:i/>
                <w:iCs/>
                <w:highlight w:val="lightGray"/>
              </w:rPr>
              <w:t>Achieve minimum Level 2 for Was-2</w:t>
            </w:r>
          </w:p>
          <w:p w14:paraId="61C567B3" w14:textId="77777777" w:rsidR="007A7675" w:rsidRPr="00DD0337" w:rsidRDefault="007A7675" w:rsidP="007A7675">
            <w:pPr>
              <w:pStyle w:val="TableBodyTextsmall"/>
              <w:rPr>
                <w:i/>
                <w:iCs/>
                <w:highlight w:val="lightGray"/>
              </w:rPr>
            </w:pPr>
          </w:p>
          <w:p w14:paraId="6D2836BC" w14:textId="77777777" w:rsidR="007A7675" w:rsidRPr="00DD0337" w:rsidRDefault="007A7675" w:rsidP="007A7675">
            <w:pPr>
              <w:pStyle w:val="TableBodyTextsmall"/>
              <w:rPr>
                <w:i/>
                <w:iCs/>
                <w:highlight w:val="lightGray"/>
              </w:rPr>
            </w:pPr>
            <w:r w:rsidRPr="00DD0337">
              <w:rPr>
                <w:i/>
                <w:iCs/>
                <w:highlight w:val="lightGray"/>
              </w:rPr>
              <w:t>Identify measures to divert waste from landfill, including:</w:t>
            </w:r>
          </w:p>
          <w:p w14:paraId="3AC8BC0A" w14:textId="591EAB4C" w:rsidR="007A7675" w:rsidRPr="00DD0337" w:rsidRDefault="007A7675" w:rsidP="00C11E42">
            <w:pPr>
              <w:pStyle w:val="TableBodyTextsmall"/>
              <w:numPr>
                <w:ilvl w:val="0"/>
                <w:numId w:val="25"/>
              </w:numPr>
              <w:rPr>
                <w:i/>
                <w:iCs/>
                <w:highlight w:val="lightGray"/>
              </w:rPr>
            </w:pPr>
            <w:r w:rsidRPr="00DD0337">
              <w:rPr>
                <w:i/>
                <w:iCs/>
                <w:highlight w:val="lightGray"/>
              </w:rPr>
              <w:t>80-100% of spoil</w:t>
            </w:r>
          </w:p>
          <w:p w14:paraId="41E29B48" w14:textId="085AE997" w:rsidR="007A7675" w:rsidRPr="00DD0337" w:rsidRDefault="007A7675" w:rsidP="00C11E42">
            <w:pPr>
              <w:pStyle w:val="TableBodyTextsmall"/>
              <w:numPr>
                <w:ilvl w:val="0"/>
                <w:numId w:val="25"/>
              </w:numPr>
              <w:rPr>
                <w:i/>
                <w:iCs/>
                <w:highlight w:val="lightGray"/>
              </w:rPr>
            </w:pPr>
            <w:r w:rsidRPr="00DD0337">
              <w:rPr>
                <w:i/>
                <w:iCs/>
                <w:highlight w:val="lightGray"/>
              </w:rPr>
              <w:t>50-90% of inert and non-hazardous waste</w:t>
            </w:r>
          </w:p>
          <w:p w14:paraId="0B061AB6" w14:textId="373AC12B" w:rsidR="00411264" w:rsidRPr="00DD0337" w:rsidRDefault="007A7675" w:rsidP="00C11E42">
            <w:pPr>
              <w:pStyle w:val="TableBodyTextsmall"/>
              <w:numPr>
                <w:ilvl w:val="0"/>
                <w:numId w:val="25"/>
              </w:numPr>
              <w:rPr>
                <w:i/>
                <w:iCs/>
                <w:highlight w:val="lightGray"/>
              </w:rPr>
            </w:pPr>
            <w:r w:rsidRPr="00DD0337">
              <w:rPr>
                <w:i/>
                <w:iCs/>
                <w:highlight w:val="lightGray"/>
              </w:rPr>
              <w:t>40-60% of office waste</w:t>
            </w:r>
          </w:p>
        </w:tc>
        <w:tc>
          <w:tcPr>
            <w:tcW w:w="2126" w:type="dxa"/>
            <w:vAlign w:val="top"/>
          </w:tcPr>
          <w:p w14:paraId="632677E8" w14:textId="77777777" w:rsidR="007A7675" w:rsidRPr="00DD0337" w:rsidRDefault="007A7675" w:rsidP="007A7675">
            <w:pPr>
              <w:pStyle w:val="TableBodyTextsmall"/>
              <w:rPr>
                <w:i/>
                <w:iCs/>
                <w:highlight w:val="lightGray"/>
              </w:rPr>
            </w:pPr>
            <w:r w:rsidRPr="00DD0337">
              <w:rPr>
                <w:i/>
                <w:iCs/>
                <w:highlight w:val="lightGray"/>
              </w:rPr>
              <w:t>Maximise use of recycled materials in material selection Identify opportunities to avoid waste generation by using in-situ materials</w:t>
            </w:r>
          </w:p>
          <w:p w14:paraId="55D2EA0E" w14:textId="77777777" w:rsidR="007A7675" w:rsidRPr="00DD0337" w:rsidRDefault="007A7675" w:rsidP="007A7675">
            <w:pPr>
              <w:pStyle w:val="TableBodyTextsmall"/>
              <w:rPr>
                <w:i/>
                <w:iCs/>
                <w:highlight w:val="lightGray"/>
              </w:rPr>
            </w:pPr>
            <w:r w:rsidRPr="00DD0337">
              <w:rPr>
                <w:i/>
                <w:iCs/>
                <w:highlight w:val="lightGray"/>
              </w:rPr>
              <w:t>Avoid vegetation clearing</w:t>
            </w:r>
          </w:p>
          <w:p w14:paraId="043B606F" w14:textId="1769EEB5" w:rsidR="00411264" w:rsidRPr="00DD0337" w:rsidRDefault="007A7675" w:rsidP="007A7675">
            <w:pPr>
              <w:pStyle w:val="TableBodyTextsmall"/>
              <w:rPr>
                <w:i/>
                <w:iCs/>
                <w:highlight w:val="lightGray"/>
              </w:rPr>
            </w:pPr>
            <w:r w:rsidRPr="00DD0337">
              <w:rPr>
                <w:i/>
                <w:iCs/>
                <w:highlight w:val="lightGray"/>
              </w:rPr>
              <w:t>Identify opportunities to stimulate circular economy</w:t>
            </w:r>
          </w:p>
        </w:tc>
        <w:sdt>
          <w:sdtPr>
            <w:id w:val="-887885747"/>
            <w14:checkbox>
              <w14:checked w14:val="0"/>
              <w14:checkedState w14:val="2612" w14:font="MS Gothic"/>
              <w14:uncheckedState w14:val="2610" w14:font="MS Gothic"/>
            </w14:checkbox>
          </w:sdtPr>
          <w:sdtEndPr/>
          <w:sdtContent>
            <w:tc>
              <w:tcPr>
                <w:tcW w:w="1226" w:type="dxa"/>
              </w:tcPr>
              <w:p w14:paraId="74EF2B28" w14:textId="157ACB39" w:rsidR="00411264" w:rsidRPr="00C137C0" w:rsidRDefault="00D814EC" w:rsidP="00411264">
                <w:pPr>
                  <w:pStyle w:val="TableBodyText"/>
                </w:pPr>
                <w:r>
                  <w:rPr>
                    <w:rFonts w:ascii="MS Gothic" w:eastAsia="MS Gothic" w:hAnsi="MS Gothic" w:hint="eastAsia"/>
                  </w:rPr>
                  <w:t>☐</w:t>
                </w:r>
              </w:p>
            </w:tc>
          </w:sdtContent>
        </w:sdt>
        <w:sdt>
          <w:sdtPr>
            <w:id w:val="1792869874"/>
            <w14:checkbox>
              <w14:checked w14:val="0"/>
              <w14:checkedState w14:val="2612" w14:font="MS Gothic"/>
              <w14:uncheckedState w14:val="2610" w14:font="MS Gothic"/>
            </w14:checkbox>
          </w:sdtPr>
          <w:sdtEndPr/>
          <w:sdtContent>
            <w:tc>
              <w:tcPr>
                <w:tcW w:w="1226" w:type="dxa"/>
              </w:tcPr>
              <w:p w14:paraId="16579D83" w14:textId="2A8703FE" w:rsidR="00411264" w:rsidRDefault="00D814EC" w:rsidP="00411264">
                <w:pPr>
                  <w:pStyle w:val="TableBodyText"/>
                </w:pPr>
                <w:r>
                  <w:rPr>
                    <w:rFonts w:ascii="MS Gothic" w:eastAsia="MS Gothic" w:hAnsi="MS Gothic" w:hint="eastAsia"/>
                  </w:rPr>
                  <w:t>☐</w:t>
                </w:r>
              </w:p>
            </w:tc>
          </w:sdtContent>
        </w:sdt>
        <w:sdt>
          <w:sdtPr>
            <w:id w:val="1050192859"/>
            <w14:checkbox>
              <w14:checked w14:val="0"/>
              <w14:checkedState w14:val="2612" w14:font="MS Gothic"/>
              <w14:uncheckedState w14:val="2610" w14:font="MS Gothic"/>
            </w14:checkbox>
          </w:sdtPr>
          <w:sdtEndPr/>
          <w:sdtContent>
            <w:tc>
              <w:tcPr>
                <w:tcW w:w="1226" w:type="dxa"/>
              </w:tcPr>
              <w:p w14:paraId="3A42675B" w14:textId="2A80BE60" w:rsidR="00411264" w:rsidRDefault="00C137C0" w:rsidP="00411264">
                <w:pPr>
                  <w:pStyle w:val="TableBodyText"/>
                </w:pPr>
                <w:r>
                  <w:rPr>
                    <w:rFonts w:ascii="MS Gothic" w:eastAsia="MS Gothic" w:hAnsi="MS Gothic" w:hint="eastAsia"/>
                  </w:rPr>
                  <w:t>☐</w:t>
                </w:r>
              </w:p>
            </w:tc>
          </w:sdtContent>
        </w:sdt>
      </w:tr>
      <w:tr w:rsidR="00411264" w14:paraId="07F0ECF7" w14:textId="77777777" w:rsidTr="00225B9F">
        <w:tc>
          <w:tcPr>
            <w:tcW w:w="9060" w:type="dxa"/>
            <w:gridSpan w:val="6"/>
          </w:tcPr>
          <w:p w14:paraId="21990F69" w14:textId="4972951F" w:rsidR="00411264" w:rsidRDefault="00C137C0" w:rsidP="00411264">
            <w:pPr>
              <w:pStyle w:val="TableBodyText"/>
              <w:jc w:val="cente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11264" w14:paraId="13950CD7" w14:textId="77777777" w:rsidTr="00225B9F">
        <w:tc>
          <w:tcPr>
            <w:tcW w:w="1228" w:type="dxa"/>
          </w:tcPr>
          <w:p w14:paraId="40BF6D96" w14:textId="63C2DF62"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028" w:type="dxa"/>
          </w:tcPr>
          <w:p w14:paraId="0ADBF3A1" w14:textId="569F043D"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126" w:type="dxa"/>
          </w:tcPr>
          <w:p w14:paraId="331E1CB0" w14:textId="1D9A187F"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sdt>
          <w:sdtPr>
            <w:id w:val="597992124"/>
            <w14:checkbox>
              <w14:checked w14:val="0"/>
              <w14:checkedState w14:val="2612" w14:font="MS Gothic"/>
              <w14:uncheckedState w14:val="2610" w14:font="MS Gothic"/>
            </w14:checkbox>
          </w:sdtPr>
          <w:sdtEndPr/>
          <w:sdtContent>
            <w:tc>
              <w:tcPr>
                <w:tcW w:w="1226" w:type="dxa"/>
              </w:tcPr>
              <w:p w14:paraId="253F646E" w14:textId="36ACA5EF" w:rsidR="00411264" w:rsidRDefault="00C137C0" w:rsidP="00411264">
                <w:pPr>
                  <w:pStyle w:val="TableBodyText"/>
                </w:pPr>
                <w:r>
                  <w:rPr>
                    <w:rFonts w:ascii="MS Gothic" w:eastAsia="MS Gothic" w:hAnsi="MS Gothic" w:hint="eastAsia"/>
                  </w:rPr>
                  <w:t>☐</w:t>
                </w:r>
              </w:p>
            </w:tc>
          </w:sdtContent>
        </w:sdt>
        <w:sdt>
          <w:sdtPr>
            <w:id w:val="2135210780"/>
            <w14:checkbox>
              <w14:checked w14:val="0"/>
              <w14:checkedState w14:val="2612" w14:font="MS Gothic"/>
              <w14:uncheckedState w14:val="2610" w14:font="MS Gothic"/>
            </w14:checkbox>
          </w:sdtPr>
          <w:sdtEndPr/>
          <w:sdtContent>
            <w:tc>
              <w:tcPr>
                <w:tcW w:w="1226" w:type="dxa"/>
              </w:tcPr>
              <w:p w14:paraId="0BFC974C" w14:textId="415CC107" w:rsidR="00411264" w:rsidRDefault="00C137C0" w:rsidP="00411264">
                <w:pPr>
                  <w:pStyle w:val="TableBodyText"/>
                </w:pPr>
                <w:r>
                  <w:rPr>
                    <w:rFonts w:ascii="MS Gothic" w:eastAsia="MS Gothic" w:hAnsi="MS Gothic" w:hint="eastAsia"/>
                  </w:rPr>
                  <w:t>☐</w:t>
                </w:r>
              </w:p>
            </w:tc>
          </w:sdtContent>
        </w:sdt>
        <w:sdt>
          <w:sdtPr>
            <w:id w:val="-987470523"/>
            <w14:checkbox>
              <w14:checked w14:val="0"/>
              <w14:checkedState w14:val="2612" w14:font="MS Gothic"/>
              <w14:uncheckedState w14:val="2610" w14:font="MS Gothic"/>
            </w14:checkbox>
          </w:sdtPr>
          <w:sdtEndPr/>
          <w:sdtContent>
            <w:tc>
              <w:tcPr>
                <w:tcW w:w="1226" w:type="dxa"/>
              </w:tcPr>
              <w:p w14:paraId="7444EF16" w14:textId="2E87B50C" w:rsidR="00411264" w:rsidRDefault="00C137C0" w:rsidP="00411264">
                <w:pPr>
                  <w:pStyle w:val="TableBodyText"/>
                </w:pPr>
                <w:r>
                  <w:rPr>
                    <w:rFonts w:ascii="MS Gothic" w:eastAsia="MS Gothic" w:hAnsi="MS Gothic" w:hint="eastAsia"/>
                  </w:rPr>
                  <w:t>☐</w:t>
                </w:r>
              </w:p>
            </w:tc>
          </w:sdtContent>
        </w:sdt>
      </w:tr>
      <w:tr w:rsidR="00411264" w14:paraId="34F80C87" w14:textId="77777777" w:rsidTr="00225B9F">
        <w:tc>
          <w:tcPr>
            <w:tcW w:w="1228" w:type="dxa"/>
          </w:tcPr>
          <w:p w14:paraId="581A52AB" w14:textId="198EACC1"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028" w:type="dxa"/>
          </w:tcPr>
          <w:p w14:paraId="04E25DAA" w14:textId="64AE958E"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126" w:type="dxa"/>
          </w:tcPr>
          <w:p w14:paraId="7B2FF9AD" w14:textId="2629427E"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sdt>
          <w:sdtPr>
            <w:id w:val="1052656466"/>
            <w14:checkbox>
              <w14:checked w14:val="0"/>
              <w14:checkedState w14:val="2612" w14:font="MS Gothic"/>
              <w14:uncheckedState w14:val="2610" w14:font="MS Gothic"/>
            </w14:checkbox>
          </w:sdtPr>
          <w:sdtEndPr/>
          <w:sdtContent>
            <w:tc>
              <w:tcPr>
                <w:tcW w:w="1226" w:type="dxa"/>
              </w:tcPr>
              <w:p w14:paraId="7A8A6784" w14:textId="721FCDCE" w:rsidR="00411264" w:rsidRDefault="00C137C0" w:rsidP="00411264">
                <w:pPr>
                  <w:pStyle w:val="TableBodyText"/>
                </w:pPr>
                <w:r>
                  <w:rPr>
                    <w:rFonts w:ascii="MS Gothic" w:eastAsia="MS Gothic" w:hAnsi="MS Gothic" w:hint="eastAsia"/>
                  </w:rPr>
                  <w:t>☐</w:t>
                </w:r>
              </w:p>
            </w:tc>
          </w:sdtContent>
        </w:sdt>
        <w:sdt>
          <w:sdtPr>
            <w:id w:val="548192092"/>
            <w14:checkbox>
              <w14:checked w14:val="0"/>
              <w14:checkedState w14:val="2612" w14:font="MS Gothic"/>
              <w14:uncheckedState w14:val="2610" w14:font="MS Gothic"/>
            </w14:checkbox>
          </w:sdtPr>
          <w:sdtEndPr/>
          <w:sdtContent>
            <w:tc>
              <w:tcPr>
                <w:tcW w:w="1226" w:type="dxa"/>
              </w:tcPr>
              <w:p w14:paraId="2AB234F5" w14:textId="472F8FAE" w:rsidR="00411264" w:rsidRDefault="00C137C0" w:rsidP="00411264">
                <w:pPr>
                  <w:pStyle w:val="TableBodyText"/>
                </w:pPr>
                <w:r>
                  <w:rPr>
                    <w:rFonts w:ascii="MS Gothic" w:eastAsia="MS Gothic" w:hAnsi="MS Gothic" w:hint="eastAsia"/>
                  </w:rPr>
                  <w:t>☐</w:t>
                </w:r>
              </w:p>
            </w:tc>
          </w:sdtContent>
        </w:sdt>
        <w:sdt>
          <w:sdtPr>
            <w:id w:val="-1172024721"/>
            <w14:checkbox>
              <w14:checked w14:val="0"/>
              <w14:checkedState w14:val="2612" w14:font="MS Gothic"/>
              <w14:uncheckedState w14:val="2610" w14:font="MS Gothic"/>
            </w14:checkbox>
          </w:sdtPr>
          <w:sdtEndPr/>
          <w:sdtContent>
            <w:tc>
              <w:tcPr>
                <w:tcW w:w="1226" w:type="dxa"/>
              </w:tcPr>
              <w:p w14:paraId="11A6542D" w14:textId="60D78047" w:rsidR="00411264" w:rsidRDefault="00C137C0" w:rsidP="00411264">
                <w:pPr>
                  <w:pStyle w:val="TableBodyText"/>
                </w:pPr>
                <w:r>
                  <w:rPr>
                    <w:rFonts w:ascii="MS Gothic" w:eastAsia="MS Gothic" w:hAnsi="MS Gothic" w:hint="eastAsia"/>
                  </w:rPr>
                  <w:t>☐</w:t>
                </w:r>
              </w:p>
            </w:tc>
          </w:sdtContent>
        </w:sdt>
      </w:tr>
      <w:tr w:rsidR="00411264" w14:paraId="1FBDF433" w14:textId="77777777" w:rsidTr="00225B9F">
        <w:tc>
          <w:tcPr>
            <w:tcW w:w="1228" w:type="dxa"/>
          </w:tcPr>
          <w:p w14:paraId="2B056A24" w14:textId="52393FFD"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028" w:type="dxa"/>
          </w:tcPr>
          <w:p w14:paraId="09C5AB6B" w14:textId="57C5B3A6"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126" w:type="dxa"/>
          </w:tcPr>
          <w:p w14:paraId="7F4DCE28" w14:textId="7CA4070B"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sdt>
          <w:sdtPr>
            <w:id w:val="834116350"/>
            <w14:checkbox>
              <w14:checked w14:val="0"/>
              <w14:checkedState w14:val="2612" w14:font="MS Gothic"/>
              <w14:uncheckedState w14:val="2610" w14:font="MS Gothic"/>
            </w14:checkbox>
          </w:sdtPr>
          <w:sdtEndPr/>
          <w:sdtContent>
            <w:tc>
              <w:tcPr>
                <w:tcW w:w="1226" w:type="dxa"/>
              </w:tcPr>
              <w:p w14:paraId="66EACDC3" w14:textId="2E7CEBED" w:rsidR="00411264" w:rsidRDefault="00C137C0" w:rsidP="00411264">
                <w:pPr>
                  <w:pStyle w:val="TableBodyText"/>
                </w:pPr>
                <w:r>
                  <w:rPr>
                    <w:rFonts w:ascii="MS Gothic" w:eastAsia="MS Gothic" w:hAnsi="MS Gothic" w:hint="eastAsia"/>
                  </w:rPr>
                  <w:t>☐</w:t>
                </w:r>
              </w:p>
            </w:tc>
          </w:sdtContent>
        </w:sdt>
        <w:sdt>
          <w:sdtPr>
            <w:id w:val="-566336750"/>
            <w14:checkbox>
              <w14:checked w14:val="0"/>
              <w14:checkedState w14:val="2612" w14:font="MS Gothic"/>
              <w14:uncheckedState w14:val="2610" w14:font="MS Gothic"/>
            </w14:checkbox>
          </w:sdtPr>
          <w:sdtEndPr/>
          <w:sdtContent>
            <w:tc>
              <w:tcPr>
                <w:tcW w:w="1226" w:type="dxa"/>
              </w:tcPr>
              <w:p w14:paraId="58E4AE25" w14:textId="092632A9" w:rsidR="00411264" w:rsidRDefault="00C137C0" w:rsidP="00411264">
                <w:pPr>
                  <w:pStyle w:val="TableBodyText"/>
                </w:pPr>
                <w:r>
                  <w:rPr>
                    <w:rFonts w:ascii="MS Gothic" w:eastAsia="MS Gothic" w:hAnsi="MS Gothic" w:hint="eastAsia"/>
                  </w:rPr>
                  <w:t>☐</w:t>
                </w:r>
              </w:p>
            </w:tc>
          </w:sdtContent>
        </w:sdt>
        <w:sdt>
          <w:sdtPr>
            <w:id w:val="-798063188"/>
            <w14:checkbox>
              <w14:checked w14:val="0"/>
              <w14:checkedState w14:val="2612" w14:font="MS Gothic"/>
              <w14:uncheckedState w14:val="2610" w14:font="MS Gothic"/>
            </w14:checkbox>
          </w:sdtPr>
          <w:sdtEndPr/>
          <w:sdtContent>
            <w:tc>
              <w:tcPr>
                <w:tcW w:w="1226" w:type="dxa"/>
              </w:tcPr>
              <w:p w14:paraId="57F9A864" w14:textId="3FF5779B" w:rsidR="00411264" w:rsidRDefault="00C137C0" w:rsidP="00411264">
                <w:pPr>
                  <w:pStyle w:val="TableBodyText"/>
                </w:pPr>
                <w:r>
                  <w:rPr>
                    <w:rFonts w:ascii="MS Gothic" w:eastAsia="MS Gothic" w:hAnsi="MS Gothic" w:hint="eastAsia"/>
                  </w:rPr>
                  <w:t>☐</w:t>
                </w:r>
              </w:p>
            </w:tc>
          </w:sdtContent>
        </w:sdt>
      </w:tr>
      <w:tr w:rsidR="00411264" w14:paraId="38934354" w14:textId="77777777" w:rsidTr="00225B9F">
        <w:tc>
          <w:tcPr>
            <w:tcW w:w="9060" w:type="dxa"/>
            <w:gridSpan w:val="6"/>
          </w:tcPr>
          <w:p w14:paraId="140C57DC" w14:textId="77353781" w:rsidR="00411264" w:rsidRDefault="00C137C0" w:rsidP="00411264">
            <w:pPr>
              <w:pStyle w:val="TableBodyText"/>
              <w:jc w:val="cente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411264" w14:paraId="743BBBEC" w14:textId="77777777" w:rsidTr="00225B9F">
        <w:tc>
          <w:tcPr>
            <w:tcW w:w="1228" w:type="dxa"/>
          </w:tcPr>
          <w:p w14:paraId="048AAE08" w14:textId="29D8BBA7"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028" w:type="dxa"/>
          </w:tcPr>
          <w:p w14:paraId="57432B71" w14:textId="4FBD82F5"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126" w:type="dxa"/>
          </w:tcPr>
          <w:p w14:paraId="46E67347" w14:textId="35C40A9A"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sdt>
          <w:sdtPr>
            <w:id w:val="1410892774"/>
            <w14:checkbox>
              <w14:checked w14:val="0"/>
              <w14:checkedState w14:val="2612" w14:font="MS Gothic"/>
              <w14:uncheckedState w14:val="2610" w14:font="MS Gothic"/>
            </w14:checkbox>
          </w:sdtPr>
          <w:sdtEndPr/>
          <w:sdtContent>
            <w:tc>
              <w:tcPr>
                <w:tcW w:w="1226" w:type="dxa"/>
              </w:tcPr>
              <w:p w14:paraId="11E153D8" w14:textId="3EE58001" w:rsidR="00411264" w:rsidRDefault="00C137C0" w:rsidP="00411264">
                <w:pPr>
                  <w:pStyle w:val="TableBodyText"/>
                </w:pPr>
                <w:r>
                  <w:rPr>
                    <w:rFonts w:ascii="MS Gothic" w:eastAsia="MS Gothic" w:hAnsi="MS Gothic" w:hint="eastAsia"/>
                  </w:rPr>
                  <w:t>☐</w:t>
                </w:r>
              </w:p>
            </w:tc>
          </w:sdtContent>
        </w:sdt>
        <w:sdt>
          <w:sdtPr>
            <w:id w:val="1144233737"/>
            <w14:checkbox>
              <w14:checked w14:val="0"/>
              <w14:checkedState w14:val="2612" w14:font="MS Gothic"/>
              <w14:uncheckedState w14:val="2610" w14:font="MS Gothic"/>
            </w14:checkbox>
          </w:sdtPr>
          <w:sdtEndPr/>
          <w:sdtContent>
            <w:tc>
              <w:tcPr>
                <w:tcW w:w="1226" w:type="dxa"/>
              </w:tcPr>
              <w:p w14:paraId="0C5A5246" w14:textId="39604B59" w:rsidR="00411264" w:rsidRDefault="00C137C0" w:rsidP="00411264">
                <w:pPr>
                  <w:pStyle w:val="TableBodyText"/>
                </w:pPr>
                <w:r>
                  <w:rPr>
                    <w:rFonts w:ascii="MS Gothic" w:eastAsia="MS Gothic" w:hAnsi="MS Gothic" w:hint="eastAsia"/>
                  </w:rPr>
                  <w:t>☐</w:t>
                </w:r>
              </w:p>
            </w:tc>
          </w:sdtContent>
        </w:sdt>
        <w:sdt>
          <w:sdtPr>
            <w:id w:val="1338508172"/>
            <w14:checkbox>
              <w14:checked w14:val="0"/>
              <w14:checkedState w14:val="2612" w14:font="MS Gothic"/>
              <w14:uncheckedState w14:val="2610" w14:font="MS Gothic"/>
            </w14:checkbox>
          </w:sdtPr>
          <w:sdtEndPr/>
          <w:sdtContent>
            <w:tc>
              <w:tcPr>
                <w:tcW w:w="1226" w:type="dxa"/>
              </w:tcPr>
              <w:p w14:paraId="001301E1" w14:textId="338B7BA0" w:rsidR="00411264" w:rsidRDefault="00C137C0" w:rsidP="00411264">
                <w:pPr>
                  <w:pStyle w:val="TableBodyText"/>
                </w:pPr>
                <w:r>
                  <w:rPr>
                    <w:rFonts w:ascii="MS Gothic" w:eastAsia="MS Gothic" w:hAnsi="MS Gothic" w:hint="eastAsia"/>
                  </w:rPr>
                  <w:t>☐</w:t>
                </w:r>
              </w:p>
            </w:tc>
          </w:sdtContent>
        </w:sdt>
      </w:tr>
      <w:tr w:rsidR="00411264" w14:paraId="3395E251" w14:textId="77777777" w:rsidTr="00225B9F">
        <w:tc>
          <w:tcPr>
            <w:tcW w:w="1228" w:type="dxa"/>
          </w:tcPr>
          <w:p w14:paraId="32A54CDD" w14:textId="584956E7"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028" w:type="dxa"/>
          </w:tcPr>
          <w:p w14:paraId="0A8292C7" w14:textId="59A719E6"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126" w:type="dxa"/>
          </w:tcPr>
          <w:p w14:paraId="4E45A3A0" w14:textId="33FBEBF8"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sdt>
          <w:sdtPr>
            <w:id w:val="1430775755"/>
            <w14:checkbox>
              <w14:checked w14:val="0"/>
              <w14:checkedState w14:val="2612" w14:font="MS Gothic"/>
              <w14:uncheckedState w14:val="2610" w14:font="MS Gothic"/>
            </w14:checkbox>
          </w:sdtPr>
          <w:sdtEndPr/>
          <w:sdtContent>
            <w:tc>
              <w:tcPr>
                <w:tcW w:w="1226" w:type="dxa"/>
              </w:tcPr>
              <w:p w14:paraId="60A307F7" w14:textId="6115DE49" w:rsidR="00411264" w:rsidRDefault="00C137C0" w:rsidP="00411264">
                <w:pPr>
                  <w:pStyle w:val="TableBodyText"/>
                </w:pPr>
                <w:r>
                  <w:rPr>
                    <w:rFonts w:ascii="MS Gothic" w:eastAsia="MS Gothic" w:hAnsi="MS Gothic" w:hint="eastAsia"/>
                  </w:rPr>
                  <w:t>☐</w:t>
                </w:r>
              </w:p>
            </w:tc>
          </w:sdtContent>
        </w:sdt>
        <w:sdt>
          <w:sdtPr>
            <w:id w:val="101076974"/>
            <w14:checkbox>
              <w14:checked w14:val="0"/>
              <w14:checkedState w14:val="2612" w14:font="MS Gothic"/>
              <w14:uncheckedState w14:val="2610" w14:font="MS Gothic"/>
            </w14:checkbox>
          </w:sdtPr>
          <w:sdtEndPr/>
          <w:sdtContent>
            <w:tc>
              <w:tcPr>
                <w:tcW w:w="1226" w:type="dxa"/>
              </w:tcPr>
              <w:p w14:paraId="69757C93" w14:textId="54E777C6" w:rsidR="00411264" w:rsidRDefault="00C137C0" w:rsidP="00411264">
                <w:pPr>
                  <w:pStyle w:val="TableBodyText"/>
                </w:pPr>
                <w:r>
                  <w:rPr>
                    <w:rFonts w:ascii="MS Gothic" w:eastAsia="MS Gothic" w:hAnsi="MS Gothic" w:hint="eastAsia"/>
                  </w:rPr>
                  <w:t>☐</w:t>
                </w:r>
              </w:p>
            </w:tc>
          </w:sdtContent>
        </w:sdt>
        <w:sdt>
          <w:sdtPr>
            <w:id w:val="821779111"/>
            <w14:checkbox>
              <w14:checked w14:val="0"/>
              <w14:checkedState w14:val="2612" w14:font="MS Gothic"/>
              <w14:uncheckedState w14:val="2610" w14:font="MS Gothic"/>
            </w14:checkbox>
          </w:sdtPr>
          <w:sdtEndPr/>
          <w:sdtContent>
            <w:tc>
              <w:tcPr>
                <w:tcW w:w="1226" w:type="dxa"/>
              </w:tcPr>
              <w:p w14:paraId="5B38F82E" w14:textId="0FC3106E" w:rsidR="00411264" w:rsidRDefault="00C137C0" w:rsidP="00411264">
                <w:pPr>
                  <w:pStyle w:val="TableBodyText"/>
                </w:pPr>
                <w:r>
                  <w:rPr>
                    <w:rFonts w:ascii="MS Gothic" w:eastAsia="MS Gothic" w:hAnsi="MS Gothic" w:hint="eastAsia"/>
                  </w:rPr>
                  <w:t>☐</w:t>
                </w:r>
              </w:p>
            </w:tc>
          </w:sdtContent>
        </w:sdt>
      </w:tr>
      <w:tr w:rsidR="00411264" w14:paraId="39D9A71A" w14:textId="77777777" w:rsidTr="00225B9F">
        <w:tc>
          <w:tcPr>
            <w:tcW w:w="1228" w:type="dxa"/>
          </w:tcPr>
          <w:p w14:paraId="1817FC98" w14:textId="400B2ACD"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028" w:type="dxa"/>
          </w:tcPr>
          <w:p w14:paraId="6B420B6A" w14:textId="26612DF2"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2126" w:type="dxa"/>
          </w:tcPr>
          <w:p w14:paraId="5FBCC430" w14:textId="0A4F058D" w:rsidR="00411264" w:rsidRDefault="00C137C0" w:rsidP="00411264">
            <w:pPr>
              <w:pStyle w:val="Table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sdt>
          <w:sdtPr>
            <w:id w:val="-137649949"/>
            <w14:checkbox>
              <w14:checked w14:val="0"/>
              <w14:checkedState w14:val="2612" w14:font="MS Gothic"/>
              <w14:uncheckedState w14:val="2610" w14:font="MS Gothic"/>
            </w14:checkbox>
          </w:sdtPr>
          <w:sdtEndPr/>
          <w:sdtContent>
            <w:tc>
              <w:tcPr>
                <w:tcW w:w="1226" w:type="dxa"/>
              </w:tcPr>
              <w:p w14:paraId="67BF47D1" w14:textId="49F3C165" w:rsidR="00411264" w:rsidRDefault="00C137C0" w:rsidP="00411264">
                <w:pPr>
                  <w:pStyle w:val="TableBodyText"/>
                </w:pPr>
                <w:r>
                  <w:rPr>
                    <w:rFonts w:ascii="MS Gothic" w:eastAsia="MS Gothic" w:hAnsi="MS Gothic" w:hint="eastAsia"/>
                  </w:rPr>
                  <w:t>☐</w:t>
                </w:r>
              </w:p>
            </w:tc>
          </w:sdtContent>
        </w:sdt>
        <w:sdt>
          <w:sdtPr>
            <w:id w:val="281149085"/>
            <w14:checkbox>
              <w14:checked w14:val="0"/>
              <w14:checkedState w14:val="2612" w14:font="MS Gothic"/>
              <w14:uncheckedState w14:val="2610" w14:font="MS Gothic"/>
            </w14:checkbox>
          </w:sdtPr>
          <w:sdtEndPr/>
          <w:sdtContent>
            <w:tc>
              <w:tcPr>
                <w:tcW w:w="1226" w:type="dxa"/>
              </w:tcPr>
              <w:p w14:paraId="303309B9" w14:textId="1A78D682" w:rsidR="00411264" w:rsidRDefault="00C137C0" w:rsidP="00411264">
                <w:pPr>
                  <w:pStyle w:val="TableBodyText"/>
                </w:pPr>
                <w:r>
                  <w:rPr>
                    <w:rFonts w:ascii="MS Gothic" w:eastAsia="MS Gothic" w:hAnsi="MS Gothic" w:hint="eastAsia"/>
                  </w:rPr>
                  <w:t>☐</w:t>
                </w:r>
              </w:p>
            </w:tc>
          </w:sdtContent>
        </w:sdt>
        <w:sdt>
          <w:sdtPr>
            <w:id w:val="547800132"/>
            <w14:checkbox>
              <w14:checked w14:val="0"/>
              <w14:checkedState w14:val="2612" w14:font="MS Gothic"/>
              <w14:uncheckedState w14:val="2610" w14:font="MS Gothic"/>
            </w14:checkbox>
          </w:sdtPr>
          <w:sdtEndPr/>
          <w:sdtContent>
            <w:tc>
              <w:tcPr>
                <w:tcW w:w="1226" w:type="dxa"/>
              </w:tcPr>
              <w:p w14:paraId="3108CE28" w14:textId="6A8942EF" w:rsidR="00411264" w:rsidRDefault="00C137C0" w:rsidP="00411264">
                <w:pPr>
                  <w:pStyle w:val="TableBodyText"/>
                </w:pPr>
                <w:r>
                  <w:rPr>
                    <w:rFonts w:ascii="MS Gothic" w:eastAsia="MS Gothic" w:hAnsi="MS Gothic" w:hint="eastAsia"/>
                  </w:rPr>
                  <w:t>☐</w:t>
                </w:r>
              </w:p>
            </w:tc>
          </w:sdtContent>
        </w:sdt>
      </w:tr>
    </w:tbl>
    <w:p w14:paraId="397D2963" w14:textId="045EE73B" w:rsidR="003A45C9" w:rsidRDefault="00C137C0" w:rsidP="00C137C0">
      <w:pPr>
        <w:pStyle w:val="Heading2"/>
        <w:spacing w:before="240"/>
        <w:ind w:left="578" w:hanging="578"/>
      </w:pPr>
      <w:bookmarkStart w:id="47" w:name="_Toc94014019"/>
      <w:r>
        <w:t>Sustainability workshop</w:t>
      </w:r>
      <w:bookmarkEnd w:id="47"/>
    </w:p>
    <w:p w14:paraId="2FB90BCA" w14:textId="55161484" w:rsidR="003A45C9" w:rsidRDefault="00C137C0" w:rsidP="003A45C9">
      <w:pPr>
        <w:pStyle w:val="BodyText"/>
      </w:pPr>
      <w:r w:rsidRPr="00C137C0">
        <w:t xml:space="preserve">A Sustainability Workshop was held on </w:t>
      </w:r>
      <w:r>
        <w:fldChar w:fldCharType="begin">
          <w:ffData>
            <w:name w:val="Text16"/>
            <w:enabled/>
            <w:calcOnExit w:val="0"/>
            <w:textInput>
              <w:default w:val="DDMMYYY"/>
            </w:textInput>
          </w:ffData>
        </w:fldChar>
      </w:r>
      <w:bookmarkStart w:id="48" w:name="Text16"/>
      <w:r>
        <w:instrText xml:space="preserve"> FORMTEXT </w:instrText>
      </w:r>
      <w:r>
        <w:fldChar w:fldCharType="separate"/>
      </w:r>
      <w:r>
        <w:rPr>
          <w:noProof/>
        </w:rPr>
        <w:t>DDMMYYY</w:t>
      </w:r>
      <w:r>
        <w:fldChar w:fldCharType="end"/>
      </w:r>
      <w:bookmarkEnd w:id="48"/>
      <w:r>
        <w:t xml:space="preserve"> </w:t>
      </w:r>
      <w:r w:rsidRPr="00C137C0">
        <w:t xml:space="preserve">with project design leads and project senior management to extend infrastructure sustainability to the team and initiate incorporation of sustainability measures in </w:t>
      </w:r>
      <w:r>
        <w:fldChar w:fldCharType="begin">
          <w:ffData>
            <w:name w:val="Text17"/>
            <w:enabled/>
            <w:calcOnExit w:val="0"/>
            <w:textInput>
              <w:default w:val="XXXX"/>
            </w:textInput>
          </w:ffData>
        </w:fldChar>
      </w:r>
      <w:bookmarkStart w:id="49" w:name="Text17"/>
      <w:r>
        <w:instrText xml:space="preserve"> FORMTEXT </w:instrText>
      </w:r>
      <w:r>
        <w:fldChar w:fldCharType="separate"/>
      </w:r>
      <w:r>
        <w:rPr>
          <w:noProof/>
        </w:rPr>
        <w:t>XXXX</w:t>
      </w:r>
      <w:r>
        <w:fldChar w:fldCharType="end"/>
      </w:r>
      <w:bookmarkEnd w:id="49"/>
      <w:r>
        <w:t xml:space="preserve"> </w:t>
      </w:r>
      <w:r w:rsidRPr="00C137C0">
        <w:t xml:space="preserve">phase. </w:t>
      </w:r>
      <w:r w:rsidR="00225B9F" w:rsidRPr="00225B9F">
        <w:rPr>
          <w:i/>
          <w:iCs/>
        </w:rPr>
        <w:t xml:space="preserve">The IS Scorecard was reviewed with other sustainability assessment items to confirm the sustainability measures that will be implemented for the project and the target levels to achieve an ‘Excellent’ IS Rating during the future </w:t>
      </w:r>
      <w:r w:rsidR="00225B9F">
        <w:fldChar w:fldCharType="begin">
          <w:ffData>
            <w:name w:val="Text17"/>
            <w:enabled/>
            <w:calcOnExit w:val="0"/>
            <w:textInput>
              <w:default w:val="XXXX"/>
            </w:textInput>
          </w:ffData>
        </w:fldChar>
      </w:r>
      <w:r w:rsidR="00225B9F">
        <w:instrText xml:space="preserve"> FORMTEXT </w:instrText>
      </w:r>
      <w:r w:rsidR="00225B9F">
        <w:fldChar w:fldCharType="separate"/>
      </w:r>
      <w:r w:rsidR="00225B9F">
        <w:rPr>
          <w:noProof/>
        </w:rPr>
        <w:t>XXXX</w:t>
      </w:r>
      <w:r w:rsidR="00225B9F">
        <w:fldChar w:fldCharType="end"/>
      </w:r>
      <w:r w:rsidR="00225B9F" w:rsidRPr="00225B9F">
        <w:rPr>
          <w:i/>
          <w:iCs/>
        </w:rPr>
        <w:t xml:space="preserve"> phase.</w:t>
      </w:r>
    </w:p>
    <w:p w14:paraId="1CC0939E" w14:textId="0B165403" w:rsidR="00C137C0" w:rsidRDefault="00C137C0" w:rsidP="00C137C0">
      <w:pPr>
        <w:pStyle w:val="Heading2"/>
      </w:pPr>
      <w:bookmarkStart w:id="50" w:name="_Toc94014020"/>
      <w:proofErr w:type="gramStart"/>
      <w:r>
        <w:t>Weightings</w:t>
      </w:r>
      <w:proofErr w:type="gramEnd"/>
      <w:r>
        <w:t xml:space="preserve"> assessment and IS Scorecard</w:t>
      </w:r>
      <w:bookmarkEnd w:id="50"/>
    </w:p>
    <w:p w14:paraId="2565C495" w14:textId="616C7066" w:rsidR="00C137C0" w:rsidRDefault="00C137C0" w:rsidP="00C137C0">
      <w:pPr>
        <w:pStyle w:val="BodyText"/>
      </w:pPr>
      <w:r>
        <w:t xml:space="preserve">A materiality and weightings assessment </w:t>
      </w:r>
      <w:proofErr w:type="gramStart"/>
      <w:r>
        <w:t>was</w:t>
      </w:r>
      <w:proofErr w:type="gramEnd"/>
      <w:r>
        <w:t xml:space="preserve"> conducted for the </w:t>
      </w:r>
      <w:r>
        <w:fldChar w:fldCharType="begin">
          <w:ffData>
            <w:name w:val="Text19"/>
            <w:enabled/>
            <w:calcOnExit w:val="0"/>
            <w:textInput>
              <w:default w:val="XXXX"/>
            </w:textInput>
          </w:ffData>
        </w:fldChar>
      </w:r>
      <w:bookmarkStart w:id="51" w:name="Text19"/>
      <w:r>
        <w:instrText xml:space="preserve"> FORMTEXT </w:instrText>
      </w:r>
      <w:r>
        <w:fldChar w:fldCharType="separate"/>
      </w:r>
      <w:r>
        <w:rPr>
          <w:noProof/>
        </w:rPr>
        <w:t>XXXX</w:t>
      </w:r>
      <w:r>
        <w:fldChar w:fldCharType="end"/>
      </w:r>
      <w:bookmarkEnd w:id="51"/>
      <w:r>
        <w:t xml:space="preserve"> project with multi-disciplinary input from project design leads and senior management </w:t>
      </w:r>
      <w:r>
        <w:fldChar w:fldCharType="begin">
          <w:ffData>
            <w:name w:val="Text20"/>
            <w:enabled/>
            <w:calcOnExit w:val="0"/>
            <w:textInput>
              <w:default w:val="at the Sustainability Workshop"/>
            </w:textInput>
          </w:ffData>
        </w:fldChar>
      </w:r>
      <w:bookmarkStart w:id="52" w:name="Text20"/>
      <w:r>
        <w:instrText xml:space="preserve"> FORMTEXT </w:instrText>
      </w:r>
      <w:r>
        <w:fldChar w:fldCharType="separate"/>
      </w:r>
      <w:r>
        <w:rPr>
          <w:noProof/>
        </w:rPr>
        <w:t>at the Sustainability Workshop</w:t>
      </w:r>
      <w:r>
        <w:fldChar w:fldCharType="end"/>
      </w:r>
      <w:bookmarkEnd w:id="52"/>
      <w:r>
        <w:t xml:space="preserve"> (</w:t>
      </w:r>
      <w:r>
        <w:fldChar w:fldCharType="begin">
          <w:ffData>
            <w:name w:val="Text21"/>
            <w:enabled/>
            <w:calcOnExit w:val="0"/>
            <w:textInput>
              <w:default w:val="DDMMYYYY"/>
            </w:textInput>
          </w:ffData>
        </w:fldChar>
      </w:r>
      <w:bookmarkStart w:id="53" w:name="Text21"/>
      <w:r>
        <w:instrText xml:space="preserve"> FORMTEXT </w:instrText>
      </w:r>
      <w:r>
        <w:fldChar w:fldCharType="separate"/>
      </w:r>
      <w:r>
        <w:rPr>
          <w:noProof/>
        </w:rPr>
        <w:t>DDMMYYYY</w:t>
      </w:r>
      <w:r>
        <w:fldChar w:fldCharType="end"/>
      </w:r>
      <w:bookmarkEnd w:id="53"/>
      <w:r>
        <w:t>). Each category in the assessment was weighted based on how material (important) it is to the overall sustainability performance of the project based on responses to the IS Scorecard questionnaire. Credits with weightings that fall to zero or below a materiality threshold will be ‘scoped out’.</w:t>
      </w:r>
    </w:p>
    <w:p w14:paraId="4C334100" w14:textId="58E241EE" w:rsidR="00C137C0" w:rsidRDefault="00C137C0" w:rsidP="00C137C0">
      <w:pPr>
        <w:pStyle w:val="BodyText"/>
      </w:pPr>
      <w:r>
        <w:lastRenderedPageBreak/>
        <w:t xml:space="preserve">An overview of the </w:t>
      </w:r>
      <w:proofErr w:type="gramStart"/>
      <w:r>
        <w:t>weightings</w:t>
      </w:r>
      <w:proofErr w:type="gramEnd"/>
      <w:r>
        <w:t xml:space="preserve"> assessment is provided in Table </w:t>
      </w:r>
      <w:r w:rsidR="00225B9F">
        <w:t>5</w:t>
      </w:r>
      <w:r>
        <w:t>.3. Please note that the weightings assessment, and associated points allocation (shown as adjusted points) for each credit, is presented as draft only. Once the weightings assessment has been verified by ISC the points allocation becomes formal.</w:t>
      </w:r>
    </w:p>
    <w:p w14:paraId="655171AB" w14:textId="77777777" w:rsidR="00C137C0" w:rsidRDefault="00C137C0" w:rsidP="00C137C0">
      <w:pPr>
        <w:pStyle w:val="BodyText"/>
      </w:pPr>
      <w:r>
        <w:t>Stretch targets for the credits have been identified where there are opportunities for increased sustainability performance.</w:t>
      </w:r>
    </w:p>
    <w:p w14:paraId="612EADC1" w14:textId="3F0D29BD" w:rsidR="00225B9F" w:rsidRPr="00225B9F" w:rsidRDefault="00225B9F" w:rsidP="00C137C0">
      <w:pPr>
        <w:pStyle w:val="BodyText"/>
        <w:rPr>
          <w:rStyle w:val="BodyTextitalic"/>
        </w:rPr>
      </w:pPr>
      <w:r w:rsidRPr="00DD0337">
        <w:rPr>
          <w:rStyle w:val="BodyTextitalic"/>
          <w:highlight w:val="lightGray"/>
        </w:rPr>
        <w:t>Provide a discussion on any categories scoped out, where did materiality change and justify as to why (summarise the weightings assessment). What are the key areas for having high or very high materiality?</w:t>
      </w:r>
    </w:p>
    <w:p w14:paraId="72A1A3BF" w14:textId="24A5DA88" w:rsidR="00C137C0" w:rsidRDefault="00C137C0" w:rsidP="00C137C0">
      <w:pPr>
        <w:pStyle w:val="BodyText"/>
      </w:pPr>
      <w:r>
        <w:t>The IS Scorecard was reviewed with multi-disciplinary input from project design leads and senior management at the Sustainability Workshop to confirm the sustainability measures to be implemented for the project and the target levels to achieve an ‘Excellent’ IS Rating (requires</w:t>
      </w:r>
      <w:r w:rsidR="00C61545">
        <w:t> </w:t>
      </w:r>
      <w:r>
        <w:t>50</w:t>
      </w:r>
      <w:r w:rsidR="00C61545">
        <w:t> </w:t>
      </w:r>
      <w:r>
        <w:t>to</w:t>
      </w:r>
      <w:r w:rsidR="00C61545">
        <w:t> </w:t>
      </w:r>
      <w:r>
        <w:t xml:space="preserve">74.99 points) during the future </w:t>
      </w:r>
      <w:r w:rsidR="000736C7">
        <w:fldChar w:fldCharType="begin">
          <w:ffData>
            <w:name w:val="Text23"/>
            <w:enabled/>
            <w:calcOnExit w:val="0"/>
            <w:textInput>
              <w:default w:val="XXXX"/>
            </w:textInput>
          </w:ffData>
        </w:fldChar>
      </w:r>
      <w:bookmarkStart w:id="54" w:name="Text23"/>
      <w:r w:rsidR="000736C7">
        <w:instrText xml:space="preserve"> FORMTEXT </w:instrText>
      </w:r>
      <w:r w:rsidR="000736C7">
        <w:fldChar w:fldCharType="separate"/>
      </w:r>
      <w:r w:rsidR="000736C7">
        <w:rPr>
          <w:noProof/>
        </w:rPr>
        <w:t>XXXX</w:t>
      </w:r>
      <w:r w:rsidR="000736C7">
        <w:fldChar w:fldCharType="end"/>
      </w:r>
      <w:bookmarkEnd w:id="54"/>
      <w:r w:rsidR="000736C7">
        <w:t xml:space="preserve"> </w:t>
      </w:r>
      <w:r>
        <w:t>phase. Target levels were set for each credit based on benchmark requirements that are achievable for the project beyond business as usual</w:t>
      </w:r>
      <w:r w:rsidR="000736C7">
        <w:t>.</w:t>
      </w:r>
    </w:p>
    <w:p w14:paraId="7E683331" w14:textId="02261652" w:rsidR="00C137C0" w:rsidRDefault="000736C7" w:rsidP="005168FF">
      <w:pPr>
        <w:pStyle w:val="TableFigureCaption1Tables"/>
      </w:pPr>
      <w:bookmarkStart w:id="55" w:name="_Toc94014271"/>
      <w:r>
        <w:t>Table </w:t>
      </w:r>
      <w:r w:rsidR="00225B9F">
        <w:t>5</w:t>
      </w:r>
      <w:r>
        <w:t xml:space="preserve">.3 – </w:t>
      </w:r>
      <w:r w:rsidRPr="000736C7">
        <w:t>Weighting assessment, target credit levels and indicative scores, with stretch targets identified</w:t>
      </w:r>
      <w:bookmarkEnd w:id="55"/>
    </w:p>
    <w:tbl>
      <w:tblPr>
        <w:tblStyle w:val="TableGrid"/>
        <w:tblW w:w="0" w:type="auto"/>
        <w:tblLayout w:type="fixed"/>
        <w:tblLook w:val="04A0" w:firstRow="1" w:lastRow="0" w:firstColumn="1" w:lastColumn="0" w:noHBand="0" w:noVBand="1"/>
      </w:tblPr>
      <w:tblGrid>
        <w:gridCol w:w="1838"/>
        <w:gridCol w:w="1031"/>
        <w:gridCol w:w="1032"/>
        <w:gridCol w:w="1032"/>
        <w:gridCol w:w="1031"/>
        <w:gridCol w:w="1032"/>
        <w:gridCol w:w="1032"/>
        <w:gridCol w:w="1032"/>
      </w:tblGrid>
      <w:tr w:rsidR="00B61399" w:rsidRPr="000736C7" w14:paraId="6C83B9C6" w14:textId="77777777" w:rsidTr="00B61399">
        <w:trPr>
          <w:tblHeader/>
        </w:trPr>
        <w:tc>
          <w:tcPr>
            <w:tcW w:w="1838" w:type="dxa"/>
          </w:tcPr>
          <w:p w14:paraId="791F6A05" w14:textId="040974EE" w:rsidR="000736C7" w:rsidRPr="000736C7" w:rsidRDefault="000736C7" w:rsidP="00B61399">
            <w:pPr>
              <w:pStyle w:val="TableBodyTextsmall"/>
              <w:keepNext w:val="0"/>
              <w:keepLines w:val="0"/>
              <w:jc w:val="center"/>
              <w:rPr>
                <w:b/>
                <w:bCs/>
              </w:rPr>
            </w:pPr>
            <w:r w:rsidRPr="000736C7">
              <w:rPr>
                <w:b/>
                <w:bCs/>
              </w:rPr>
              <w:t>Sustainability category</w:t>
            </w:r>
          </w:p>
        </w:tc>
        <w:tc>
          <w:tcPr>
            <w:tcW w:w="1031" w:type="dxa"/>
          </w:tcPr>
          <w:p w14:paraId="45334671" w14:textId="7B67F681" w:rsidR="000736C7" w:rsidRPr="000736C7" w:rsidRDefault="000736C7" w:rsidP="00B61399">
            <w:pPr>
              <w:pStyle w:val="TableBodyTextsmall"/>
              <w:keepNext w:val="0"/>
              <w:keepLines w:val="0"/>
              <w:jc w:val="center"/>
              <w:rPr>
                <w:b/>
                <w:bCs/>
              </w:rPr>
            </w:pPr>
            <w:r w:rsidRPr="000736C7">
              <w:rPr>
                <w:b/>
                <w:bCs/>
              </w:rPr>
              <w:t>Materiality</w:t>
            </w:r>
          </w:p>
        </w:tc>
        <w:tc>
          <w:tcPr>
            <w:tcW w:w="1032" w:type="dxa"/>
          </w:tcPr>
          <w:p w14:paraId="5B222402" w14:textId="7FCD8C8A" w:rsidR="000736C7" w:rsidRPr="000736C7" w:rsidRDefault="000736C7" w:rsidP="00B61399">
            <w:pPr>
              <w:pStyle w:val="TableBodyTextsmall"/>
              <w:keepNext w:val="0"/>
              <w:keepLines w:val="0"/>
              <w:jc w:val="center"/>
              <w:rPr>
                <w:b/>
                <w:bCs/>
              </w:rPr>
            </w:pPr>
            <w:r w:rsidRPr="000736C7">
              <w:rPr>
                <w:b/>
                <w:bCs/>
              </w:rPr>
              <w:t>Default point</w:t>
            </w:r>
          </w:p>
        </w:tc>
        <w:tc>
          <w:tcPr>
            <w:tcW w:w="1032" w:type="dxa"/>
          </w:tcPr>
          <w:p w14:paraId="47CC3B17" w14:textId="4DE90692" w:rsidR="000736C7" w:rsidRPr="000736C7" w:rsidRDefault="000736C7" w:rsidP="00B61399">
            <w:pPr>
              <w:pStyle w:val="TableBodyTextsmall"/>
              <w:keepNext w:val="0"/>
              <w:keepLines w:val="0"/>
              <w:jc w:val="center"/>
              <w:rPr>
                <w:b/>
                <w:bCs/>
              </w:rPr>
            </w:pPr>
            <w:r w:rsidRPr="000736C7">
              <w:rPr>
                <w:b/>
                <w:bCs/>
              </w:rPr>
              <w:t>Adjusted points</w:t>
            </w:r>
          </w:p>
        </w:tc>
        <w:tc>
          <w:tcPr>
            <w:tcW w:w="1031" w:type="dxa"/>
          </w:tcPr>
          <w:p w14:paraId="0103BD72" w14:textId="4490382C" w:rsidR="000736C7" w:rsidRPr="000736C7" w:rsidRDefault="000736C7" w:rsidP="00B61399">
            <w:pPr>
              <w:pStyle w:val="TableBodyTextsmall"/>
              <w:keepNext w:val="0"/>
              <w:keepLines w:val="0"/>
              <w:jc w:val="center"/>
              <w:rPr>
                <w:b/>
                <w:bCs/>
              </w:rPr>
            </w:pPr>
            <w:r w:rsidRPr="000736C7">
              <w:rPr>
                <w:b/>
                <w:bCs/>
              </w:rPr>
              <w:t>Target level / maximum</w:t>
            </w:r>
          </w:p>
        </w:tc>
        <w:tc>
          <w:tcPr>
            <w:tcW w:w="1032" w:type="dxa"/>
          </w:tcPr>
          <w:p w14:paraId="07877AF6" w14:textId="62FA8A38" w:rsidR="000736C7" w:rsidRPr="000736C7" w:rsidRDefault="000736C7" w:rsidP="00B61399">
            <w:pPr>
              <w:pStyle w:val="TableBodyTextsmall"/>
              <w:keepNext w:val="0"/>
              <w:keepLines w:val="0"/>
              <w:jc w:val="center"/>
              <w:rPr>
                <w:b/>
                <w:bCs/>
              </w:rPr>
            </w:pPr>
            <w:r w:rsidRPr="000736C7">
              <w:rPr>
                <w:b/>
                <w:bCs/>
              </w:rPr>
              <w:t>Indicative score</w:t>
            </w:r>
          </w:p>
        </w:tc>
        <w:tc>
          <w:tcPr>
            <w:tcW w:w="1032" w:type="dxa"/>
          </w:tcPr>
          <w:p w14:paraId="7384D9DA" w14:textId="21497B8F" w:rsidR="000736C7" w:rsidRPr="000736C7" w:rsidRDefault="000736C7" w:rsidP="00B61399">
            <w:pPr>
              <w:pStyle w:val="TableBodyTextsmall"/>
              <w:keepNext w:val="0"/>
              <w:keepLines w:val="0"/>
              <w:jc w:val="center"/>
              <w:rPr>
                <w:b/>
                <w:bCs/>
              </w:rPr>
            </w:pPr>
            <w:r w:rsidRPr="000736C7">
              <w:rPr>
                <w:b/>
                <w:bCs/>
              </w:rPr>
              <w:t>Stretch target level / maximum</w:t>
            </w:r>
          </w:p>
        </w:tc>
        <w:tc>
          <w:tcPr>
            <w:tcW w:w="1032" w:type="dxa"/>
          </w:tcPr>
          <w:p w14:paraId="4AA66529" w14:textId="4CA423EC" w:rsidR="000736C7" w:rsidRPr="000736C7" w:rsidRDefault="000736C7" w:rsidP="00B61399">
            <w:pPr>
              <w:pStyle w:val="TableBodyTextsmall"/>
              <w:keepNext w:val="0"/>
              <w:keepLines w:val="0"/>
              <w:jc w:val="center"/>
              <w:rPr>
                <w:b/>
                <w:bCs/>
              </w:rPr>
            </w:pPr>
            <w:r w:rsidRPr="000736C7">
              <w:rPr>
                <w:b/>
                <w:bCs/>
              </w:rPr>
              <w:t>Stretch Score</w:t>
            </w:r>
          </w:p>
        </w:tc>
      </w:tr>
      <w:tr w:rsidR="00B61399" w14:paraId="55E3CB2D" w14:textId="77777777" w:rsidTr="00B61399">
        <w:tc>
          <w:tcPr>
            <w:tcW w:w="1838" w:type="dxa"/>
          </w:tcPr>
          <w:p w14:paraId="147ABFA4" w14:textId="505A39DF" w:rsidR="000736C7" w:rsidRDefault="000736C7" w:rsidP="00B61399">
            <w:pPr>
              <w:pStyle w:val="TableBodyTextsmall"/>
              <w:keepNext w:val="0"/>
              <w:keepLines w:val="0"/>
            </w:pPr>
            <w:r w:rsidRPr="000736C7">
              <w:t>Climate change risk assessment</w:t>
            </w:r>
            <w:r w:rsidR="00B61399">
              <w:br/>
            </w:r>
            <w:r w:rsidRPr="000736C7">
              <w:t>(Cli-1)</w:t>
            </w:r>
          </w:p>
        </w:tc>
        <w:tc>
          <w:tcPr>
            <w:tcW w:w="1031" w:type="dxa"/>
          </w:tcPr>
          <w:p w14:paraId="4416C0D5" w14:textId="326A8EAE"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37F08572" w14:textId="77777777" w:rsidR="000736C7" w:rsidRDefault="000736C7" w:rsidP="00B61399">
            <w:pPr>
              <w:pStyle w:val="TableBodyTextsmall"/>
              <w:keepNext w:val="0"/>
              <w:keepLines w:val="0"/>
              <w:jc w:val="center"/>
            </w:pPr>
          </w:p>
        </w:tc>
        <w:tc>
          <w:tcPr>
            <w:tcW w:w="1032" w:type="dxa"/>
          </w:tcPr>
          <w:p w14:paraId="213C26A1" w14:textId="77777777" w:rsidR="000736C7" w:rsidRDefault="000736C7" w:rsidP="00B61399">
            <w:pPr>
              <w:pStyle w:val="TableBodyTextsmall"/>
              <w:keepNext w:val="0"/>
              <w:keepLines w:val="0"/>
              <w:jc w:val="center"/>
            </w:pPr>
          </w:p>
        </w:tc>
        <w:tc>
          <w:tcPr>
            <w:tcW w:w="1031" w:type="dxa"/>
          </w:tcPr>
          <w:p w14:paraId="1BA2BB84" w14:textId="77777777" w:rsidR="000736C7" w:rsidRDefault="000736C7" w:rsidP="00B61399">
            <w:pPr>
              <w:pStyle w:val="TableBodyTextsmall"/>
              <w:keepNext w:val="0"/>
              <w:keepLines w:val="0"/>
              <w:jc w:val="center"/>
            </w:pPr>
          </w:p>
        </w:tc>
        <w:tc>
          <w:tcPr>
            <w:tcW w:w="1032" w:type="dxa"/>
          </w:tcPr>
          <w:p w14:paraId="4D00864D" w14:textId="77777777" w:rsidR="000736C7" w:rsidRDefault="000736C7" w:rsidP="00B61399">
            <w:pPr>
              <w:pStyle w:val="TableBodyTextsmall"/>
              <w:keepNext w:val="0"/>
              <w:keepLines w:val="0"/>
              <w:jc w:val="center"/>
            </w:pPr>
          </w:p>
        </w:tc>
        <w:tc>
          <w:tcPr>
            <w:tcW w:w="1032" w:type="dxa"/>
          </w:tcPr>
          <w:p w14:paraId="282D1F86" w14:textId="77777777" w:rsidR="000736C7" w:rsidRDefault="000736C7" w:rsidP="00B61399">
            <w:pPr>
              <w:pStyle w:val="TableBodyTextsmall"/>
              <w:keepNext w:val="0"/>
              <w:keepLines w:val="0"/>
              <w:jc w:val="center"/>
            </w:pPr>
          </w:p>
        </w:tc>
        <w:tc>
          <w:tcPr>
            <w:tcW w:w="1032" w:type="dxa"/>
          </w:tcPr>
          <w:p w14:paraId="661F3291" w14:textId="77777777" w:rsidR="000736C7" w:rsidRDefault="000736C7" w:rsidP="00B61399">
            <w:pPr>
              <w:pStyle w:val="TableBodyTextsmall"/>
              <w:keepNext w:val="0"/>
              <w:keepLines w:val="0"/>
              <w:jc w:val="center"/>
            </w:pPr>
          </w:p>
        </w:tc>
      </w:tr>
      <w:tr w:rsidR="00B61399" w14:paraId="30E64424" w14:textId="77777777" w:rsidTr="00B61399">
        <w:tc>
          <w:tcPr>
            <w:tcW w:w="1838" w:type="dxa"/>
          </w:tcPr>
          <w:p w14:paraId="1EF669C5" w14:textId="0DE5187D" w:rsidR="000736C7" w:rsidRDefault="000736C7" w:rsidP="00B61399">
            <w:pPr>
              <w:pStyle w:val="TableBodyTextsmall"/>
              <w:keepNext w:val="0"/>
              <w:keepLines w:val="0"/>
            </w:pPr>
            <w:r w:rsidRPr="000736C7">
              <w:t>Adaptation options (Cli-2)</w:t>
            </w:r>
          </w:p>
        </w:tc>
        <w:tc>
          <w:tcPr>
            <w:tcW w:w="1031" w:type="dxa"/>
          </w:tcPr>
          <w:p w14:paraId="6E447E09" w14:textId="3CF07052"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54A40672" w14:textId="77777777" w:rsidR="000736C7" w:rsidRDefault="000736C7" w:rsidP="00B61399">
            <w:pPr>
              <w:pStyle w:val="TableBodyTextsmall"/>
              <w:keepNext w:val="0"/>
              <w:keepLines w:val="0"/>
              <w:jc w:val="center"/>
            </w:pPr>
          </w:p>
        </w:tc>
        <w:tc>
          <w:tcPr>
            <w:tcW w:w="1032" w:type="dxa"/>
          </w:tcPr>
          <w:p w14:paraId="339821E6" w14:textId="77777777" w:rsidR="000736C7" w:rsidRDefault="000736C7" w:rsidP="00B61399">
            <w:pPr>
              <w:pStyle w:val="TableBodyTextsmall"/>
              <w:keepNext w:val="0"/>
              <w:keepLines w:val="0"/>
              <w:jc w:val="center"/>
            </w:pPr>
          </w:p>
        </w:tc>
        <w:tc>
          <w:tcPr>
            <w:tcW w:w="1031" w:type="dxa"/>
          </w:tcPr>
          <w:p w14:paraId="6E595044" w14:textId="77777777" w:rsidR="000736C7" w:rsidRDefault="000736C7" w:rsidP="00B61399">
            <w:pPr>
              <w:pStyle w:val="TableBodyTextsmall"/>
              <w:keepNext w:val="0"/>
              <w:keepLines w:val="0"/>
              <w:jc w:val="center"/>
            </w:pPr>
          </w:p>
        </w:tc>
        <w:tc>
          <w:tcPr>
            <w:tcW w:w="1032" w:type="dxa"/>
          </w:tcPr>
          <w:p w14:paraId="73692721" w14:textId="77777777" w:rsidR="000736C7" w:rsidRDefault="000736C7" w:rsidP="00B61399">
            <w:pPr>
              <w:pStyle w:val="TableBodyTextsmall"/>
              <w:keepNext w:val="0"/>
              <w:keepLines w:val="0"/>
              <w:jc w:val="center"/>
            </w:pPr>
          </w:p>
        </w:tc>
        <w:tc>
          <w:tcPr>
            <w:tcW w:w="1032" w:type="dxa"/>
          </w:tcPr>
          <w:p w14:paraId="240F0285" w14:textId="77777777" w:rsidR="000736C7" w:rsidRDefault="000736C7" w:rsidP="00B61399">
            <w:pPr>
              <w:pStyle w:val="TableBodyTextsmall"/>
              <w:keepNext w:val="0"/>
              <w:keepLines w:val="0"/>
              <w:jc w:val="center"/>
            </w:pPr>
          </w:p>
        </w:tc>
        <w:tc>
          <w:tcPr>
            <w:tcW w:w="1032" w:type="dxa"/>
          </w:tcPr>
          <w:p w14:paraId="6EE06096" w14:textId="77777777" w:rsidR="000736C7" w:rsidRDefault="000736C7" w:rsidP="00B61399">
            <w:pPr>
              <w:pStyle w:val="TableBodyTextsmall"/>
              <w:keepNext w:val="0"/>
              <w:keepLines w:val="0"/>
              <w:jc w:val="center"/>
            </w:pPr>
          </w:p>
        </w:tc>
      </w:tr>
      <w:tr w:rsidR="00B61399" w14:paraId="68E58DF5" w14:textId="77777777" w:rsidTr="00B61399">
        <w:tc>
          <w:tcPr>
            <w:tcW w:w="1838" w:type="dxa"/>
          </w:tcPr>
          <w:p w14:paraId="0CD0F76B" w14:textId="1308917B" w:rsidR="000736C7" w:rsidRDefault="000736C7" w:rsidP="00B61399">
            <w:pPr>
              <w:pStyle w:val="TableBodyTextsmall"/>
              <w:keepNext w:val="0"/>
              <w:keepLines w:val="0"/>
            </w:pPr>
            <w:r w:rsidRPr="000736C7">
              <w:t>Energy and carbon monitoring and reduction</w:t>
            </w:r>
            <w:r w:rsidR="00B61399">
              <w:br/>
            </w:r>
            <w:r w:rsidRPr="000736C7">
              <w:t>(Ene-1)</w:t>
            </w:r>
          </w:p>
        </w:tc>
        <w:tc>
          <w:tcPr>
            <w:tcW w:w="1031" w:type="dxa"/>
          </w:tcPr>
          <w:p w14:paraId="47B06B49" w14:textId="6F11BBB9"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561097D3" w14:textId="77777777" w:rsidR="000736C7" w:rsidRDefault="000736C7" w:rsidP="00B61399">
            <w:pPr>
              <w:pStyle w:val="TableBodyTextsmall"/>
              <w:keepNext w:val="0"/>
              <w:keepLines w:val="0"/>
              <w:jc w:val="center"/>
            </w:pPr>
          </w:p>
        </w:tc>
        <w:tc>
          <w:tcPr>
            <w:tcW w:w="1032" w:type="dxa"/>
          </w:tcPr>
          <w:p w14:paraId="559D5E5B" w14:textId="77777777" w:rsidR="000736C7" w:rsidRDefault="000736C7" w:rsidP="00B61399">
            <w:pPr>
              <w:pStyle w:val="TableBodyTextsmall"/>
              <w:keepNext w:val="0"/>
              <w:keepLines w:val="0"/>
              <w:jc w:val="center"/>
            </w:pPr>
          </w:p>
        </w:tc>
        <w:tc>
          <w:tcPr>
            <w:tcW w:w="1031" w:type="dxa"/>
          </w:tcPr>
          <w:p w14:paraId="1139A7B2" w14:textId="77777777" w:rsidR="000736C7" w:rsidRDefault="000736C7" w:rsidP="00B61399">
            <w:pPr>
              <w:pStyle w:val="TableBodyTextsmall"/>
              <w:keepNext w:val="0"/>
              <w:keepLines w:val="0"/>
              <w:jc w:val="center"/>
            </w:pPr>
          </w:p>
        </w:tc>
        <w:tc>
          <w:tcPr>
            <w:tcW w:w="1032" w:type="dxa"/>
          </w:tcPr>
          <w:p w14:paraId="6BE31AF3" w14:textId="77777777" w:rsidR="000736C7" w:rsidRDefault="000736C7" w:rsidP="00B61399">
            <w:pPr>
              <w:pStyle w:val="TableBodyTextsmall"/>
              <w:keepNext w:val="0"/>
              <w:keepLines w:val="0"/>
              <w:jc w:val="center"/>
            </w:pPr>
          </w:p>
        </w:tc>
        <w:tc>
          <w:tcPr>
            <w:tcW w:w="1032" w:type="dxa"/>
          </w:tcPr>
          <w:p w14:paraId="028DBA77" w14:textId="77777777" w:rsidR="000736C7" w:rsidRDefault="000736C7" w:rsidP="00B61399">
            <w:pPr>
              <w:pStyle w:val="TableBodyTextsmall"/>
              <w:keepNext w:val="0"/>
              <w:keepLines w:val="0"/>
              <w:jc w:val="center"/>
            </w:pPr>
          </w:p>
        </w:tc>
        <w:tc>
          <w:tcPr>
            <w:tcW w:w="1032" w:type="dxa"/>
          </w:tcPr>
          <w:p w14:paraId="12372726" w14:textId="77777777" w:rsidR="000736C7" w:rsidRDefault="000736C7" w:rsidP="00B61399">
            <w:pPr>
              <w:pStyle w:val="TableBodyTextsmall"/>
              <w:keepNext w:val="0"/>
              <w:keepLines w:val="0"/>
              <w:jc w:val="center"/>
            </w:pPr>
          </w:p>
        </w:tc>
      </w:tr>
      <w:tr w:rsidR="00B61399" w14:paraId="04C2591B" w14:textId="77777777" w:rsidTr="00B61399">
        <w:tc>
          <w:tcPr>
            <w:tcW w:w="1838" w:type="dxa"/>
          </w:tcPr>
          <w:p w14:paraId="4983E6D7" w14:textId="034D203F" w:rsidR="000736C7" w:rsidRDefault="000736C7" w:rsidP="00B61399">
            <w:pPr>
              <w:pStyle w:val="TableBodyTextsmall"/>
              <w:keepNext w:val="0"/>
              <w:keepLines w:val="0"/>
            </w:pPr>
            <w:r w:rsidRPr="000736C7">
              <w:t>Renewable energy (Ene-2)</w:t>
            </w:r>
          </w:p>
        </w:tc>
        <w:tc>
          <w:tcPr>
            <w:tcW w:w="1031" w:type="dxa"/>
          </w:tcPr>
          <w:p w14:paraId="643BA317" w14:textId="165BA26B"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5EEC9327" w14:textId="77777777" w:rsidR="000736C7" w:rsidRDefault="000736C7" w:rsidP="00B61399">
            <w:pPr>
              <w:pStyle w:val="TableBodyTextsmall"/>
              <w:keepNext w:val="0"/>
              <w:keepLines w:val="0"/>
              <w:jc w:val="center"/>
            </w:pPr>
          </w:p>
        </w:tc>
        <w:tc>
          <w:tcPr>
            <w:tcW w:w="1032" w:type="dxa"/>
          </w:tcPr>
          <w:p w14:paraId="34D62B4A" w14:textId="77777777" w:rsidR="000736C7" w:rsidRDefault="000736C7" w:rsidP="00B61399">
            <w:pPr>
              <w:pStyle w:val="TableBodyTextsmall"/>
              <w:keepNext w:val="0"/>
              <w:keepLines w:val="0"/>
              <w:jc w:val="center"/>
            </w:pPr>
          </w:p>
        </w:tc>
        <w:tc>
          <w:tcPr>
            <w:tcW w:w="1031" w:type="dxa"/>
          </w:tcPr>
          <w:p w14:paraId="174793D8" w14:textId="77777777" w:rsidR="000736C7" w:rsidRDefault="000736C7" w:rsidP="00B61399">
            <w:pPr>
              <w:pStyle w:val="TableBodyTextsmall"/>
              <w:keepNext w:val="0"/>
              <w:keepLines w:val="0"/>
              <w:jc w:val="center"/>
            </w:pPr>
          </w:p>
        </w:tc>
        <w:tc>
          <w:tcPr>
            <w:tcW w:w="1032" w:type="dxa"/>
          </w:tcPr>
          <w:p w14:paraId="2FFF96C4" w14:textId="77777777" w:rsidR="000736C7" w:rsidRDefault="000736C7" w:rsidP="00B61399">
            <w:pPr>
              <w:pStyle w:val="TableBodyTextsmall"/>
              <w:keepNext w:val="0"/>
              <w:keepLines w:val="0"/>
              <w:jc w:val="center"/>
            </w:pPr>
          </w:p>
        </w:tc>
        <w:tc>
          <w:tcPr>
            <w:tcW w:w="1032" w:type="dxa"/>
          </w:tcPr>
          <w:p w14:paraId="7B47BA1C" w14:textId="77777777" w:rsidR="000736C7" w:rsidRDefault="000736C7" w:rsidP="00B61399">
            <w:pPr>
              <w:pStyle w:val="TableBodyTextsmall"/>
              <w:keepNext w:val="0"/>
              <w:keepLines w:val="0"/>
              <w:jc w:val="center"/>
            </w:pPr>
          </w:p>
        </w:tc>
        <w:tc>
          <w:tcPr>
            <w:tcW w:w="1032" w:type="dxa"/>
          </w:tcPr>
          <w:p w14:paraId="09BBCD5F" w14:textId="77777777" w:rsidR="000736C7" w:rsidRDefault="000736C7" w:rsidP="00B61399">
            <w:pPr>
              <w:pStyle w:val="TableBodyTextsmall"/>
              <w:keepNext w:val="0"/>
              <w:keepLines w:val="0"/>
              <w:jc w:val="center"/>
            </w:pPr>
          </w:p>
        </w:tc>
      </w:tr>
      <w:tr w:rsidR="00B61399" w14:paraId="599C52CB" w14:textId="77777777" w:rsidTr="00B61399">
        <w:tc>
          <w:tcPr>
            <w:tcW w:w="1838" w:type="dxa"/>
          </w:tcPr>
          <w:p w14:paraId="2EE11F00" w14:textId="0C095D78" w:rsidR="000736C7" w:rsidRDefault="000736C7" w:rsidP="00B61399">
            <w:pPr>
              <w:pStyle w:val="TableBodyTextsmall"/>
              <w:keepNext w:val="0"/>
              <w:keepLines w:val="0"/>
            </w:pPr>
            <w:r w:rsidRPr="000736C7">
              <w:t>Water use monitoring and reduction</w:t>
            </w:r>
            <w:r w:rsidR="00B61399">
              <w:br/>
            </w:r>
            <w:r w:rsidRPr="000736C7">
              <w:t>(Wat-1)</w:t>
            </w:r>
          </w:p>
        </w:tc>
        <w:tc>
          <w:tcPr>
            <w:tcW w:w="1031" w:type="dxa"/>
          </w:tcPr>
          <w:p w14:paraId="0D6F13B4" w14:textId="5472A03D"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7953858D" w14:textId="77777777" w:rsidR="000736C7" w:rsidRDefault="000736C7" w:rsidP="00B61399">
            <w:pPr>
              <w:pStyle w:val="TableBodyTextsmall"/>
              <w:keepNext w:val="0"/>
              <w:keepLines w:val="0"/>
              <w:jc w:val="center"/>
            </w:pPr>
          </w:p>
        </w:tc>
        <w:tc>
          <w:tcPr>
            <w:tcW w:w="1032" w:type="dxa"/>
          </w:tcPr>
          <w:p w14:paraId="14377606" w14:textId="77777777" w:rsidR="000736C7" w:rsidRDefault="000736C7" w:rsidP="00B61399">
            <w:pPr>
              <w:pStyle w:val="TableBodyTextsmall"/>
              <w:keepNext w:val="0"/>
              <w:keepLines w:val="0"/>
              <w:jc w:val="center"/>
            </w:pPr>
          </w:p>
        </w:tc>
        <w:tc>
          <w:tcPr>
            <w:tcW w:w="1031" w:type="dxa"/>
          </w:tcPr>
          <w:p w14:paraId="2EB78B23" w14:textId="77777777" w:rsidR="000736C7" w:rsidRDefault="000736C7" w:rsidP="00B61399">
            <w:pPr>
              <w:pStyle w:val="TableBodyTextsmall"/>
              <w:keepNext w:val="0"/>
              <w:keepLines w:val="0"/>
              <w:jc w:val="center"/>
            </w:pPr>
          </w:p>
        </w:tc>
        <w:tc>
          <w:tcPr>
            <w:tcW w:w="1032" w:type="dxa"/>
          </w:tcPr>
          <w:p w14:paraId="52619814" w14:textId="77777777" w:rsidR="000736C7" w:rsidRDefault="000736C7" w:rsidP="00B61399">
            <w:pPr>
              <w:pStyle w:val="TableBodyTextsmall"/>
              <w:keepNext w:val="0"/>
              <w:keepLines w:val="0"/>
              <w:jc w:val="center"/>
            </w:pPr>
          </w:p>
        </w:tc>
        <w:tc>
          <w:tcPr>
            <w:tcW w:w="1032" w:type="dxa"/>
          </w:tcPr>
          <w:p w14:paraId="0514135B" w14:textId="77777777" w:rsidR="000736C7" w:rsidRDefault="000736C7" w:rsidP="00B61399">
            <w:pPr>
              <w:pStyle w:val="TableBodyTextsmall"/>
              <w:keepNext w:val="0"/>
              <w:keepLines w:val="0"/>
              <w:jc w:val="center"/>
            </w:pPr>
          </w:p>
        </w:tc>
        <w:tc>
          <w:tcPr>
            <w:tcW w:w="1032" w:type="dxa"/>
          </w:tcPr>
          <w:p w14:paraId="6E374699" w14:textId="77777777" w:rsidR="000736C7" w:rsidRDefault="000736C7" w:rsidP="00B61399">
            <w:pPr>
              <w:pStyle w:val="TableBodyTextsmall"/>
              <w:keepNext w:val="0"/>
              <w:keepLines w:val="0"/>
              <w:jc w:val="center"/>
            </w:pPr>
          </w:p>
        </w:tc>
      </w:tr>
      <w:tr w:rsidR="00B61399" w14:paraId="18AE8A92" w14:textId="77777777" w:rsidTr="00B61399">
        <w:tc>
          <w:tcPr>
            <w:tcW w:w="1838" w:type="dxa"/>
          </w:tcPr>
          <w:p w14:paraId="5D210F49" w14:textId="4540248B" w:rsidR="000736C7" w:rsidRDefault="000736C7" w:rsidP="00B61399">
            <w:pPr>
              <w:pStyle w:val="TableBodyTextsmall"/>
              <w:keepNext w:val="0"/>
              <w:keepLines w:val="0"/>
            </w:pPr>
            <w:r w:rsidRPr="000736C7">
              <w:t>Replace potable water</w:t>
            </w:r>
            <w:r w:rsidR="00B61399">
              <w:br/>
            </w:r>
            <w:r w:rsidRPr="000736C7">
              <w:t>(Wat-2)</w:t>
            </w:r>
          </w:p>
        </w:tc>
        <w:tc>
          <w:tcPr>
            <w:tcW w:w="1031" w:type="dxa"/>
          </w:tcPr>
          <w:p w14:paraId="58543FAE" w14:textId="4C7A14EF"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331BE016" w14:textId="77777777" w:rsidR="000736C7" w:rsidRDefault="000736C7" w:rsidP="00B61399">
            <w:pPr>
              <w:pStyle w:val="TableBodyTextsmall"/>
              <w:keepNext w:val="0"/>
              <w:keepLines w:val="0"/>
              <w:jc w:val="center"/>
            </w:pPr>
          </w:p>
        </w:tc>
        <w:tc>
          <w:tcPr>
            <w:tcW w:w="1032" w:type="dxa"/>
          </w:tcPr>
          <w:p w14:paraId="4F7078B8" w14:textId="77777777" w:rsidR="000736C7" w:rsidRDefault="000736C7" w:rsidP="00B61399">
            <w:pPr>
              <w:pStyle w:val="TableBodyTextsmall"/>
              <w:keepNext w:val="0"/>
              <w:keepLines w:val="0"/>
              <w:jc w:val="center"/>
            </w:pPr>
          </w:p>
        </w:tc>
        <w:tc>
          <w:tcPr>
            <w:tcW w:w="1031" w:type="dxa"/>
          </w:tcPr>
          <w:p w14:paraId="28D404AF" w14:textId="77777777" w:rsidR="000736C7" w:rsidRDefault="000736C7" w:rsidP="00B61399">
            <w:pPr>
              <w:pStyle w:val="TableBodyTextsmall"/>
              <w:keepNext w:val="0"/>
              <w:keepLines w:val="0"/>
              <w:jc w:val="center"/>
            </w:pPr>
          </w:p>
        </w:tc>
        <w:tc>
          <w:tcPr>
            <w:tcW w:w="1032" w:type="dxa"/>
          </w:tcPr>
          <w:p w14:paraId="68C47F3E" w14:textId="77777777" w:rsidR="000736C7" w:rsidRDefault="000736C7" w:rsidP="00B61399">
            <w:pPr>
              <w:pStyle w:val="TableBodyTextsmall"/>
              <w:keepNext w:val="0"/>
              <w:keepLines w:val="0"/>
              <w:jc w:val="center"/>
            </w:pPr>
          </w:p>
        </w:tc>
        <w:tc>
          <w:tcPr>
            <w:tcW w:w="1032" w:type="dxa"/>
          </w:tcPr>
          <w:p w14:paraId="55526D46" w14:textId="77777777" w:rsidR="000736C7" w:rsidRDefault="000736C7" w:rsidP="00B61399">
            <w:pPr>
              <w:pStyle w:val="TableBodyTextsmall"/>
              <w:keepNext w:val="0"/>
              <w:keepLines w:val="0"/>
              <w:jc w:val="center"/>
            </w:pPr>
          </w:p>
        </w:tc>
        <w:tc>
          <w:tcPr>
            <w:tcW w:w="1032" w:type="dxa"/>
          </w:tcPr>
          <w:p w14:paraId="56370B04" w14:textId="77777777" w:rsidR="000736C7" w:rsidRDefault="000736C7" w:rsidP="00B61399">
            <w:pPr>
              <w:pStyle w:val="TableBodyTextsmall"/>
              <w:keepNext w:val="0"/>
              <w:keepLines w:val="0"/>
              <w:jc w:val="center"/>
            </w:pPr>
          </w:p>
        </w:tc>
      </w:tr>
      <w:tr w:rsidR="00B61399" w14:paraId="00E5357D" w14:textId="77777777" w:rsidTr="00B61399">
        <w:tc>
          <w:tcPr>
            <w:tcW w:w="1838" w:type="dxa"/>
          </w:tcPr>
          <w:p w14:paraId="7B06CF03" w14:textId="0DFFF910" w:rsidR="000736C7" w:rsidRDefault="000736C7" w:rsidP="00B61399">
            <w:pPr>
              <w:pStyle w:val="TableBodyTextsmall"/>
              <w:keepNext w:val="0"/>
              <w:keepLines w:val="0"/>
            </w:pPr>
            <w:r w:rsidRPr="000736C7">
              <w:t>Materials footprint measurement and reduction</w:t>
            </w:r>
            <w:r w:rsidR="00B61399">
              <w:br/>
            </w:r>
            <w:r w:rsidRPr="000736C7">
              <w:t>(Mat-1)</w:t>
            </w:r>
          </w:p>
        </w:tc>
        <w:tc>
          <w:tcPr>
            <w:tcW w:w="1031" w:type="dxa"/>
          </w:tcPr>
          <w:p w14:paraId="4F40AD56" w14:textId="0281E753"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7F4690D5" w14:textId="77777777" w:rsidR="000736C7" w:rsidRDefault="000736C7" w:rsidP="00B61399">
            <w:pPr>
              <w:pStyle w:val="TableBodyTextsmall"/>
              <w:keepNext w:val="0"/>
              <w:keepLines w:val="0"/>
              <w:jc w:val="center"/>
            </w:pPr>
          </w:p>
        </w:tc>
        <w:tc>
          <w:tcPr>
            <w:tcW w:w="1032" w:type="dxa"/>
          </w:tcPr>
          <w:p w14:paraId="512F3E5A" w14:textId="77777777" w:rsidR="000736C7" w:rsidRDefault="000736C7" w:rsidP="00B61399">
            <w:pPr>
              <w:pStyle w:val="TableBodyTextsmall"/>
              <w:keepNext w:val="0"/>
              <w:keepLines w:val="0"/>
              <w:jc w:val="center"/>
            </w:pPr>
          </w:p>
        </w:tc>
        <w:tc>
          <w:tcPr>
            <w:tcW w:w="1031" w:type="dxa"/>
          </w:tcPr>
          <w:p w14:paraId="1C77F005" w14:textId="77777777" w:rsidR="000736C7" w:rsidRDefault="000736C7" w:rsidP="00B61399">
            <w:pPr>
              <w:pStyle w:val="TableBodyTextsmall"/>
              <w:keepNext w:val="0"/>
              <w:keepLines w:val="0"/>
              <w:jc w:val="center"/>
            </w:pPr>
          </w:p>
        </w:tc>
        <w:tc>
          <w:tcPr>
            <w:tcW w:w="1032" w:type="dxa"/>
          </w:tcPr>
          <w:p w14:paraId="403FA3D1" w14:textId="77777777" w:rsidR="000736C7" w:rsidRDefault="000736C7" w:rsidP="00B61399">
            <w:pPr>
              <w:pStyle w:val="TableBodyTextsmall"/>
              <w:keepNext w:val="0"/>
              <w:keepLines w:val="0"/>
              <w:jc w:val="center"/>
            </w:pPr>
          </w:p>
        </w:tc>
        <w:tc>
          <w:tcPr>
            <w:tcW w:w="1032" w:type="dxa"/>
          </w:tcPr>
          <w:p w14:paraId="647C6503" w14:textId="77777777" w:rsidR="000736C7" w:rsidRDefault="000736C7" w:rsidP="00B61399">
            <w:pPr>
              <w:pStyle w:val="TableBodyTextsmall"/>
              <w:keepNext w:val="0"/>
              <w:keepLines w:val="0"/>
              <w:jc w:val="center"/>
            </w:pPr>
          </w:p>
        </w:tc>
        <w:tc>
          <w:tcPr>
            <w:tcW w:w="1032" w:type="dxa"/>
          </w:tcPr>
          <w:p w14:paraId="133C0700" w14:textId="77777777" w:rsidR="000736C7" w:rsidRDefault="000736C7" w:rsidP="00B61399">
            <w:pPr>
              <w:pStyle w:val="TableBodyTextsmall"/>
              <w:keepNext w:val="0"/>
              <w:keepLines w:val="0"/>
              <w:jc w:val="center"/>
            </w:pPr>
          </w:p>
        </w:tc>
      </w:tr>
      <w:tr w:rsidR="00B61399" w14:paraId="29B91558" w14:textId="77777777" w:rsidTr="00B61399">
        <w:tc>
          <w:tcPr>
            <w:tcW w:w="1838" w:type="dxa"/>
          </w:tcPr>
          <w:p w14:paraId="7441AF82" w14:textId="4D29332A" w:rsidR="000736C7" w:rsidRDefault="000736C7" w:rsidP="00B61399">
            <w:pPr>
              <w:pStyle w:val="TableBodyTextsmall"/>
              <w:keepNext w:val="0"/>
              <w:keepLines w:val="0"/>
            </w:pPr>
            <w:r w:rsidRPr="000736C7">
              <w:t>Environmentally labelled products and supply chains (Mat-2)</w:t>
            </w:r>
          </w:p>
        </w:tc>
        <w:tc>
          <w:tcPr>
            <w:tcW w:w="1031" w:type="dxa"/>
          </w:tcPr>
          <w:p w14:paraId="16F709CA" w14:textId="4C940E1A"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1E3F3744" w14:textId="77777777" w:rsidR="000736C7" w:rsidRDefault="000736C7" w:rsidP="00B61399">
            <w:pPr>
              <w:pStyle w:val="TableBodyTextsmall"/>
              <w:keepNext w:val="0"/>
              <w:keepLines w:val="0"/>
              <w:jc w:val="center"/>
            </w:pPr>
          </w:p>
        </w:tc>
        <w:tc>
          <w:tcPr>
            <w:tcW w:w="1032" w:type="dxa"/>
          </w:tcPr>
          <w:p w14:paraId="7A37FDF9" w14:textId="77777777" w:rsidR="000736C7" w:rsidRDefault="000736C7" w:rsidP="00B61399">
            <w:pPr>
              <w:pStyle w:val="TableBodyTextsmall"/>
              <w:keepNext w:val="0"/>
              <w:keepLines w:val="0"/>
              <w:jc w:val="center"/>
            </w:pPr>
          </w:p>
        </w:tc>
        <w:tc>
          <w:tcPr>
            <w:tcW w:w="1031" w:type="dxa"/>
          </w:tcPr>
          <w:p w14:paraId="5117243B" w14:textId="77777777" w:rsidR="000736C7" w:rsidRDefault="000736C7" w:rsidP="00B61399">
            <w:pPr>
              <w:pStyle w:val="TableBodyTextsmall"/>
              <w:keepNext w:val="0"/>
              <w:keepLines w:val="0"/>
              <w:jc w:val="center"/>
            </w:pPr>
          </w:p>
        </w:tc>
        <w:tc>
          <w:tcPr>
            <w:tcW w:w="1032" w:type="dxa"/>
          </w:tcPr>
          <w:p w14:paraId="7FD5BF20" w14:textId="77777777" w:rsidR="000736C7" w:rsidRDefault="000736C7" w:rsidP="00B61399">
            <w:pPr>
              <w:pStyle w:val="TableBodyTextsmall"/>
              <w:keepNext w:val="0"/>
              <w:keepLines w:val="0"/>
              <w:jc w:val="center"/>
            </w:pPr>
          </w:p>
        </w:tc>
        <w:tc>
          <w:tcPr>
            <w:tcW w:w="1032" w:type="dxa"/>
          </w:tcPr>
          <w:p w14:paraId="46122AB5" w14:textId="77777777" w:rsidR="000736C7" w:rsidRDefault="000736C7" w:rsidP="00B61399">
            <w:pPr>
              <w:pStyle w:val="TableBodyTextsmall"/>
              <w:keepNext w:val="0"/>
              <w:keepLines w:val="0"/>
              <w:jc w:val="center"/>
            </w:pPr>
          </w:p>
        </w:tc>
        <w:tc>
          <w:tcPr>
            <w:tcW w:w="1032" w:type="dxa"/>
          </w:tcPr>
          <w:p w14:paraId="41FD33CD" w14:textId="77777777" w:rsidR="000736C7" w:rsidRDefault="000736C7" w:rsidP="00B61399">
            <w:pPr>
              <w:pStyle w:val="TableBodyTextsmall"/>
              <w:keepNext w:val="0"/>
              <w:keepLines w:val="0"/>
              <w:jc w:val="center"/>
            </w:pPr>
          </w:p>
        </w:tc>
      </w:tr>
      <w:tr w:rsidR="00B61399" w14:paraId="6A75DB8A" w14:textId="77777777" w:rsidTr="00B61399">
        <w:tc>
          <w:tcPr>
            <w:tcW w:w="1838" w:type="dxa"/>
          </w:tcPr>
          <w:p w14:paraId="3C748A97" w14:textId="6C25298C" w:rsidR="000736C7" w:rsidRDefault="000736C7" w:rsidP="00B61399">
            <w:pPr>
              <w:pStyle w:val="TableBodyTextsmall"/>
              <w:keepNext w:val="0"/>
              <w:keepLines w:val="0"/>
            </w:pPr>
            <w:r w:rsidRPr="000736C7">
              <w:t>Receiving water quality</w:t>
            </w:r>
            <w:r w:rsidR="00B61399">
              <w:br/>
            </w:r>
            <w:r w:rsidRPr="000736C7">
              <w:t>(Dis-1)</w:t>
            </w:r>
          </w:p>
        </w:tc>
        <w:tc>
          <w:tcPr>
            <w:tcW w:w="1031" w:type="dxa"/>
          </w:tcPr>
          <w:p w14:paraId="5DF5907B" w14:textId="66EDE911"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30B49F6B" w14:textId="77777777" w:rsidR="000736C7" w:rsidRDefault="000736C7" w:rsidP="00B61399">
            <w:pPr>
              <w:pStyle w:val="TableBodyTextsmall"/>
              <w:keepNext w:val="0"/>
              <w:keepLines w:val="0"/>
              <w:jc w:val="center"/>
            </w:pPr>
          </w:p>
        </w:tc>
        <w:tc>
          <w:tcPr>
            <w:tcW w:w="1032" w:type="dxa"/>
          </w:tcPr>
          <w:p w14:paraId="1C549275" w14:textId="77777777" w:rsidR="000736C7" w:rsidRDefault="000736C7" w:rsidP="00B61399">
            <w:pPr>
              <w:pStyle w:val="TableBodyTextsmall"/>
              <w:keepNext w:val="0"/>
              <w:keepLines w:val="0"/>
              <w:jc w:val="center"/>
            </w:pPr>
          </w:p>
        </w:tc>
        <w:tc>
          <w:tcPr>
            <w:tcW w:w="1031" w:type="dxa"/>
          </w:tcPr>
          <w:p w14:paraId="73834A06" w14:textId="77777777" w:rsidR="000736C7" w:rsidRDefault="000736C7" w:rsidP="00B61399">
            <w:pPr>
              <w:pStyle w:val="TableBodyTextsmall"/>
              <w:keepNext w:val="0"/>
              <w:keepLines w:val="0"/>
              <w:jc w:val="center"/>
            </w:pPr>
          </w:p>
        </w:tc>
        <w:tc>
          <w:tcPr>
            <w:tcW w:w="1032" w:type="dxa"/>
          </w:tcPr>
          <w:p w14:paraId="0EBBB8E0" w14:textId="77777777" w:rsidR="000736C7" w:rsidRDefault="000736C7" w:rsidP="00B61399">
            <w:pPr>
              <w:pStyle w:val="TableBodyTextsmall"/>
              <w:keepNext w:val="0"/>
              <w:keepLines w:val="0"/>
              <w:jc w:val="center"/>
            </w:pPr>
          </w:p>
        </w:tc>
        <w:tc>
          <w:tcPr>
            <w:tcW w:w="1032" w:type="dxa"/>
          </w:tcPr>
          <w:p w14:paraId="52B0240B" w14:textId="77777777" w:rsidR="000736C7" w:rsidRDefault="000736C7" w:rsidP="00B61399">
            <w:pPr>
              <w:pStyle w:val="TableBodyTextsmall"/>
              <w:keepNext w:val="0"/>
              <w:keepLines w:val="0"/>
              <w:jc w:val="center"/>
            </w:pPr>
          </w:p>
        </w:tc>
        <w:tc>
          <w:tcPr>
            <w:tcW w:w="1032" w:type="dxa"/>
          </w:tcPr>
          <w:p w14:paraId="4A639C74" w14:textId="77777777" w:rsidR="000736C7" w:rsidRDefault="000736C7" w:rsidP="00B61399">
            <w:pPr>
              <w:pStyle w:val="TableBodyTextsmall"/>
              <w:keepNext w:val="0"/>
              <w:keepLines w:val="0"/>
              <w:jc w:val="center"/>
            </w:pPr>
          </w:p>
        </w:tc>
      </w:tr>
      <w:tr w:rsidR="00B61399" w14:paraId="4105DAE5" w14:textId="77777777" w:rsidTr="00B61399">
        <w:tc>
          <w:tcPr>
            <w:tcW w:w="1838" w:type="dxa"/>
          </w:tcPr>
          <w:p w14:paraId="46742F53" w14:textId="6C0B31CF" w:rsidR="000736C7" w:rsidRDefault="000736C7" w:rsidP="00B61399">
            <w:pPr>
              <w:pStyle w:val="TableBodyTextsmall"/>
              <w:keepNext w:val="0"/>
              <w:keepLines w:val="0"/>
            </w:pPr>
            <w:r w:rsidRPr="000736C7">
              <w:lastRenderedPageBreak/>
              <w:t>Noise</w:t>
            </w:r>
            <w:r w:rsidR="00B61399">
              <w:br/>
            </w:r>
            <w:r w:rsidRPr="000736C7">
              <w:t>(Dis-2)</w:t>
            </w:r>
          </w:p>
        </w:tc>
        <w:tc>
          <w:tcPr>
            <w:tcW w:w="1031" w:type="dxa"/>
          </w:tcPr>
          <w:p w14:paraId="72485618" w14:textId="5013180D"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5C1BD9D8" w14:textId="77777777" w:rsidR="000736C7" w:rsidRDefault="000736C7" w:rsidP="00B61399">
            <w:pPr>
              <w:pStyle w:val="TableBodyTextsmall"/>
              <w:keepNext w:val="0"/>
              <w:keepLines w:val="0"/>
              <w:jc w:val="center"/>
            </w:pPr>
          </w:p>
        </w:tc>
        <w:tc>
          <w:tcPr>
            <w:tcW w:w="1032" w:type="dxa"/>
          </w:tcPr>
          <w:p w14:paraId="33810883" w14:textId="77777777" w:rsidR="000736C7" w:rsidRDefault="000736C7" w:rsidP="00B61399">
            <w:pPr>
              <w:pStyle w:val="TableBodyTextsmall"/>
              <w:keepNext w:val="0"/>
              <w:keepLines w:val="0"/>
              <w:jc w:val="center"/>
            </w:pPr>
          </w:p>
        </w:tc>
        <w:tc>
          <w:tcPr>
            <w:tcW w:w="1031" w:type="dxa"/>
          </w:tcPr>
          <w:p w14:paraId="783069A5" w14:textId="77777777" w:rsidR="000736C7" w:rsidRDefault="000736C7" w:rsidP="00B61399">
            <w:pPr>
              <w:pStyle w:val="TableBodyTextsmall"/>
              <w:keepNext w:val="0"/>
              <w:keepLines w:val="0"/>
              <w:jc w:val="center"/>
            </w:pPr>
          </w:p>
        </w:tc>
        <w:tc>
          <w:tcPr>
            <w:tcW w:w="1032" w:type="dxa"/>
          </w:tcPr>
          <w:p w14:paraId="7451D9E5" w14:textId="77777777" w:rsidR="000736C7" w:rsidRDefault="000736C7" w:rsidP="00B61399">
            <w:pPr>
              <w:pStyle w:val="TableBodyTextsmall"/>
              <w:keepNext w:val="0"/>
              <w:keepLines w:val="0"/>
              <w:jc w:val="center"/>
            </w:pPr>
          </w:p>
        </w:tc>
        <w:tc>
          <w:tcPr>
            <w:tcW w:w="1032" w:type="dxa"/>
          </w:tcPr>
          <w:p w14:paraId="0321293F" w14:textId="77777777" w:rsidR="000736C7" w:rsidRDefault="000736C7" w:rsidP="00B61399">
            <w:pPr>
              <w:pStyle w:val="TableBodyTextsmall"/>
              <w:keepNext w:val="0"/>
              <w:keepLines w:val="0"/>
              <w:jc w:val="center"/>
            </w:pPr>
          </w:p>
        </w:tc>
        <w:tc>
          <w:tcPr>
            <w:tcW w:w="1032" w:type="dxa"/>
          </w:tcPr>
          <w:p w14:paraId="2A37FD87" w14:textId="77777777" w:rsidR="000736C7" w:rsidRDefault="000736C7" w:rsidP="00B61399">
            <w:pPr>
              <w:pStyle w:val="TableBodyTextsmall"/>
              <w:keepNext w:val="0"/>
              <w:keepLines w:val="0"/>
              <w:jc w:val="center"/>
            </w:pPr>
          </w:p>
        </w:tc>
      </w:tr>
      <w:tr w:rsidR="00B61399" w14:paraId="6E710DF1" w14:textId="77777777" w:rsidTr="00B61399">
        <w:tc>
          <w:tcPr>
            <w:tcW w:w="1838" w:type="dxa"/>
          </w:tcPr>
          <w:p w14:paraId="18AB4C2D" w14:textId="268FD09E" w:rsidR="000736C7" w:rsidRDefault="000736C7" w:rsidP="00B61399">
            <w:pPr>
              <w:pStyle w:val="TableBodyTextsmall"/>
              <w:keepNext w:val="0"/>
              <w:keepLines w:val="0"/>
            </w:pPr>
            <w:r w:rsidRPr="000736C7">
              <w:t>Vibration</w:t>
            </w:r>
            <w:r w:rsidR="00B61399">
              <w:br/>
            </w:r>
            <w:r w:rsidRPr="000736C7">
              <w:t>(Dis-3)</w:t>
            </w:r>
          </w:p>
        </w:tc>
        <w:tc>
          <w:tcPr>
            <w:tcW w:w="1031" w:type="dxa"/>
          </w:tcPr>
          <w:p w14:paraId="7E960AAC" w14:textId="078E93A0"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5D246EC1" w14:textId="77777777" w:rsidR="000736C7" w:rsidRDefault="000736C7" w:rsidP="00B61399">
            <w:pPr>
              <w:pStyle w:val="TableBodyTextsmall"/>
              <w:keepNext w:val="0"/>
              <w:keepLines w:val="0"/>
              <w:jc w:val="center"/>
            </w:pPr>
          </w:p>
        </w:tc>
        <w:tc>
          <w:tcPr>
            <w:tcW w:w="1032" w:type="dxa"/>
          </w:tcPr>
          <w:p w14:paraId="59B9CF22" w14:textId="77777777" w:rsidR="000736C7" w:rsidRDefault="000736C7" w:rsidP="00B61399">
            <w:pPr>
              <w:pStyle w:val="TableBodyTextsmall"/>
              <w:keepNext w:val="0"/>
              <w:keepLines w:val="0"/>
              <w:jc w:val="center"/>
            </w:pPr>
          </w:p>
        </w:tc>
        <w:tc>
          <w:tcPr>
            <w:tcW w:w="1031" w:type="dxa"/>
          </w:tcPr>
          <w:p w14:paraId="484C3034" w14:textId="77777777" w:rsidR="000736C7" w:rsidRDefault="000736C7" w:rsidP="00B61399">
            <w:pPr>
              <w:pStyle w:val="TableBodyTextsmall"/>
              <w:keepNext w:val="0"/>
              <w:keepLines w:val="0"/>
              <w:jc w:val="center"/>
            </w:pPr>
          </w:p>
        </w:tc>
        <w:tc>
          <w:tcPr>
            <w:tcW w:w="1032" w:type="dxa"/>
          </w:tcPr>
          <w:p w14:paraId="2DE22777" w14:textId="77777777" w:rsidR="000736C7" w:rsidRDefault="000736C7" w:rsidP="00B61399">
            <w:pPr>
              <w:pStyle w:val="TableBodyTextsmall"/>
              <w:keepNext w:val="0"/>
              <w:keepLines w:val="0"/>
              <w:jc w:val="center"/>
            </w:pPr>
          </w:p>
        </w:tc>
        <w:tc>
          <w:tcPr>
            <w:tcW w:w="1032" w:type="dxa"/>
          </w:tcPr>
          <w:p w14:paraId="5810BB46" w14:textId="77777777" w:rsidR="000736C7" w:rsidRDefault="000736C7" w:rsidP="00B61399">
            <w:pPr>
              <w:pStyle w:val="TableBodyTextsmall"/>
              <w:keepNext w:val="0"/>
              <w:keepLines w:val="0"/>
              <w:jc w:val="center"/>
            </w:pPr>
          </w:p>
        </w:tc>
        <w:tc>
          <w:tcPr>
            <w:tcW w:w="1032" w:type="dxa"/>
          </w:tcPr>
          <w:p w14:paraId="14ED4B5E" w14:textId="77777777" w:rsidR="000736C7" w:rsidRDefault="000736C7" w:rsidP="00B61399">
            <w:pPr>
              <w:pStyle w:val="TableBodyTextsmall"/>
              <w:keepNext w:val="0"/>
              <w:keepLines w:val="0"/>
              <w:jc w:val="center"/>
            </w:pPr>
          </w:p>
        </w:tc>
      </w:tr>
      <w:tr w:rsidR="00B61399" w14:paraId="424279F5" w14:textId="77777777" w:rsidTr="00B61399">
        <w:tc>
          <w:tcPr>
            <w:tcW w:w="1838" w:type="dxa"/>
          </w:tcPr>
          <w:p w14:paraId="0230CA9E" w14:textId="036718CC" w:rsidR="000736C7" w:rsidRDefault="000736C7" w:rsidP="00B61399">
            <w:pPr>
              <w:pStyle w:val="TableBodyTextsmall"/>
              <w:keepNext w:val="0"/>
              <w:keepLines w:val="0"/>
            </w:pPr>
            <w:r w:rsidRPr="000736C7">
              <w:t>Air quality</w:t>
            </w:r>
            <w:r w:rsidR="00B61399">
              <w:br/>
            </w:r>
            <w:r w:rsidRPr="000736C7">
              <w:t>(Dis-4)</w:t>
            </w:r>
          </w:p>
        </w:tc>
        <w:tc>
          <w:tcPr>
            <w:tcW w:w="1031" w:type="dxa"/>
          </w:tcPr>
          <w:p w14:paraId="24D9D0D0" w14:textId="03C21FFE"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532C84FE" w14:textId="77777777" w:rsidR="000736C7" w:rsidRDefault="000736C7" w:rsidP="00B61399">
            <w:pPr>
              <w:pStyle w:val="TableBodyTextsmall"/>
              <w:keepNext w:val="0"/>
              <w:keepLines w:val="0"/>
              <w:jc w:val="center"/>
            </w:pPr>
          </w:p>
        </w:tc>
        <w:tc>
          <w:tcPr>
            <w:tcW w:w="1032" w:type="dxa"/>
          </w:tcPr>
          <w:p w14:paraId="6DF6F56A" w14:textId="77777777" w:rsidR="000736C7" w:rsidRDefault="000736C7" w:rsidP="00B61399">
            <w:pPr>
              <w:pStyle w:val="TableBodyTextsmall"/>
              <w:keepNext w:val="0"/>
              <w:keepLines w:val="0"/>
              <w:jc w:val="center"/>
            </w:pPr>
          </w:p>
        </w:tc>
        <w:tc>
          <w:tcPr>
            <w:tcW w:w="1031" w:type="dxa"/>
          </w:tcPr>
          <w:p w14:paraId="3631C7FD" w14:textId="77777777" w:rsidR="000736C7" w:rsidRDefault="000736C7" w:rsidP="00B61399">
            <w:pPr>
              <w:pStyle w:val="TableBodyTextsmall"/>
              <w:keepNext w:val="0"/>
              <w:keepLines w:val="0"/>
              <w:jc w:val="center"/>
            </w:pPr>
          </w:p>
        </w:tc>
        <w:tc>
          <w:tcPr>
            <w:tcW w:w="1032" w:type="dxa"/>
          </w:tcPr>
          <w:p w14:paraId="2ED1FEB7" w14:textId="77777777" w:rsidR="000736C7" w:rsidRDefault="000736C7" w:rsidP="00B61399">
            <w:pPr>
              <w:pStyle w:val="TableBodyTextsmall"/>
              <w:keepNext w:val="0"/>
              <w:keepLines w:val="0"/>
              <w:jc w:val="center"/>
            </w:pPr>
          </w:p>
        </w:tc>
        <w:tc>
          <w:tcPr>
            <w:tcW w:w="1032" w:type="dxa"/>
          </w:tcPr>
          <w:p w14:paraId="49258919" w14:textId="77777777" w:rsidR="000736C7" w:rsidRDefault="000736C7" w:rsidP="00B61399">
            <w:pPr>
              <w:pStyle w:val="TableBodyTextsmall"/>
              <w:keepNext w:val="0"/>
              <w:keepLines w:val="0"/>
              <w:jc w:val="center"/>
            </w:pPr>
          </w:p>
        </w:tc>
        <w:tc>
          <w:tcPr>
            <w:tcW w:w="1032" w:type="dxa"/>
          </w:tcPr>
          <w:p w14:paraId="40095D06" w14:textId="77777777" w:rsidR="000736C7" w:rsidRDefault="000736C7" w:rsidP="00B61399">
            <w:pPr>
              <w:pStyle w:val="TableBodyTextsmall"/>
              <w:keepNext w:val="0"/>
              <w:keepLines w:val="0"/>
              <w:jc w:val="center"/>
            </w:pPr>
          </w:p>
        </w:tc>
      </w:tr>
      <w:tr w:rsidR="00B61399" w14:paraId="2659A890" w14:textId="77777777" w:rsidTr="00B61399">
        <w:tc>
          <w:tcPr>
            <w:tcW w:w="1838" w:type="dxa"/>
          </w:tcPr>
          <w:p w14:paraId="0B4D907C" w14:textId="17D16903" w:rsidR="000736C7" w:rsidRDefault="000736C7" w:rsidP="00B61399">
            <w:pPr>
              <w:pStyle w:val="TableBodyTextsmall"/>
              <w:keepNext w:val="0"/>
              <w:keepLines w:val="0"/>
            </w:pPr>
            <w:r w:rsidRPr="000736C7">
              <w:t>Light pollution</w:t>
            </w:r>
            <w:r w:rsidR="00B61399">
              <w:br/>
            </w:r>
            <w:r w:rsidRPr="000736C7">
              <w:t>(Dis-5)</w:t>
            </w:r>
          </w:p>
        </w:tc>
        <w:tc>
          <w:tcPr>
            <w:tcW w:w="1031" w:type="dxa"/>
          </w:tcPr>
          <w:p w14:paraId="39ACAEC7" w14:textId="495215F6"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30B9D7F1" w14:textId="77777777" w:rsidR="000736C7" w:rsidRDefault="000736C7" w:rsidP="00B61399">
            <w:pPr>
              <w:pStyle w:val="TableBodyTextsmall"/>
              <w:keepNext w:val="0"/>
              <w:keepLines w:val="0"/>
              <w:jc w:val="center"/>
            </w:pPr>
          </w:p>
        </w:tc>
        <w:tc>
          <w:tcPr>
            <w:tcW w:w="1032" w:type="dxa"/>
          </w:tcPr>
          <w:p w14:paraId="649E159C" w14:textId="77777777" w:rsidR="000736C7" w:rsidRDefault="000736C7" w:rsidP="00B61399">
            <w:pPr>
              <w:pStyle w:val="TableBodyTextsmall"/>
              <w:keepNext w:val="0"/>
              <w:keepLines w:val="0"/>
              <w:jc w:val="center"/>
            </w:pPr>
          </w:p>
        </w:tc>
        <w:tc>
          <w:tcPr>
            <w:tcW w:w="1031" w:type="dxa"/>
          </w:tcPr>
          <w:p w14:paraId="1FAFF271" w14:textId="77777777" w:rsidR="000736C7" w:rsidRDefault="000736C7" w:rsidP="00B61399">
            <w:pPr>
              <w:pStyle w:val="TableBodyTextsmall"/>
              <w:keepNext w:val="0"/>
              <w:keepLines w:val="0"/>
              <w:jc w:val="center"/>
            </w:pPr>
          </w:p>
        </w:tc>
        <w:tc>
          <w:tcPr>
            <w:tcW w:w="1032" w:type="dxa"/>
          </w:tcPr>
          <w:p w14:paraId="3BF49AB0" w14:textId="77777777" w:rsidR="000736C7" w:rsidRDefault="000736C7" w:rsidP="00B61399">
            <w:pPr>
              <w:pStyle w:val="TableBodyTextsmall"/>
              <w:keepNext w:val="0"/>
              <w:keepLines w:val="0"/>
              <w:jc w:val="center"/>
            </w:pPr>
          </w:p>
        </w:tc>
        <w:tc>
          <w:tcPr>
            <w:tcW w:w="1032" w:type="dxa"/>
          </w:tcPr>
          <w:p w14:paraId="31DF3046" w14:textId="77777777" w:rsidR="000736C7" w:rsidRDefault="000736C7" w:rsidP="00B61399">
            <w:pPr>
              <w:pStyle w:val="TableBodyTextsmall"/>
              <w:keepNext w:val="0"/>
              <w:keepLines w:val="0"/>
              <w:jc w:val="center"/>
            </w:pPr>
          </w:p>
        </w:tc>
        <w:tc>
          <w:tcPr>
            <w:tcW w:w="1032" w:type="dxa"/>
          </w:tcPr>
          <w:p w14:paraId="5A4BBB34" w14:textId="77777777" w:rsidR="000736C7" w:rsidRDefault="000736C7" w:rsidP="00B61399">
            <w:pPr>
              <w:pStyle w:val="TableBodyTextsmall"/>
              <w:keepNext w:val="0"/>
              <w:keepLines w:val="0"/>
              <w:jc w:val="center"/>
            </w:pPr>
          </w:p>
        </w:tc>
      </w:tr>
      <w:tr w:rsidR="00B61399" w14:paraId="508B8B39" w14:textId="77777777" w:rsidTr="00B61399">
        <w:tc>
          <w:tcPr>
            <w:tcW w:w="1838" w:type="dxa"/>
          </w:tcPr>
          <w:p w14:paraId="58A45AA7" w14:textId="06DCD298" w:rsidR="000736C7" w:rsidRDefault="000736C7" w:rsidP="00B61399">
            <w:pPr>
              <w:pStyle w:val="TableBodyTextsmall"/>
              <w:keepNext w:val="0"/>
              <w:keepLines w:val="0"/>
            </w:pPr>
            <w:r w:rsidRPr="000736C7">
              <w:t>Previous land use</w:t>
            </w:r>
            <w:r w:rsidR="00B61399">
              <w:br/>
            </w:r>
            <w:r w:rsidRPr="000736C7">
              <w:t>(Lan-1)</w:t>
            </w:r>
          </w:p>
        </w:tc>
        <w:tc>
          <w:tcPr>
            <w:tcW w:w="1031" w:type="dxa"/>
          </w:tcPr>
          <w:p w14:paraId="3436974E" w14:textId="6D214B2B"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2D574E9F" w14:textId="77777777" w:rsidR="000736C7" w:rsidRDefault="000736C7" w:rsidP="00B61399">
            <w:pPr>
              <w:pStyle w:val="TableBodyTextsmall"/>
              <w:keepNext w:val="0"/>
              <w:keepLines w:val="0"/>
              <w:jc w:val="center"/>
            </w:pPr>
          </w:p>
        </w:tc>
        <w:tc>
          <w:tcPr>
            <w:tcW w:w="1032" w:type="dxa"/>
          </w:tcPr>
          <w:p w14:paraId="097007F3" w14:textId="77777777" w:rsidR="000736C7" w:rsidRDefault="000736C7" w:rsidP="00B61399">
            <w:pPr>
              <w:pStyle w:val="TableBodyTextsmall"/>
              <w:keepNext w:val="0"/>
              <w:keepLines w:val="0"/>
              <w:jc w:val="center"/>
            </w:pPr>
          </w:p>
        </w:tc>
        <w:tc>
          <w:tcPr>
            <w:tcW w:w="1031" w:type="dxa"/>
          </w:tcPr>
          <w:p w14:paraId="29EDB51E" w14:textId="77777777" w:rsidR="000736C7" w:rsidRDefault="000736C7" w:rsidP="00B61399">
            <w:pPr>
              <w:pStyle w:val="TableBodyTextsmall"/>
              <w:keepNext w:val="0"/>
              <w:keepLines w:val="0"/>
              <w:jc w:val="center"/>
            </w:pPr>
          </w:p>
        </w:tc>
        <w:tc>
          <w:tcPr>
            <w:tcW w:w="1032" w:type="dxa"/>
          </w:tcPr>
          <w:p w14:paraId="1F4A1073" w14:textId="77777777" w:rsidR="000736C7" w:rsidRDefault="000736C7" w:rsidP="00B61399">
            <w:pPr>
              <w:pStyle w:val="TableBodyTextsmall"/>
              <w:keepNext w:val="0"/>
              <w:keepLines w:val="0"/>
              <w:jc w:val="center"/>
            </w:pPr>
          </w:p>
        </w:tc>
        <w:tc>
          <w:tcPr>
            <w:tcW w:w="1032" w:type="dxa"/>
          </w:tcPr>
          <w:p w14:paraId="7765C95E" w14:textId="77777777" w:rsidR="000736C7" w:rsidRDefault="000736C7" w:rsidP="00B61399">
            <w:pPr>
              <w:pStyle w:val="TableBodyTextsmall"/>
              <w:keepNext w:val="0"/>
              <w:keepLines w:val="0"/>
              <w:jc w:val="center"/>
            </w:pPr>
          </w:p>
        </w:tc>
        <w:tc>
          <w:tcPr>
            <w:tcW w:w="1032" w:type="dxa"/>
          </w:tcPr>
          <w:p w14:paraId="16EB00D4" w14:textId="77777777" w:rsidR="000736C7" w:rsidRDefault="000736C7" w:rsidP="00B61399">
            <w:pPr>
              <w:pStyle w:val="TableBodyTextsmall"/>
              <w:keepNext w:val="0"/>
              <w:keepLines w:val="0"/>
              <w:jc w:val="center"/>
            </w:pPr>
          </w:p>
        </w:tc>
      </w:tr>
      <w:tr w:rsidR="00B61399" w14:paraId="5E9912F1" w14:textId="77777777" w:rsidTr="00B61399">
        <w:tc>
          <w:tcPr>
            <w:tcW w:w="1838" w:type="dxa"/>
          </w:tcPr>
          <w:p w14:paraId="1468EB1E" w14:textId="53977214" w:rsidR="000736C7" w:rsidRDefault="000736C7" w:rsidP="00B61399">
            <w:pPr>
              <w:pStyle w:val="TableBodyTextsmall"/>
              <w:keepNext w:val="0"/>
              <w:keepLines w:val="0"/>
            </w:pPr>
            <w:r w:rsidRPr="000736C7">
              <w:t>Conservation of onsite resources</w:t>
            </w:r>
            <w:r w:rsidR="00B61399">
              <w:br/>
            </w:r>
            <w:r w:rsidRPr="000736C7">
              <w:t>(Lan-2)</w:t>
            </w:r>
          </w:p>
        </w:tc>
        <w:tc>
          <w:tcPr>
            <w:tcW w:w="1031" w:type="dxa"/>
          </w:tcPr>
          <w:p w14:paraId="18109679" w14:textId="314D916E"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4F6958C1" w14:textId="77777777" w:rsidR="000736C7" w:rsidRDefault="000736C7" w:rsidP="00B61399">
            <w:pPr>
              <w:pStyle w:val="TableBodyTextsmall"/>
              <w:keepNext w:val="0"/>
              <w:keepLines w:val="0"/>
              <w:jc w:val="center"/>
            </w:pPr>
          </w:p>
        </w:tc>
        <w:tc>
          <w:tcPr>
            <w:tcW w:w="1032" w:type="dxa"/>
          </w:tcPr>
          <w:p w14:paraId="177EB1D1" w14:textId="77777777" w:rsidR="000736C7" w:rsidRDefault="000736C7" w:rsidP="00B61399">
            <w:pPr>
              <w:pStyle w:val="TableBodyTextsmall"/>
              <w:keepNext w:val="0"/>
              <w:keepLines w:val="0"/>
              <w:jc w:val="center"/>
            </w:pPr>
          </w:p>
        </w:tc>
        <w:tc>
          <w:tcPr>
            <w:tcW w:w="1031" w:type="dxa"/>
          </w:tcPr>
          <w:p w14:paraId="72786043" w14:textId="77777777" w:rsidR="000736C7" w:rsidRDefault="000736C7" w:rsidP="00B61399">
            <w:pPr>
              <w:pStyle w:val="TableBodyTextsmall"/>
              <w:keepNext w:val="0"/>
              <w:keepLines w:val="0"/>
              <w:jc w:val="center"/>
            </w:pPr>
          </w:p>
        </w:tc>
        <w:tc>
          <w:tcPr>
            <w:tcW w:w="1032" w:type="dxa"/>
          </w:tcPr>
          <w:p w14:paraId="0F11D32B" w14:textId="77777777" w:rsidR="000736C7" w:rsidRDefault="000736C7" w:rsidP="00B61399">
            <w:pPr>
              <w:pStyle w:val="TableBodyTextsmall"/>
              <w:keepNext w:val="0"/>
              <w:keepLines w:val="0"/>
              <w:jc w:val="center"/>
            </w:pPr>
          </w:p>
        </w:tc>
        <w:tc>
          <w:tcPr>
            <w:tcW w:w="1032" w:type="dxa"/>
          </w:tcPr>
          <w:p w14:paraId="39DED098" w14:textId="77777777" w:rsidR="000736C7" w:rsidRDefault="000736C7" w:rsidP="00B61399">
            <w:pPr>
              <w:pStyle w:val="TableBodyTextsmall"/>
              <w:keepNext w:val="0"/>
              <w:keepLines w:val="0"/>
              <w:jc w:val="center"/>
            </w:pPr>
          </w:p>
        </w:tc>
        <w:tc>
          <w:tcPr>
            <w:tcW w:w="1032" w:type="dxa"/>
          </w:tcPr>
          <w:p w14:paraId="33F524FF" w14:textId="77777777" w:rsidR="000736C7" w:rsidRDefault="000736C7" w:rsidP="00B61399">
            <w:pPr>
              <w:pStyle w:val="TableBodyTextsmall"/>
              <w:keepNext w:val="0"/>
              <w:keepLines w:val="0"/>
              <w:jc w:val="center"/>
            </w:pPr>
          </w:p>
        </w:tc>
      </w:tr>
      <w:tr w:rsidR="00B61399" w14:paraId="1B759CB5" w14:textId="77777777" w:rsidTr="00B61399">
        <w:tc>
          <w:tcPr>
            <w:tcW w:w="1838" w:type="dxa"/>
          </w:tcPr>
          <w:p w14:paraId="31788C41" w14:textId="47CDC37B" w:rsidR="000736C7" w:rsidRDefault="000736C7" w:rsidP="00B61399">
            <w:pPr>
              <w:pStyle w:val="TableBodyTextsmall"/>
              <w:keepNext w:val="0"/>
              <w:keepLines w:val="0"/>
            </w:pPr>
            <w:r w:rsidRPr="000736C7">
              <w:t>Contamination and remediation</w:t>
            </w:r>
            <w:r w:rsidR="00B61399">
              <w:br/>
            </w:r>
            <w:r w:rsidRPr="000736C7">
              <w:t>(Lan-3)</w:t>
            </w:r>
          </w:p>
        </w:tc>
        <w:tc>
          <w:tcPr>
            <w:tcW w:w="1031" w:type="dxa"/>
          </w:tcPr>
          <w:p w14:paraId="78A9783F" w14:textId="07D0F684"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1876F28A" w14:textId="77777777" w:rsidR="000736C7" w:rsidRDefault="000736C7" w:rsidP="00B61399">
            <w:pPr>
              <w:pStyle w:val="TableBodyTextsmall"/>
              <w:keepNext w:val="0"/>
              <w:keepLines w:val="0"/>
              <w:jc w:val="center"/>
            </w:pPr>
          </w:p>
        </w:tc>
        <w:tc>
          <w:tcPr>
            <w:tcW w:w="1032" w:type="dxa"/>
          </w:tcPr>
          <w:p w14:paraId="2643501B" w14:textId="77777777" w:rsidR="000736C7" w:rsidRDefault="000736C7" w:rsidP="00B61399">
            <w:pPr>
              <w:pStyle w:val="TableBodyTextsmall"/>
              <w:keepNext w:val="0"/>
              <w:keepLines w:val="0"/>
              <w:jc w:val="center"/>
            </w:pPr>
          </w:p>
        </w:tc>
        <w:tc>
          <w:tcPr>
            <w:tcW w:w="1031" w:type="dxa"/>
          </w:tcPr>
          <w:p w14:paraId="7F64E995" w14:textId="77777777" w:rsidR="000736C7" w:rsidRDefault="000736C7" w:rsidP="00B61399">
            <w:pPr>
              <w:pStyle w:val="TableBodyTextsmall"/>
              <w:keepNext w:val="0"/>
              <w:keepLines w:val="0"/>
              <w:jc w:val="center"/>
            </w:pPr>
          </w:p>
        </w:tc>
        <w:tc>
          <w:tcPr>
            <w:tcW w:w="1032" w:type="dxa"/>
          </w:tcPr>
          <w:p w14:paraId="5D61E7CC" w14:textId="77777777" w:rsidR="000736C7" w:rsidRDefault="000736C7" w:rsidP="00B61399">
            <w:pPr>
              <w:pStyle w:val="TableBodyTextsmall"/>
              <w:keepNext w:val="0"/>
              <w:keepLines w:val="0"/>
              <w:jc w:val="center"/>
            </w:pPr>
          </w:p>
        </w:tc>
        <w:tc>
          <w:tcPr>
            <w:tcW w:w="1032" w:type="dxa"/>
          </w:tcPr>
          <w:p w14:paraId="100661E4" w14:textId="77777777" w:rsidR="000736C7" w:rsidRDefault="000736C7" w:rsidP="00B61399">
            <w:pPr>
              <w:pStyle w:val="TableBodyTextsmall"/>
              <w:keepNext w:val="0"/>
              <w:keepLines w:val="0"/>
              <w:jc w:val="center"/>
            </w:pPr>
          </w:p>
        </w:tc>
        <w:tc>
          <w:tcPr>
            <w:tcW w:w="1032" w:type="dxa"/>
          </w:tcPr>
          <w:p w14:paraId="5FE62711" w14:textId="77777777" w:rsidR="000736C7" w:rsidRDefault="000736C7" w:rsidP="00B61399">
            <w:pPr>
              <w:pStyle w:val="TableBodyTextsmall"/>
              <w:keepNext w:val="0"/>
              <w:keepLines w:val="0"/>
              <w:jc w:val="center"/>
            </w:pPr>
          </w:p>
        </w:tc>
      </w:tr>
      <w:tr w:rsidR="00B61399" w14:paraId="275DF52A" w14:textId="77777777" w:rsidTr="00B61399">
        <w:tc>
          <w:tcPr>
            <w:tcW w:w="1838" w:type="dxa"/>
          </w:tcPr>
          <w:p w14:paraId="0A0983F4" w14:textId="634E0B59" w:rsidR="000736C7" w:rsidRDefault="000736C7" w:rsidP="00B61399">
            <w:pPr>
              <w:pStyle w:val="TableBodyTextsmall"/>
              <w:keepNext w:val="0"/>
              <w:keepLines w:val="0"/>
            </w:pPr>
            <w:r w:rsidRPr="000736C7">
              <w:t>Flooding design</w:t>
            </w:r>
            <w:r w:rsidR="00B61399">
              <w:br/>
            </w:r>
            <w:r w:rsidRPr="000736C7">
              <w:t>(Lan-4)</w:t>
            </w:r>
          </w:p>
        </w:tc>
        <w:tc>
          <w:tcPr>
            <w:tcW w:w="1031" w:type="dxa"/>
          </w:tcPr>
          <w:p w14:paraId="2A17E3F6" w14:textId="768DD95A"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7191104F" w14:textId="77777777" w:rsidR="000736C7" w:rsidRDefault="000736C7" w:rsidP="00B61399">
            <w:pPr>
              <w:pStyle w:val="TableBodyTextsmall"/>
              <w:keepNext w:val="0"/>
              <w:keepLines w:val="0"/>
              <w:jc w:val="center"/>
            </w:pPr>
          </w:p>
        </w:tc>
        <w:tc>
          <w:tcPr>
            <w:tcW w:w="1032" w:type="dxa"/>
          </w:tcPr>
          <w:p w14:paraId="652B8C86" w14:textId="77777777" w:rsidR="000736C7" w:rsidRDefault="000736C7" w:rsidP="00B61399">
            <w:pPr>
              <w:pStyle w:val="TableBodyTextsmall"/>
              <w:keepNext w:val="0"/>
              <w:keepLines w:val="0"/>
              <w:jc w:val="center"/>
            </w:pPr>
          </w:p>
        </w:tc>
        <w:tc>
          <w:tcPr>
            <w:tcW w:w="1031" w:type="dxa"/>
          </w:tcPr>
          <w:p w14:paraId="52BAEB30" w14:textId="77777777" w:rsidR="000736C7" w:rsidRDefault="000736C7" w:rsidP="00B61399">
            <w:pPr>
              <w:pStyle w:val="TableBodyTextsmall"/>
              <w:keepNext w:val="0"/>
              <w:keepLines w:val="0"/>
              <w:jc w:val="center"/>
            </w:pPr>
          </w:p>
        </w:tc>
        <w:tc>
          <w:tcPr>
            <w:tcW w:w="1032" w:type="dxa"/>
          </w:tcPr>
          <w:p w14:paraId="67DD699A" w14:textId="77777777" w:rsidR="000736C7" w:rsidRDefault="000736C7" w:rsidP="00B61399">
            <w:pPr>
              <w:pStyle w:val="TableBodyTextsmall"/>
              <w:keepNext w:val="0"/>
              <w:keepLines w:val="0"/>
              <w:jc w:val="center"/>
            </w:pPr>
          </w:p>
        </w:tc>
        <w:tc>
          <w:tcPr>
            <w:tcW w:w="1032" w:type="dxa"/>
          </w:tcPr>
          <w:p w14:paraId="342918A1" w14:textId="77777777" w:rsidR="000736C7" w:rsidRDefault="000736C7" w:rsidP="00B61399">
            <w:pPr>
              <w:pStyle w:val="TableBodyTextsmall"/>
              <w:keepNext w:val="0"/>
              <w:keepLines w:val="0"/>
              <w:jc w:val="center"/>
            </w:pPr>
          </w:p>
        </w:tc>
        <w:tc>
          <w:tcPr>
            <w:tcW w:w="1032" w:type="dxa"/>
          </w:tcPr>
          <w:p w14:paraId="27A2B09B" w14:textId="77777777" w:rsidR="000736C7" w:rsidRDefault="000736C7" w:rsidP="00B61399">
            <w:pPr>
              <w:pStyle w:val="TableBodyTextsmall"/>
              <w:keepNext w:val="0"/>
              <w:keepLines w:val="0"/>
              <w:jc w:val="center"/>
            </w:pPr>
          </w:p>
        </w:tc>
      </w:tr>
      <w:tr w:rsidR="00B61399" w14:paraId="75E72C25" w14:textId="77777777" w:rsidTr="00B61399">
        <w:tc>
          <w:tcPr>
            <w:tcW w:w="1838" w:type="dxa"/>
          </w:tcPr>
          <w:p w14:paraId="5A931157" w14:textId="227E3843" w:rsidR="000736C7" w:rsidRDefault="000736C7" w:rsidP="00B61399">
            <w:pPr>
              <w:pStyle w:val="TableBodyTextsmall"/>
              <w:keepNext w:val="0"/>
              <w:keepLines w:val="0"/>
            </w:pPr>
            <w:r w:rsidRPr="000736C7">
              <w:t>Waste management</w:t>
            </w:r>
            <w:r w:rsidR="00B61399">
              <w:br/>
            </w:r>
            <w:r w:rsidRPr="000736C7">
              <w:t>(Was-1)</w:t>
            </w:r>
          </w:p>
        </w:tc>
        <w:tc>
          <w:tcPr>
            <w:tcW w:w="1031" w:type="dxa"/>
          </w:tcPr>
          <w:p w14:paraId="570D2293" w14:textId="3AD842C3"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2DF457CA" w14:textId="77777777" w:rsidR="000736C7" w:rsidRDefault="000736C7" w:rsidP="00B61399">
            <w:pPr>
              <w:pStyle w:val="TableBodyTextsmall"/>
              <w:keepNext w:val="0"/>
              <w:keepLines w:val="0"/>
              <w:jc w:val="center"/>
            </w:pPr>
          </w:p>
        </w:tc>
        <w:tc>
          <w:tcPr>
            <w:tcW w:w="1032" w:type="dxa"/>
          </w:tcPr>
          <w:p w14:paraId="11D8B9ED" w14:textId="77777777" w:rsidR="000736C7" w:rsidRDefault="000736C7" w:rsidP="00B61399">
            <w:pPr>
              <w:pStyle w:val="TableBodyTextsmall"/>
              <w:keepNext w:val="0"/>
              <w:keepLines w:val="0"/>
              <w:jc w:val="center"/>
            </w:pPr>
          </w:p>
        </w:tc>
        <w:tc>
          <w:tcPr>
            <w:tcW w:w="1031" w:type="dxa"/>
          </w:tcPr>
          <w:p w14:paraId="42616EE5" w14:textId="77777777" w:rsidR="000736C7" w:rsidRDefault="000736C7" w:rsidP="00B61399">
            <w:pPr>
              <w:pStyle w:val="TableBodyTextsmall"/>
              <w:keepNext w:val="0"/>
              <w:keepLines w:val="0"/>
              <w:jc w:val="center"/>
            </w:pPr>
          </w:p>
        </w:tc>
        <w:tc>
          <w:tcPr>
            <w:tcW w:w="1032" w:type="dxa"/>
          </w:tcPr>
          <w:p w14:paraId="2EE83111" w14:textId="77777777" w:rsidR="000736C7" w:rsidRDefault="000736C7" w:rsidP="00B61399">
            <w:pPr>
              <w:pStyle w:val="TableBodyTextsmall"/>
              <w:keepNext w:val="0"/>
              <w:keepLines w:val="0"/>
              <w:jc w:val="center"/>
            </w:pPr>
          </w:p>
        </w:tc>
        <w:tc>
          <w:tcPr>
            <w:tcW w:w="1032" w:type="dxa"/>
          </w:tcPr>
          <w:p w14:paraId="1CAF25E8" w14:textId="77777777" w:rsidR="000736C7" w:rsidRDefault="000736C7" w:rsidP="00B61399">
            <w:pPr>
              <w:pStyle w:val="TableBodyTextsmall"/>
              <w:keepNext w:val="0"/>
              <w:keepLines w:val="0"/>
              <w:jc w:val="center"/>
            </w:pPr>
          </w:p>
        </w:tc>
        <w:tc>
          <w:tcPr>
            <w:tcW w:w="1032" w:type="dxa"/>
          </w:tcPr>
          <w:p w14:paraId="064DE8C3" w14:textId="77777777" w:rsidR="000736C7" w:rsidRDefault="000736C7" w:rsidP="00B61399">
            <w:pPr>
              <w:pStyle w:val="TableBodyTextsmall"/>
              <w:keepNext w:val="0"/>
              <w:keepLines w:val="0"/>
              <w:jc w:val="center"/>
            </w:pPr>
          </w:p>
        </w:tc>
      </w:tr>
      <w:tr w:rsidR="00B61399" w14:paraId="12C79555" w14:textId="77777777" w:rsidTr="00B61399">
        <w:tc>
          <w:tcPr>
            <w:tcW w:w="1838" w:type="dxa"/>
          </w:tcPr>
          <w:p w14:paraId="40958732" w14:textId="60DD2E5A" w:rsidR="000736C7" w:rsidRDefault="000736C7" w:rsidP="00B61399">
            <w:pPr>
              <w:pStyle w:val="TableBodyTextsmall"/>
              <w:keepNext w:val="0"/>
              <w:keepLines w:val="0"/>
            </w:pPr>
            <w:r w:rsidRPr="000736C7">
              <w:t>Diversion from landfill</w:t>
            </w:r>
            <w:r w:rsidR="00B61399">
              <w:br/>
            </w:r>
            <w:r w:rsidRPr="000736C7">
              <w:t>(Was-2)</w:t>
            </w:r>
          </w:p>
        </w:tc>
        <w:tc>
          <w:tcPr>
            <w:tcW w:w="1031" w:type="dxa"/>
          </w:tcPr>
          <w:p w14:paraId="43705777" w14:textId="59E8AFD5"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47D842F3" w14:textId="77777777" w:rsidR="000736C7" w:rsidRDefault="000736C7" w:rsidP="00B61399">
            <w:pPr>
              <w:pStyle w:val="TableBodyTextsmall"/>
              <w:keepNext w:val="0"/>
              <w:keepLines w:val="0"/>
              <w:jc w:val="center"/>
            </w:pPr>
          </w:p>
        </w:tc>
        <w:tc>
          <w:tcPr>
            <w:tcW w:w="1032" w:type="dxa"/>
          </w:tcPr>
          <w:p w14:paraId="4E8D527F" w14:textId="77777777" w:rsidR="000736C7" w:rsidRDefault="000736C7" w:rsidP="00B61399">
            <w:pPr>
              <w:pStyle w:val="TableBodyTextsmall"/>
              <w:keepNext w:val="0"/>
              <w:keepLines w:val="0"/>
              <w:jc w:val="center"/>
            </w:pPr>
          </w:p>
        </w:tc>
        <w:tc>
          <w:tcPr>
            <w:tcW w:w="1031" w:type="dxa"/>
          </w:tcPr>
          <w:p w14:paraId="1EA2B365" w14:textId="77777777" w:rsidR="000736C7" w:rsidRDefault="000736C7" w:rsidP="00B61399">
            <w:pPr>
              <w:pStyle w:val="TableBodyTextsmall"/>
              <w:keepNext w:val="0"/>
              <w:keepLines w:val="0"/>
              <w:jc w:val="center"/>
            </w:pPr>
          </w:p>
        </w:tc>
        <w:tc>
          <w:tcPr>
            <w:tcW w:w="1032" w:type="dxa"/>
          </w:tcPr>
          <w:p w14:paraId="62C8FAB0" w14:textId="77777777" w:rsidR="000736C7" w:rsidRDefault="000736C7" w:rsidP="00B61399">
            <w:pPr>
              <w:pStyle w:val="TableBodyTextsmall"/>
              <w:keepNext w:val="0"/>
              <w:keepLines w:val="0"/>
              <w:jc w:val="center"/>
            </w:pPr>
          </w:p>
        </w:tc>
        <w:tc>
          <w:tcPr>
            <w:tcW w:w="1032" w:type="dxa"/>
          </w:tcPr>
          <w:p w14:paraId="53461956" w14:textId="77777777" w:rsidR="000736C7" w:rsidRDefault="000736C7" w:rsidP="00B61399">
            <w:pPr>
              <w:pStyle w:val="TableBodyTextsmall"/>
              <w:keepNext w:val="0"/>
              <w:keepLines w:val="0"/>
              <w:jc w:val="center"/>
            </w:pPr>
          </w:p>
        </w:tc>
        <w:tc>
          <w:tcPr>
            <w:tcW w:w="1032" w:type="dxa"/>
          </w:tcPr>
          <w:p w14:paraId="4346EB8F" w14:textId="77777777" w:rsidR="000736C7" w:rsidRDefault="000736C7" w:rsidP="00B61399">
            <w:pPr>
              <w:pStyle w:val="TableBodyTextsmall"/>
              <w:keepNext w:val="0"/>
              <w:keepLines w:val="0"/>
              <w:jc w:val="center"/>
            </w:pPr>
          </w:p>
        </w:tc>
      </w:tr>
      <w:tr w:rsidR="00B61399" w14:paraId="4CC27DED" w14:textId="77777777" w:rsidTr="00B61399">
        <w:tc>
          <w:tcPr>
            <w:tcW w:w="1838" w:type="dxa"/>
          </w:tcPr>
          <w:p w14:paraId="0DB8A331" w14:textId="0A06D390" w:rsidR="000736C7" w:rsidRDefault="000736C7" w:rsidP="00B61399">
            <w:pPr>
              <w:pStyle w:val="TableBodyTextsmall"/>
              <w:keepNext w:val="0"/>
              <w:keepLines w:val="0"/>
            </w:pPr>
            <w:r w:rsidRPr="000736C7">
              <w:t>Deconstruction/Disassembly/Adaptability</w:t>
            </w:r>
            <w:r w:rsidR="00B61399">
              <w:br/>
            </w:r>
            <w:r w:rsidRPr="000736C7">
              <w:t>(Was-3)</w:t>
            </w:r>
          </w:p>
        </w:tc>
        <w:tc>
          <w:tcPr>
            <w:tcW w:w="1031" w:type="dxa"/>
          </w:tcPr>
          <w:p w14:paraId="7F5942F3" w14:textId="15078527" w:rsidR="000736C7" w:rsidRPr="00B61399" w:rsidRDefault="00B61399" w:rsidP="00B61399">
            <w:pPr>
              <w:pStyle w:val="TableBodyTextsmall"/>
              <w:keepNext w:val="0"/>
              <w:keepLines w:val="0"/>
              <w:jc w:val="center"/>
              <w:rPr>
                <w:i/>
                <w:iCs/>
              </w:rPr>
            </w:pPr>
            <w:r w:rsidRPr="00B61399">
              <w:rPr>
                <w:i/>
                <w:iCs/>
              </w:rPr>
              <w:t>1</w:t>
            </w:r>
          </w:p>
        </w:tc>
        <w:tc>
          <w:tcPr>
            <w:tcW w:w="1032" w:type="dxa"/>
          </w:tcPr>
          <w:p w14:paraId="1E6A4E4E" w14:textId="77777777" w:rsidR="000736C7" w:rsidRDefault="000736C7" w:rsidP="00B61399">
            <w:pPr>
              <w:pStyle w:val="TableBodyTextsmall"/>
              <w:keepNext w:val="0"/>
              <w:keepLines w:val="0"/>
              <w:jc w:val="center"/>
            </w:pPr>
          </w:p>
        </w:tc>
        <w:tc>
          <w:tcPr>
            <w:tcW w:w="1032" w:type="dxa"/>
          </w:tcPr>
          <w:p w14:paraId="6F4ABAB5" w14:textId="77777777" w:rsidR="000736C7" w:rsidRDefault="000736C7" w:rsidP="00B61399">
            <w:pPr>
              <w:pStyle w:val="TableBodyTextsmall"/>
              <w:keepNext w:val="0"/>
              <w:keepLines w:val="0"/>
              <w:jc w:val="center"/>
            </w:pPr>
          </w:p>
        </w:tc>
        <w:tc>
          <w:tcPr>
            <w:tcW w:w="1031" w:type="dxa"/>
          </w:tcPr>
          <w:p w14:paraId="20E9B0AF" w14:textId="77777777" w:rsidR="000736C7" w:rsidRDefault="000736C7" w:rsidP="00B61399">
            <w:pPr>
              <w:pStyle w:val="TableBodyTextsmall"/>
              <w:keepNext w:val="0"/>
              <w:keepLines w:val="0"/>
              <w:jc w:val="center"/>
            </w:pPr>
          </w:p>
        </w:tc>
        <w:tc>
          <w:tcPr>
            <w:tcW w:w="1032" w:type="dxa"/>
          </w:tcPr>
          <w:p w14:paraId="402BF806" w14:textId="77777777" w:rsidR="000736C7" w:rsidRDefault="000736C7" w:rsidP="00B61399">
            <w:pPr>
              <w:pStyle w:val="TableBodyTextsmall"/>
              <w:keepNext w:val="0"/>
              <w:keepLines w:val="0"/>
              <w:jc w:val="center"/>
            </w:pPr>
          </w:p>
        </w:tc>
        <w:tc>
          <w:tcPr>
            <w:tcW w:w="1032" w:type="dxa"/>
          </w:tcPr>
          <w:p w14:paraId="71D6DED6" w14:textId="77777777" w:rsidR="000736C7" w:rsidRDefault="000736C7" w:rsidP="00B61399">
            <w:pPr>
              <w:pStyle w:val="TableBodyTextsmall"/>
              <w:keepNext w:val="0"/>
              <w:keepLines w:val="0"/>
              <w:jc w:val="center"/>
            </w:pPr>
          </w:p>
        </w:tc>
        <w:tc>
          <w:tcPr>
            <w:tcW w:w="1032" w:type="dxa"/>
          </w:tcPr>
          <w:p w14:paraId="5B2F9DB8" w14:textId="77777777" w:rsidR="000736C7" w:rsidRDefault="000736C7" w:rsidP="00B61399">
            <w:pPr>
              <w:pStyle w:val="TableBodyTextsmall"/>
              <w:keepNext w:val="0"/>
              <w:keepLines w:val="0"/>
              <w:jc w:val="center"/>
            </w:pPr>
          </w:p>
        </w:tc>
      </w:tr>
      <w:tr w:rsidR="00B61399" w14:paraId="50288F6B" w14:textId="77777777" w:rsidTr="00B61399">
        <w:tc>
          <w:tcPr>
            <w:tcW w:w="1838" w:type="dxa"/>
          </w:tcPr>
          <w:p w14:paraId="5C65BE05" w14:textId="62659766" w:rsidR="000736C7" w:rsidRDefault="000736C7" w:rsidP="00B61399">
            <w:pPr>
              <w:pStyle w:val="TableBodyTextsmall"/>
              <w:keepNext w:val="0"/>
              <w:keepLines w:val="0"/>
            </w:pPr>
            <w:r w:rsidRPr="000736C7">
              <w:t>Ecological value</w:t>
            </w:r>
            <w:r w:rsidR="00B61399">
              <w:br/>
            </w:r>
            <w:r w:rsidRPr="000736C7">
              <w:t>(Eco-1)</w:t>
            </w:r>
          </w:p>
        </w:tc>
        <w:tc>
          <w:tcPr>
            <w:tcW w:w="1031" w:type="dxa"/>
          </w:tcPr>
          <w:p w14:paraId="4637A640" w14:textId="1903A607"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5FF1B652" w14:textId="77777777" w:rsidR="000736C7" w:rsidRDefault="000736C7" w:rsidP="00B61399">
            <w:pPr>
              <w:pStyle w:val="TableBodyTextsmall"/>
              <w:keepNext w:val="0"/>
              <w:keepLines w:val="0"/>
              <w:jc w:val="center"/>
            </w:pPr>
          </w:p>
        </w:tc>
        <w:tc>
          <w:tcPr>
            <w:tcW w:w="1032" w:type="dxa"/>
          </w:tcPr>
          <w:p w14:paraId="56EC5628" w14:textId="77777777" w:rsidR="000736C7" w:rsidRDefault="000736C7" w:rsidP="00B61399">
            <w:pPr>
              <w:pStyle w:val="TableBodyTextsmall"/>
              <w:keepNext w:val="0"/>
              <w:keepLines w:val="0"/>
              <w:jc w:val="center"/>
            </w:pPr>
          </w:p>
        </w:tc>
        <w:tc>
          <w:tcPr>
            <w:tcW w:w="1031" w:type="dxa"/>
          </w:tcPr>
          <w:p w14:paraId="43B22BBA" w14:textId="77777777" w:rsidR="000736C7" w:rsidRDefault="000736C7" w:rsidP="00B61399">
            <w:pPr>
              <w:pStyle w:val="TableBodyTextsmall"/>
              <w:keepNext w:val="0"/>
              <w:keepLines w:val="0"/>
              <w:jc w:val="center"/>
            </w:pPr>
          </w:p>
        </w:tc>
        <w:tc>
          <w:tcPr>
            <w:tcW w:w="1032" w:type="dxa"/>
          </w:tcPr>
          <w:p w14:paraId="25444754" w14:textId="77777777" w:rsidR="000736C7" w:rsidRDefault="000736C7" w:rsidP="00B61399">
            <w:pPr>
              <w:pStyle w:val="TableBodyTextsmall"/>
              <w:keepNext w:val="0"/>
              <w:keepLines w:val="0"/>
              <w:jc w:val="center"/>
            </w:pPr>
          </w:p>
        </w:tc>
        <w:tc>
          <w:tcPr>
            <w:tcW w:w="1032" w:type="dxa"/>
          </w:tcPr>
          <w:p w14:paraId="4771234D" w14:textId="77777777" w:rsidR="000736C7" w:rsidRDefault="000736C7" w:rsidP="00B61399">
            <w:pPr>
              <w:pStyle w:val="TableBodyTextsmall"/>
              <w:keepNext w:val="0"/>
              <w:keepLines w:val="0"/>
              <w:jc w:val="center"/>
            </w:pPr>
          </w:p>
        </w:tc>
        <w:tc>
          <w:tcPr>
            <w:tcW w:w="1032" w:type="dxa"/>
          </w:tcPr>
          <w:p w14:paraId="5A642D3E" w14:textId="77777777" w:rsidR="000736C7" w:rsidRDefault="000736C7" w:rsidP="00B61399">
            <w:pPr>
              <w:pStyle w:val="TableBodyTextsmall"/>
              <w:keepNext w:val="0"/>
              <w:keepLines w:val="0"/>
              <w:jc w:val="center"/>
            </w:pPr>
          </w:p>
        </w:tc>
      </w:tr>
      <w:tr w:rsidR="00B61399" w14:paraId="3BFD4D29" w14:textId="77777777" w:rsidTr="00B61399">
        <w:tc>
          <w:tcPr>
            <w:tcW w:w="1838" w:type="dxa"/>
          </w:tcPr>
          <w:p w14:paraId="3F12EB4A" w14:textId="100AA554" w:rsidR="000736C7" w:rsidRDefault="000736C7" w:rsidP="00B61399">
            <w:pPr>
              <w:pStyle w:val="TableBodyTextsmall"/>
              <w:keepNext w:val="0"/>
              <w:keepLines w:val="0"/>
            </w:pPr>
            <w:r w:rsidRPr="000736C7">
              <w:t>Habitat connectivity</w:t>
            </w:r>
            <w:r w:rsidR="00B61399">
              <w:br/>
            </w:r>
            <w:r w:rsidRPr="000736C7">
              <w:t>(Eco-2)</w:t>
            </w:r>
          </w:p>
        </w:tc>
        <w:tc>
          <w:tcPr>
            <w:tcW w:w="1031" w:type="dxa"/>
          </w:tcPr>
          <w:p w14:paraId="53D9538B" w14:textId="7CDBB4C4"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5366D748" w14:textId="77777777" w:rsidR="000736C7" w:rsidRDefault="000736C7" w:rsidP="00B61399">
            <w:pPr>
              <w:pStyle w:val="TableBodyTextsmall"/>
              <w:keepNext w:val="0"/>
              <w:keepLines w:val="0"/>
              <w:jc w:val="center"/>
            </w:pPr>
          </w:p>
        </w:tc>
        <w:tc>
          <w:tcPr>
            <w:tcW w:w="1032" w:type="dxa"/>
          </w:tcPr>
          <w:p w14:paraId="2B5DD28E" w14:textId="77777777" w:rsidR="000736C7" w:rsidRDefault="000736C7" w:rsidP="00B61399">
            <w:pPr>
              <w:pStyle w:val="TableBodyTextsmall"/>
              <w:keepNext w:val="0"/>
              <w:keepLines w:val="0"/>
              <w:jc w:val="center"/>
            </w:pPr>
          </w:p>
        </w:tc>
        <w:tc>
          <w:tcPr>
            <w:tcW w:w="1031" w:type="dxa"/>
          </w:tcPr>
          <w:p w14:paraId="49634C8E" w14:textId="77777777" w:rsidR="000736C7" w:rsidRDefault="000736C7" w:rsidP="00B61399">
            <w:pPr>
              <w:pStyle w:val="TableBodyTextsmall"/>
              <w:keepNext w:val="0"/>
              <w:keepLines w:val="0"/>
              <w:jc w:val="center"/>
            </w:pPr>
          </w:p>
        </w:tc>
        <w:tc>
          <w:tcPr>
            <w:tcW w:w="1032" w:type="dxa"/>
          </w:tcPr>
          <w:p w14:paraId="017CBB8E" w14:textId="77777777" w:rsidR="000736C7" w:rsidRDefault="000736C7" w:rsidP="00B61399">
            <w:pPr>
              <w:pStyle w:val="TableBodyTextsmall"/>
              <w:keepNext w:val="0"/>
              <w:keepLines w:val="0"/>
              <w:jc w:val="center"/>
            </w:pPr>
          </w:p>
        </w:tc>
        <w:tc>
          <w:tcPr>
            <w:tcW w:w="1032" w:type="dxa"/>
          </w:tcPr>
          <w:p w14:paraId="2933F381" w14:textId="77777777" w:rsidR="000736C7" w:rsidRDefault="000736C7" w:rsidP="00B61399">
            <w:pPr>
              <w:pStyle w:val="TableBodyTextsmall"/>
              <w:keepNext w:val="0"/>
              <w:keepLines w:val="0"/>
              <w:jc w:val="center"/>
            </w:pPr>
          </w:p>
        </w:tc>
        <w:tc>
          <w:tcPr>
            <w:tcW w:w="1032" w:type="dxa"/>
          </w:tcPr>
          <w:p w14:paraId="49116931" w14:textId="77777777" w:rsidR="000736C7" w:rsidRDefault="000736C7" w:rsidP="00B61399">
            <w:pPr>
              <w:pStyle w:val="TableBodyTextsmall"/>
              <w:keepNext w:val="0"/>
              <w:keepLines w:val="0"/>
              <w:jc w:val="center"/>
            </w:pPr>
          </w:p>
        </w:tc>
      </w:tr>
      <w:tr w:rsidR="00B61399" w14:paraId="2B75ABAB" w14:textId="77777777" w:rsidTr="00B61399">
        <w:tc>
          <w:tcPr>
            <w:tcW w:w="1838" w:type="dxa"/>
          </w:tcPr>
          <w:p w14:paraId="7F8603A5" w14:textId="4342757F" w:rsidR="000736C7" w:rsidRDefault="000736C7" w:rsidP="00B61399">
            <w:pPr>
              <w:pStyle w:val="TableBodyTextsmall"/>
              <w:keepNext w:val="0"/>
              <w:keepLines w:val="0"/>
            </w:pPr>
            <w:r w:rsidRPr="000736C7">
              <w:t xml:space="preserve">Community health, </w:t>
            </w:r>
            <w:proofErr w:type="gramStart"/>
            <w:r w:rsidRPr="000736C7">
              <w:t>well-being</w:t>
            </w:r>
            <w:proofErr w:type="gramEnd"/>
            <w:r w:rsidRPr="000736C7">
              <w:t xml:space="preserve"> and safety</w:t>
            </w:r>
            <w:r w:rsidR="00B61399">
              <w:br/>
            </w:r>
            <w:r w:rsidRPr="000736C7">
              <w:t>(Hea-1)</w:t>
            </w:r>
          </w:p>
        </w:tc>
        <w:tc>
          <w:tcPr>
            <w:tcW w:w="1031" w:type="dxa"/>
          </w:tcPr>
          <w:p w14:paraId="5346C468" w14:textId="49D7575C"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5CE9A02C" w14:textId="77777777" w:rsidR="000736C7" w:rsidRDefault="000736C7" w:rsidP="00B61399">
            <w:pPr>
              <w:pStyle w:val="TableBodyTextsmall"/>
              <w:keepNext w:val="0"/>
              <w:keepLines w:val="0"/>
              <w:jc w:val="center"/>
            </w:pPr>
          </w:p>
        </w:tc>
        <w:tc>
          <w:tcPr>
            <w:tcW w:w="1032" w:type="dxa"/>
          </w:tcPr>
          <w:p w14:paraId="09B2A263" w14:textId="77777777" w:rsidR="000736C7" w:rsidRDefault="000736C7" w:rsidP="00B61399">
            <w:pPr>
              <w:pStyle w:val="TableBodyTextsmall"/>
              <w:keepNext w:val="0"/>
              <w:keepLines w:val="0"/>
              <w:jc w:val="center"/>
            </w:pPr>
          </w:p>
        </w:tc>
        <w:tc>
          <w:tcPr>
            <w:tcW w:w="1031" w:type="dxa"/>
          </w:tcPr>
          <w:p w14:paraId="250C60BF" w14:textId="77777777" w:rsidR="000736C7" w:rsidRDefault="000736C7" w:rsidP="00B61399">
            <w:pPr>
              <w:pStyle w:val="TableBodyTextsmall"/>
              <w:keepNext w:val="0"/>
              <w:keepLines w:val="0"/>
              <w:jc w:val="center"/>
            </w:pPr>
          </w:p>
        </w:tc>
        <w:tc>
          <w:tcPr>
            <w:tcW w:w="1032" w:type="dxa"/>
          </w:tcPr>
          <w:p w14:paraId="66E83C60" w14:textId="77777777" w:rsidR="000736C7" w:rsidRDefault="000736C7" w:rsidP="00B61399">
            <w:pPr>
              <w:pStyle w:val="TableBodyTextsmall"/>
              <w:keepNext w:val="0"/>
              <w:keepLines w:val="0"/>
              <w:jc w:val="center"/>
            </w:pPr>
          </w:p>
        </w:tc>
        <w:tc>
          <w:tcPr>
            <w:tcW w:w="1032" w:type="dxa"/>
          </w:tcPr>
          <w:p w14:paraId="76612988" w14:textId="77777777" w:rsidR="000736C7" w:rsidRDefault="000736C7" w:rsidP="00B61399">
            <w:pPr>
              <w:pStyle w:val="TableBodyTextsmall"/>
              <w:keepNext w:val="0"/>
              <w:keepLines w:val="0"/>
              <w:jc w:val="center"/>
            </w:pPr>
          </w:p>
        </w:tc>
        <w:tc>
          <w:tcPr>
            <w:tcW w:w="1032" w:type="dxa"/>
          </w:tcPr>
          <w:p w14:paraId="08832D83" w14:textId="77777777" w:rsidR="000736C7" w:rsidRDefault="000736C7" w:rsidP="00B61399">
            <w:pPr>
              <w:pStyle w:val="TableBodyTextsmall"/>
              <w:keepNext w:val="0"/>
              <w:keepLines w:val="0"/>
              <w:jc w:val="center"/>
            </w:pPr>
          </w:p>
        </w:tc>
      </w:tr>
      <w:tr w:rsidR="00B61399" w14:paraId="6001AF90" w14:textId="77777777" w:rsidTr="00B61399">
        <w:tc>
          <w:tcPr>
            <w:tcW w:w="1838" w:type="dxa"/>
          </w:tcPr>
          <w:p w14:paraId="5C4797FC" w14:textId="5D541020" w:rsidR="000736C7" w:rsidRDefault="000736C7" w:rsidP="00B61399">
            <w:pPr>
              <w:pStyle w:val="TableBodyTextsmall"/>
              <w:keepNext w:val="0"/>
              <w:keepLines w:val="0"/>
            </w:pPr>
            <w:r w:rsidRPr="000736C7">
              <w:t>Crime prevention</w:t>
            </w:r>
            <w:r w:rsidR="00B61399">
              <w:br/>
            </w:r>
            <w:r w:rsidRPr="000736C7">
              <w:t>(Hea-2)</w:t>
            </w:r>
          </w:p>
        </w:tc>
        <w:tc>
          <w:tcPr>
            <w:tcW w:w="1031" w:type="dxa"/>
          </w:tcPr>
          <w:p w14:paraId="419E88B8" w14:textId="45168F97"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79EFE371" w14:textId="77777777" w:rsidR="000736C7" w:rsidRDefault="000736C7" w:rsidP="00B61399">
            <w:pPr>
              <w:pStyle w:val="TableBodyTextsmall"/>
              <w:keepNext w:val="0"/>
              <w:keepLines w:val="0"/>
              <w:jc w:val="center"/>
            </w:pPr>
          </w:p>
        </w:tc>
        <w:tc>
          <w:tcPr>
            <w:tcW w:w="1032" w:type="dxa"/>
          </w:tcPr>
          <w:p w14:paraId="02F555C6" w14:textId="77777777" w:rsidR="000736C7" w:rsidRDefault="000736C7" w:rsidP="00B61399">
            <w:pPr>
              <w:pStyle w:val="TableBodyTextsmall"/>
              <w:keepNext w:val="0"/>
              <w:keepLines w:val="0"/>
              <w:jc w:val="center"/>
            </w:pPr>
          </w:p>
        </w:tc>
        <w:tc>
          <w:tcPr>
            <w:tcW w:w="1031" w:type="dxa"/>
          </w:tcPr>
          <w:p w14:paraId="18E839D0" w14:textId="77777777" w:rsidR="000736C7" w:rsidRDefault="000736C7" w:rsidP="00B61399">
            <w:pPr>
              <w:pStyle w:val="TableBodyTextsmall"/>
              <w:keepNext w:val="0"/>
              <w:keepLines w:val="0"/>
              <w:jc w:val="center"/>
            </w:pPr>
          </w:p>
        </w:tc>
        <w:tc>
          <w:tcPr>
            <w:tcW w:w="1032" w:type="dxa"/>
          </w:tcPr>
          <w:p w14:paraId="1FFEB2D7" w14:textId="77777777" w:rsidR="000736C7" w:rsidRDefault="000736C7" w:rsidP="00B61399">
            <w:pPr>
              <w:pStyle w:val="TableBodyTextsmall"/>
              <w:keepNext w:val="0"/>
              <w:keepLines w:val="0"/>
              <w:jc w:val="center"/>
            </w:pPr>
          </w:p>
        </w:tc>
        <w:tc>
          <w:tcPr>
            <w:tcW w:w="1032" w:type="dxa"/>
          </w:tcPr>
          <w:p w14:paraId="091F9729" w14:textId="77777777" w:rsidR="000736C7" w:rsidRDefault="000736C7" w:rsidP="00B61399">
            <w:pPr>
              <w:pStyle w:val="TableBodyTextsmall"/>
              <w:keepNext w:val="0"/>
              <w:keepLines w:val="0"/>
              <w:jc w:val="center"/>
            </w:pPr>
          </w:p>
        </w:tc>
        <w:tc>
          <w:tcPr>
            <w:tcW w:w="1032" w:type="dxa"/>
          </w:tcPr>
          <w:p w14:paraId="1BF6A416" w14:textId="77777777" w:rsidR="000736C7" w:rsidRDefault="000736C7" w:rsidP="00B61399">
            <w:pPr>
              <w:pStyle w:val="TableBodyTextsmall"/>
              <w:keepNext w:val="0"/>
              <w:keepLines w:val="0"/>
              <w:jc w:val="center"/>
            </w:pPr>
          </w:p>
        </w:tc>
      </w:tr>
      <w:tr w:rsidR="00B61399" w14:paraId="3AD4CB4A" w14:textId="77777777" w:rsidTr="00B61399">
        <w:tc>
          <w:tcPr>
            <w:tcW w:w="1838" w:type="dxa"/>
          </w:tcPr>
          <w:p w14:paraId="3BB923C5" w14:textId="5A0EF746" w:rsidR="000736C7" w:rsidRDefault="000736C7" w:rsidP="00B61399">
            <w:pPr>
              <w:pStyle w:val="TableBodyTextsmall"/>
              <w:keepNext w:val="0"/>
              <w:keepLines w:val="0"/>
            </w:pPr>
            <w:r w:rsidRPr="000736C7">
              <w:t>Heritage assessment and management</w:t>
            </w:r>
            <w:r w:rsidR="00B61399">
              <w:br/>
            </w:r>
            <w:r w:rsidRPr="000736C7">
              <w:t>(Her-1)</w:t>
            </w:r>
          </w:p>
        </w:tc>
        <w:tc>
          <w:tcPr>
            <w:tcW w:w="1031" w:type="dxa"/>
          </w:tcPr>
          <w:p w14:paraId="489E0B17" w14:textId="0D8F77F7"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721C58FB" w14:textId="77777777" w:rsidR="000736C7" w:rsidRDefault="000736C7" w:rsidP="00B61399">
            <w:pPr>
              <w:pStyle w:val="TableBodyTextsmall"/>
              <w:keepNext w:val="0"/>
              <w:keepLines w:val="0"/>
              <w:jc w:val="center"/>
            </w:pPr>
          </w:p>
        </w:tc>
        <w:tc>
          <w:tcPr>
            <w:tcW w:w="1032" w:type="dxa"/>
          </w:tcPr>
          <w:p w14:paraId="448E770A" w14:textId="77777777" w:rsidR="000736C7" w:rsidRDefault="000736C7" w:rsidP="00B61399">
            <w:pPr>
              <w:pStyle w:val="TableBodyTextsmall"/>
              <w:keepNext w:val="0"/>
              <w:keepLines w:val="0"/>
              <w:jc w:val="center"/>
            </w:pPr>
          </w:p>
        </w:tc>
        <w:tc>
          <w:tcPr>
            <w:tcW w:w="1031" w:type="dxa"/>
          </w:tcPr>
          <w:p w14:paraId="28799D2A" w14:textId="77777777" w:rsidR="000736C7" w:rsidRDefault="000736C7" w:rsidP="00B61399">
            <w:pPr>
              <w:pStyle w:val="TableBodyTextsmall"/>
              <w:keepNext w:val="0"/>
              <w:keepLines w:val="0"/>
              <w:jc w:val="center"/>
            </w:pPr>
          </w:p>
        </w:tc>
        <w:tc>
          <w:tcPr>
            <w:tcW w:w="1032" w:type="dxa"/>
          </w:tcPr>
          <w:p w14:paraId="5C8F28A0" w14:textId="77777777" w:rsidR="000736C7" w:rsidRDefault="000736C7" w:rsidP="00B61399">
            <w:pPr>
              <w:pStyle w:val="TableBodyTextsmall"/>
              <w:keepNext w:val="0"/>
              <w:keepLines w:val="0"/>
              <w:jc w:val="center"/>
            </w:pPr>
          </w:p>
        </w:tc>
        <w:tc>
          <w:tcPr>
            <w:tcW w:w="1032" w:type="dxa"/>
          </w:tcPr>
          <w:p w14:paraId="7B167031" w14:textId="77777777" w:rsidR="000736C7" w:rsidRDefault="000736C7" w:rsidP="00B61399">
            <w:pPr>
              <w:pStyle w:val="TableBodyTextsmall"/>
              <w:keepNext w:val="0"/>
              <w:keepLines w:val="0"/>
              <w:jc w:val="center"/>
            </w:pPr>
          </w:p>
        </w:tc>
        <w:tc>
          <w:tcPr>
            <w:tcW w:w="1032" w:type="dxa"/>
          </w:tcPr>
          <w:p w14:paraId="26DB017C" w14:textId="77777777" w:rsidR="000736C7" w:rsidRDefault="000736C7" w:rsidP="00B61399">
            <w:pPr>
              <w:pStyle w:val="TableBodyTextsmall"/>
              <w:keepNext w:val="0"/>
              <w:keepLines w:val="0"/>
              <w:jc w:val="center"/>
            </w:pPr>
          </w:p>
        </w:tc>
      </w:tr>
      <w:tr w:rsidR="00B61399" w14:paraId="5A3746B6" w14:textId="77777777" w:rsidTr="00B61399">
        <w:tc>
          <w:tcPr>
            <w:tcW w:w="1838" w:type="dxa"/>
          </w:tcPr>
          <w:p w14:paraId="1087962D" w14:textId="780C0AE7" w:rsidR="000736C7" w:rsidRDefault="000736C7" w:rsidP="00B61399">
            <w:pPr>
              <w:pStyle w:val="TableBodyTextsmall"/>
              <w:keepNext w:val="0"/>
              <w:keepLines w:val="0"/>
            </w:pPr>
            <w:r w:rsidRPr="000736C7">
              <w:t>Monitoring and management of heritage</w:t>
            </w:r>
            <w:r w:rsidR="00B61399">
              <w:br/>
            </w:r>
            <w:r w:rsidRPr="000736C7">
              <w:t>(Her-2)</w:t>
            </w:r>
          </w:p>
        </w:tc>
        <w:tc>
          <w:tcPr>
            <w:tcW w:w="1031" w:type="dxa"/>
          </w:tcPr>
          <w:p w14:paraId="3C98E9FB" w14:textId="53F9E59E"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51550D69" w14:textId="77777777" w:rsidR="000736C7" w:rsidRDefault="000736C7" w:rsidP="00B61399">
            <w:pPr>
              <w:pStyle w:val="TableBodyTextsmall"/>
              <w:keepNext w:val="0"/>
              <w:keepLines w:val="0"/>
              <w:jc w:val="center"/>
            </w:pPr>
          </w:p>
        </w:tc>
        <w:tc>
          <w:tcPr>
            <w:tcW w:w="1032" w:type="dxa"/>
          </w:tcPr>
          <w:p w14:paraId="46F05D12" w14:textId="77777777" w:rsidR="000736C7" w:rsidRDefault="000736C7" w:rsidP="00B61399">
            <w:pPr>
              <w:pStyle w:val="TableBodyTextsmall"/>
              <w:keepNext w:val="0"/>
              <w:keepLines w:val="0"/>
              <w:jc w:val="center"/>
            </w:pPr>
          </w:p>
        </w:tc>
        <w:tc>
          <w:tcPr>
            <w:tcW w:w="1031" w:type="dxa"/>
          </w:tcPr>
          <w:p w14:paraId="0E2F52E9" w14:textId="77777777" w:rsidR="000736C7" w:rsidRDefault="000736C7" w:rsidP="00B61399">
            <w:pPr>
              <w:pStyle w:val="TableBodyTextsmall"/>
              <w:keepNext w:val="0"/>
              <w:keepLines w:val="0"/>
              <w:jc w:val="center"/>
            </w:pPr>
          </w:p>
        </w:tc>
        <w:tc>
          <w:tcPr>
            <w:tcW w:w="1032" w:type="dxa"/>
          </w:tcPr>
          <w:p w14:paraId="488C602D" w14:textId="77777777" w:rsidR="000736C7" w:rsidRDefault="000736C7" w:rsidP="00B61399">
            <w:pPr>
              <w:pStyle w:val="TableBodyTextsmall"/>
              <w:keepNext w:val="0"/>
              <w:keepLines w:val="0"/>
              <w:jc w:val="center"/>
            </w:pPr>
          </w:p>
        </w:tc>
        <w:tc>
          <w:tcPr>
            <w:tcW w:w="1032" w:type="dxa"/>
          </w:tcPr>
          <w:p w14:paraId="4C528CA4" w14:textId="77777777" w:rsidR="000736C7" w:rsidRDefault="000736C7" w:rsidP="00B61399">
            <w:pPr>
              <w:pStyle w:val="TableBodyTextsmall"/>
              <w:keepNext w:val="0"/>
              <w:keepLines w:val="0"/>
              <w:jc w:val="center"/>
            </w:pPr>
          </w:p>
        </w:tc>
        <w:tc>
          <w:tcPr>
            <w:tcW w:w="1032" w:type="dxa"/>
          </w:tcPr>
          <w:p w14:paraId="15EA57CE" w14:textId="77777777" w:rsidR="000736C7" w:rsidRDefault="000736C7" w:rsidP="00B61399">
            <w:pPr>
              <w:pStyle w:val="TableBodyTextsmall"/>
              <w:keepNext w:val="0"/>
              <w:keepLines w:val="0"/>
              <w:jc w:val="center"/>
            </w:pPr>
          </w:p>
        </w:tc>
      </w:tr>
      <w:tr w:rsidR="00B61399" w14:paraId="3876B9E7" w14:textId="77777777" w:rsidTr="00B61399">
        <w:tc>
          <w:tcPr>
            <w:tcW w:w="1838" w:type="dxa"/>
          </w:tcPr>
          <w:p w14:paraId="15A09BE5" w14:textId="3C697F76" w:rsidR="000736C7" w:rsidRDefault="000736C7" w:rsidP="00B61399">
            <w:pPr>
              <w:pStyle w:val="TableBodyTextsmall"/>
              <w:keepNext w:val="0"/>
              <w:keepLines w:val="0"/>
            </w:pPr>
            <w:r w:rsidRPr="000736C7">
              <w:t>Stakeholder engagement strategy</w:t>
            </w:r>
            <w:r w:rsidR="00B61399">
              <w:br/>
            </w:r>
            <w:r w:rsidRPr="000736C7">
              <w:t>(Sta-1)</w:t>
            </w:r>
            <w:r w:rsidR="00B61399">
              <w:t xml:space="preserve"> </w:t>
            </w:r>
            <w:r w:rsidRPr="000736C7">
              <w:t>(V2.1)</w:t>
            </w:r>
          </w:p>
        </w:tc>
        <w:tc>
          <w:tcPr>
            <w:tcW w:w="1031" w:type="dxa"/>
          </w:tcPr>
          <w:p w14:paraId="4D89699F" w14:textId="34EAC2A7"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2BA5D2E7" w14:textId="77777777" w:rsidR="000736C7" w:rsidRDefault="000736C7" w:rsidP="00B61399">
            <w:pPr>
              <w:pStyle w:val="TableBodyTextsmall"/>
              <w:keepNext w:val="0"/>
              <w:keepLines w:val="0"/>
              <w:jc w:val="center"/>
            </w:pPr>
          </w:p>
        </w:tc>
        <w:tc>
          <w:tcPr>
            <w:tcW w:w="1032" w:type="dxa"/>
          </w:tcPr>
          <w:p w14:paraId="1398AF1A" w14:textId="77777777" w:rsidR="000736C7" w:rsidRDefault="000736C7" w:rsidP="00B61399">
            <w:pPr>
              <w:pStyle w:val="TableBodyTextsmall"/>
              <w:keepNext w:val="0"/>
              <w:keepLines w:val="0"/>
              <w:jc w:val="center"/>
            </w:pPr>
          </w:p>
        </w:tc>
        <w:tc>
          <w:tcPr>
            <w:tcW w:w="1031" w:type="dxa"/>
          </w:tcPr>
          <w:p w14:paraId="63824159" w14:textId="77777777" w:rsidR="000736C7" w:rsidRDefault="000736C7" w:rsidP="00B61399">
            <w:pPr>
              <w:pStyle w:val="TableBodyTextsmall"/>
              <w:keepNext w:val="0"/>
              <w:keepLines w:val="0"/>
              <w:jc w:val="center"/>
            </w:pPr>
          </w:p>
        </w:tc>
        <w:tc>
          <w:tcPr>
            <w:tcW w:w="1032" w:type="dxa"/>
          </w:tcPr>
          <w:p w14:paraId="1711E96C" w14:textId="77777777" w:rsidR="000736C7" w:rsidRDefault="000736C7" w:rsidP="00B61399">
            <w:pPr>
              <w:pStyle w:val="TableBodyTextsmall"/>
              <w:keepNext w:val="0"/>
              <w:keepLines w:val="0"/>
              <w:jc w:val="center"/>
            </w:pPr>
          </w:p>
        </w:tc>
        <w:tc>
          <w:tcPr>
            <w:tcW w:w="1032" w:type="dxa"/>
          </w:tcPr>
          <w:p w14:paraId="253491E7" w14:textId="77777777" w:rsidR="000736C7" w:rsidRDefault="000736C7" w:rsidP="00B61399">
            <w:pPr>
              <w:pStyle w:val="TableBodyTextsmall"/>
              <w:keepNext w:val="0"/>
              <w:keepLines w:val="0"/>
              <w:jc w:val="center"/>
            </w:pPr>
          </w:p>
        </w:tc>
        <w:tc>
          <w:tcPr>
            <w:tcW w:w="1032" w:type="dxa"/>
          </w:tcPr>
          <w:p w14:paraId="6CCE1133" w14:textId="77777777" w:rsidR="000736C7" w:rsidRDefault="000736C7" w:rsidP="00B61399">
            <w:pPr>
              <w:pStyle w:val="TableBodyTextsmall"/>
              <w:keepNext w:val="0"/>
              <w:keepLines w:val="0"/>
              <w:jc w:val="center"/>
            </w:pPr>
          </w:p>
        </w:tc>
      </w:tr>
      <w:tr w:rsidR="00B61399" w14:paraId="4F93FBCE" w14:textId="77777777" w:rsidTr="00B61399">
        <w:tc>
          <w:tcPr>
            <w:tcW w:w="1838" w:type="dxa"/>
          </w:tcPr>
          <w:p w14:paraId="3DC6ADCE" w14:textId="0DD0C9E8" w:rsidR="000736C7" w:rsidRDefault="000736C7" w:rsidP="00B61399">
            <w:pPr>
              <w:pStyle w:val="TableBodyTextsmall"/>
              <w:keepNext w:val="0"/>
              <w:keepLines w:val="0"/>
            </w:pPr>
            <w:r w:rsidRPr="000736C7">
              <w:lastRenderedPageBreak/>
              <w:t>Level of engagement</w:t>
            </w:r>
            <w:r w:rsidR="00B61399">
              <w:br/>
            </w:r>
            <w:r w:rsidRPr="000736C7">
              <w:t>(Sta-2) (V2.1)</w:t>
            </w:r>
          </w:p>
        </w:tc>
        <w:tc>
          <w:tcPr>
            <w:tcW w:w="1031" w:type="dxa"/>
          </w:tcPr>
          <w:p w14:paraId="0A069E57" w14:textId="2D3A5BDB" w:rsidR="000736C7" w:rsidRPr="00B61399" w:rsidRDefault="00B61399" w:rsidP="00B61399">
            <w:pPr>
              <w:pStyle w:val="TableBodyTextsmall"/>
              <w:keepNext w:val="0"/>
              <w:keepLines w:val="0"/>
              <w:jc w:val="center"/>
              <w:rPr>
                <w:i/>
                <w:iCs/>
              </w:rPr>
            </w:pPr>
            <w:r w:rsidRPr="00B61399">
              <w:rPr>
                <w:i/>
                <w:iCs/>
              </w:rPr>
              <w:t>4</w:t>
            </w:r>
          </w:p>
        </w:tc>
        <w:tc>
          <w:tcPr>
            <w:tcW w:w="1032" w:type="dxa"/>
          </w:tcPr>
          <w:p w14:paraId="3AF535AA" w14:textId="77777777" w:rsidR="000736C7" w:rsidRDefault="000736C7" w:rsidP="00B61399">
            <w:pPr>
              <w:pStyle w:val="TableBodyTextsmall"/>
              <w:keepNext w:val="0"/>
              <w:keepLines w:val="0"/>
              <w:jc w:val="center"/>
            </w:pPr>
          </w:p>
        </w:tc>
        <w:tc>
          <w:tcPr>
            <w:tcW w:w="1032" w:type="dxa"/>
          </w:tcPr>
          <w:p w14:paraId="6C188E3A" w14:textId="77777777" w:rsidR="000736C7" w:rsidRDefault="000736C7" w:rsidP="00B61399">
            <w:pPr>
              <w:pStyle w:val="TableBodyTextsmall"/>
              <w:keepNext w:val="0"/>
              <w:keepLines w:val="0"/>
              <w:jc w:val="center"/>
            </w:pPr>
          </w:p>
        </w:tc>
        <w:tc>
          <w:tcPr>
            <w:tcW w:w="1031" w:type="dxa"/>
          </w:tcPr>
          <w:p w14:paraId="05152E40" w14:textId="77777777" w:rsidR="000736C7" w:rsidRDefault="000736C7" w:rsidP="00B61399">
            <w:pPr>
              <w:pStyle w:val="TableBodyTextsmall"/>
              <w:keepNext w:val="0"/>
              <w:keepLines w:val="0"/>
              <w:jc w:val="center"/>
            </w:pPr>
          </w:p>
        </w:tc>
        <w:tc>
          <w:tcPr>
            <w:tcW w:w="1032" w:type="dxa"/>
          </w:tcPr>
          <w:p w14:paraId="189C0560" w14:textId="77777777" w:rsidR="000736C7" w:rsidRDefault="000736C7" w:rsidP="00B61399">
            <w:pPr>
              <w:pStyle w:val="TableBodyTextsmall"/>
              <w:keepNext w:val="0"/>
              <w:keepLines w:val="0"/>
              <w:jc w:val="center"/>
            </w:pPr>
          </w:p>
        </w:tc>
        <w:tc>
          <w:tcPr>
            <w:tcW w:w="1032" w:type="dxa"/>
          </w:tcPr>
          <w:p w14:paraId="3486E93A" w14:textId="77777777" w:rsidR="000736C7" w:rsidRDefault="000736C7" w:rsidP="00B61399">
            <w:pPr>
              <w:pStyle w:val="TableBodyTextsmall"/>
              <w:keepNext w:val="0"/>
              <w:keepLines w:val="0"/>
              <w:jc w:val="center"/>
            </w:pPr>
          </w:p>
        </w:tc>
        <w:tc>
          <w:tcPr>
            <w:tcW w:w="1032" w:type="dxa"/>
          </w:tcPr>
          <w:p w14:paraId="36AE1623" w14:textId="77777777" w:rsidR="000736C7" w:rsidRDefault="000736C7" w:rsidP="00B61399">
            <w:pPr>
              <w:pStyle w:val="TableBodyTextsmall"/>
              <w:keepNext w:val="0"/>
              <w:keepLines w:val="0"/>
              <w:jc w:val="center"/>
            </w:pPr>
          </w:p>
        </w:tc>
      </w:tr>
      <w:tr w:rsidR="00B61399" w14:paraId="3E4DC546" w14:textId="77777777" w:rsidTr="00B61399">
        <w:tc>
          <w:tcPr>
            <w:tcW w:w="1838" w:type="dxa"/>
          </w:tcPr>
          <w:p w14:paraId="7B2FE56C" w14:textId="7C424630" w:rsidR="000736C7" w:rsidRDefault="000736C7" w:rsidP="00B61399">
            <w:pPr>
              <w:pStyle w:val="TableBodyTextsmall"/>
              <w:keepNext w:val="0"/>
              <w:keepLines w:val="0"/>
            </w:pPr>
            <w:r w:rsidRPr="000736C7">
              <w:t>Urban and landscape design</w:t>
            </w:r>
            <w:r w:rsidR="00B61399">
              <w:br/>
            </w:r>
            <w:r w:rsidRPr="000736C7">
              <w:t>(Urb-1)</w:t>
            </w:r>
          </w:p>
        </w:tc>
        <w:tc>
          <w:tcPr>
            <w:tcW w:w="1031" w:type="dxa"/>
          </w:tcPr>
          <w:p w14:paraId="77816D65" w14:textId="32E2BC92"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3B4EC3FD" w14:textId="77777777" w:rsidR="000736C7" w:rsidRDefault="000736C7" w:rsidP="00B61399">
            <w:pPr>
              <w:pStyle w:val="TableBodyTextsmall"/>
              <w:keepNext w:val="0"/>
              <w:keepLines w:val="0"/>
              <w:jc w:val="center"/>
            </w:pPr>
          </w:p>
        </w:tc>
        <w:tc>
          <w:tcPr>
            <w:tcW w:w="1032" w:type="dxa"/>
          </w:tcPr>
          <w:p w14:paraId="57C183F8" w14:textId="77777777" w:rsidR="000736C7" w:rsidRDefault="000736C7" w:rsidP="00B61399">
            <w:pPr>
              <w:pStyle w:val="TableBodyTextsmall"/>
              <w:keepNext w:val="0"/>
              <w:keepLines w:val="0"/>
              <w:jc w:val="center"/>
            </w:pPr>
          </w:p>
        </w:tc>
        <w:tc>
          <w:tcPr>
            <w:tcW w:w="1031" w:type="dxa"/>
          </w:tcPr>
          <w:p w14:paraId="35F0B0BD" w14:textId="77777777" w:rsidR="000736C7" w:rsidRDefault="000736C7" w:rsidP="00B61399">
            <w:pPr>
              <w:pStyle w:val="TableBodyTextsmall"/>
              <w:keepNext w:val="0"/>
              <w:keepLines w:val="0"/>
              <w:jc w:val="center"/>
            </w:pPr>
          </w:p>
        </w:tc>
        <w:tc>
          <w:tcPr>
            <w:tcW w:w="1032" w:type="dxa"/>
          </w:tcPr>
          <w:p w14:paraId="6DB90EDC" w14:textId="77777777" w:rsidR="000736C7" w:rsidRDefault="000736C7" w:rsidP="00B61399">
            <w:pPr>
              <w:pStyle w:val="TableBodyTextsmall"/>
              <w:keepNext w:val="0"/>
              <w:keepLines w:val="0"/>
              <w:jc w:val="center"/>
            </w:pPr>
          </w:p>
        </w:tc>
        <w:tc>
          <w:tcPr>
            <w:tcW w:w="1032" w:type="dxa"/>
          </w:tcPr>
          <w:p w14:paraId="6F7C03B5" w14:textId="77777777" w:rsidR="000736C7" w:rsidRDefault="000736C7" w:rsidP="00B61399">
            <w:pPr>
              <w:pStyle w:val="TableBodyTextsmall"/>
              <w:keepNext w:val="0"/>
              <w:keepLines w:val="0"/>
              <w:jc w:val="center"/>
            </w:pPr>
          </w:p>
        </w:tc>
        <w:tc>
          <w:tcPr>
            <w:tcW w:w="1032" w:type="dxa"/>
          </w:tcPr>
          <w:p w14:paraId="03A72547" w14:textId="77777777" w:rsidR="000736C7" w:rsidRDefault="000736C7" w:rsidP="00B61399">
            <w:pPr>
              <w:pStyle w:val="TableBodyTextsmall"/>
              <w:keepNext w:val="0"/>
              <w:keepLines w:val="0"/>
              <w:jc w:val="center"/>
            </w:pPr>
          </w:p>
        </w:tc>
      </w:tr>
      <w:tr w:rsidR="00B61399" w14:paraId="48A78D3E" w14:textId="77777777" w:rsidTr="00B61399">
        <w:tc>
          <w:tcPr>
            <w:tcW w:w="1838" w:type="dxa"/>
          </w:tcPr>
          <w:p w14:paraId="4895D5E9" w14:textId="26D75B27" w:rsidR="000736C7" w:rsidRDefault="000736C7" w:rsidP="00B61399">
            <w:pPr>
              <w:pStyle w:val="TableBodyTextsmall"/>
              <w:keepNext w:val="0"/>
              <w:keepLines w:val="0"/>
            </w:pPr>
            <w:r w:rsidRPr="000736C7">
              <w:t>Implementation</w:t>
            </w:r>
            <w:r w:rsidR="00B61399">
              <w:br/>
            </w:r>
            <w:r w:rsidRPr="000736C7">
              <w:t>(Urb-2)</w:t>
            </w:r>
          </w:p>
        </w:tc>
        <w:tc>
          <w:tcPr>
            <w:tcW w:w="1031" w:type="dxa"/>
          </w:tcPr>
          <w:p w14:paraId="373C306D" w14:textId="3F6908FA" w:rsidR="000736C7" w:rsidRPr="00B61399" w:rsidRDefault="00B61399" w:rsidP="00B61399">
            <w:pPr>
              <w:pStyle w:val="TableBodyTextsmall"/>
              <w:keepNext w:val="0"/>
              <w:keepLines w:val="0"/>
              <w:jc w:val="center"/>
              <w:rPr>
                <w:i/>
                <w:iCs/>
              </w:rPr>
            </w:pPr>
            <w:r w:rsidRPr="00B61399">
              <w:rPr>
                <w:i/>
                <w:iCs/>
              </w:rPr>
              <w:t>3</w:t>
            </w:r>
          </w:p>
        </w:tc>
        <w:tc>
          <w:tcPr>
            <w:tcW w:w="1032" w:type="dxa"/>
          </w:tcPr>
          <w:p w14:paraId="1B1A84D7" w14:textId="77777777" w:rsidR="000736C7" w:rsidRDefault="000736C7" w:rsidP="00B61399">
            <w:pPr>
              <w:pStyle w:val="TableBodyTextsmall"/>
              <w:keepNext w:val="0"/>
              <w:keepLines w:val="0"/>
              <w:jc w:val="center"/>
            </w:pPr>
          </w:p>
        </w:tc>
        <w:tc>
          <w:tcPr>
            <w:tcW w:w="1032" w:type="dxa"/>
          </w:tcPr>
          <w:p w14:paraId="6366EB45" w14:textId="77777777" w:rsidR="000736C7" w:rsidRDefault="000736C7" w:rsidP="00B61399">
            <w:pPr>
              <w:pStyle w:val="TableBodyTextsmall"/>
              <w:keepNext w:val="0"/>
              <w:keepLines w:val="0"/>
              <w:jc w:val="center"/>
            </w:pPr>
          </w:p>
        </w:tc>
        <w:tc>
          <w:tcPr>
            <w:tcW w:w="1031" w:type="dxa"/>
          </w:tcPr>
          <w:p w14:paraId="7E5C949F" w14:textId="77777777" w:rsidR="000736C7" w:rsidRDefault="000736C7" w:rsidP="00B61399">
            <w:pPr>
              <w:pStyle w:val="TableBodyTextsmall"/>
              <w:keepNext w:val="0"/>
              <w:keepLines w:val="0"/>
              <w:jc w:val="center"/>
            </w:pPr>
          </w:p>
        </w:tc>
        <w:tc>
          <w:tcPr>
            <w:tcW w:w="1032" w:type="dxa"/>
          </w:tcPr>
          <w:p w14:paraId="40BEA0CE" w14:textId="77777777" w:rsidR="000736C7" w:rsidRDefault="000736C7" w:rsidP="00B61399">
            <w:pPr>
              <w:pStyle w:val="TableBodyTextsmall"/>
              <w:keepNext w:val="0"/>
              <w:keepLines w:val="0"/>
              <w:jc w:val="center"/>
            </w:pPr>
          </w:p>
        </w:tc>
        <w:tc>
          <w:tcPr>
            <w:tcW w:w="1032" w:type="dxa"/>
          </w:tcPr>
          <w:p w14:paraId="6C2BE137" w14:textId="77777777" w:rsidR="000736C7" w:rsidRDefault="000736C7" w:rsidP="00B61399">
            <w:pPr>
              <w:pStyle w:val="TableBodyTextsmall"/>
              <w:keepNext w:val="0"/>
              <w:keepLines w:val="0"/>
              <w:jc w:val="center"/>
            </w:pPr>
          </w:p>
        </w:tc>
        <w:tc>
          <w:tcPr>
            <w:tcW w:w="1032" w:type="dxa"/>
          </w:tcPr>
          <w:p w14:paraId="6A6BE7C6" w14:textId="77777777" w:rsidR="000736C7" w:rsidRDefault="000736C7" w:rsidP="00B61399">
            <w:pPr>
              <w:pStyle w:val="TableBodyTextsmall"/>
              <w:keepNext w:val="0"/>
              <w:keepLines w:val="0"/>
              <w:jc w:val="center"/>
            </w:pPr>
          </w:p>
        </w:tc>
      </w:tr>
      <w:tr w:rsidR="00B61399" w14:paraId="164FE187" w14:textId="77777777" w:rsidTr="00B61399">
        <w:tc>
          <w:tcPr>
            <w:tcW w:w="1838" w:type="dxa"/>
          </w:tcPr>
          <w:p w14:paraId="5EE25618" w14:textId="191EE030" w:rsidR="000736C7" w:rsidRDefault="000736C7" w:rsidP="00B61399">
            <w:pPr>
              <w:pStyle w:val="TableBodyTextsmall"/>
              <w:keepNext w:val="0"/>
              <w:keepLines w:val="0"/>
            </w:pPr>
            <w:r w:rsidRPr="000736C7">
              <w:t>Innovation</w:t>
            </w:r>
            <w:r w:rsidR="00B61399">
              <w:br/>
            </w:r>
            <w:r w:rsidRPr="000736C7">
              <w:t>(Inn-1)</w:t>
            </w:r>
          </w:p>
        </w:tc>
        <w:tc>
          <w:tcPr>
            <w:tcW w:w="1031" w:type="dxa"/>
          </w:tcPr>
          <w:p w14:paraId="2C0DB701" w14:textId="3B8A33CA" w:rsidR="000736C7" w:rsidRPr="00B61399" w:rsidRDefault="00B61399" w:rsidP="00B61399">
            <w:pPr>
              <w:pStyle w:val="TableBodyTextsmall"/>
              <w:keepNext w:val="0"/>
              <w:keepLines w:val="0"/>
              <w:jc w:val="center"/>
              <w:rPr>
                <w:i/>
                <w:iCs/>
              </w:rPr>
            </w:pPr>
            <w:r w:rsidRPr="00B61399">
              <w:rPr>
                <w:i/>
                <w:iCs/>
              </w:rPr>
              <w:t>2</w:t>
            </w:r>
          </w:p>
        </w:tc>
        <w:tc>
          <w:tcPr>
            <w:tcW w:w="1032" w:type="dxa"/>
          </w:tcPr>
          <w:p w14:paraId="25326480" w14:textId="77777777" w:rsidR="000736C7" w:rsidRDefault="000736C7" w:rsidP="00B61399">
            <w:pPr>
              <w:pStyle w:val="TableBodyTextsmall"/>
              <w:keepNext w:val="0"/>
              <w:keepLines w:val="0"/>
              <w:jc w:val="center"/>
            </w:pPr>
          </w:p>
        </w:tc>
        <w:tc>
          <w:tcPr>
            <w:tcW w:w="1032" w:type="dxa"/>
          </w:tcPr>
          <w:p w14:paraId="194652C0" w14:textId="77777777" w:rsidR="000736C7" w:rsidRDefault="000736C7" w:rsidP="00B61399">
            <w:pPr>
              <w:pStyle w:val="TableBodyTextsmall"/>
              <w:keepNext w:val="0"/>
              <w:keepLines w:val="0"/>
              <w:jc w:val="center"/>
            </w:pPr>
          </w:p>
        </w:tc>
        <w:tc>
          <w:tcPr>
            <w:tcW w:w="1031" w:type="dxa"/>
          </w:tcPr>
          <w:p w14:paraId="39E157D5" w14:textId="77777777" w:rsidR="000736C7" w:rsidRDefault="000736C7" w:rsidP="00B61399">
            <w:pPr>
              <w:pStyle w:val="TableBodyTextsmall"/>
              <w:keepNext w:val="0"/>
              <w:keepLines w:val="0"/>
              <w:jc w:val="center"/>
            </w:pPr>
          </w:p>
        </w:tc>
        <w:tc>
          <w:tcPr>
            <w:tcW w:w="1032" w:type="dxa"/>
          </w:tcPr>
          <w:p w14:paraId="14F3562E" w14:textId="77777777" w:rsidR="000736C7" w:rsidRDefault="000736C7" w:rsidP="00B61399">
            <w:pPr>
              <w:pStyle w:val="TableBodyTextsmall"/>
              <w:keepNext w:val="0"/>
              <w:keepLines w:val="0"/>
              <w:jc w:val="center"/>
            </w:pPr>
          </w:p>
        </w:tc>
        <w:tc>
          <w:tcPr>
            <w:tcW w:w="1032" w:type="dxa"/>
          </w:tcPr>
          <w:p w14:paraId="563DE758" w14:textId="77777777" w:rsidR="000736C7" w:rsidRDefault="000736C7" w:rsidP="00B61399">
            <w:pPr>
              <w:pStyle w:val="TableBodyTextsmall"/>
              <w:keepNext w:val="0"/>
              <w:keepLines w:val="0"/>
              <w:jc w:val="center"/>
            </w:pPr>
          </w:p>
        </w:tc>
        <w:tc>
          <w:tcPr>
            <w:tcW w:w="1032" w:type="dxa"/>
          </w:tcPr>
          <w:p w14:paraId="1FE1037F" w14:textId="77777777" w:rsidR="000736C7" w:rsidRDefault="000736C7" w:rsidP="00B61399">
            <w:pPr>
              <w:pStyle w:val="TableBodyTextsmall"/>
              <w:keepNext w:val="0"/>
              <w:keepLines w:val="0"/>
              <w:jc w:val="center"/>
            </w:pPr>
          </w:p>
        </w:tc>
      </w:tr>
      <w:tr w:rsidR="000736C7" w14:paraId="68C82B26" w14:textId="77777777" w:rsidTr="00B61399">
        <w:tc>
          <w:tcPr>
            <w:tcW w:w="1838" w:type="dxa"/>
          </w:tcPr>
          <w:p w14:paraId="0B0CAA3B" w14:textId="7B87FD09" w:rsidR="000736C7" w:rsidRPr="000736C7" w:rsidRDefault="000736C7" w:rsidP="00B61399">
            <w:pPr>
              <w:pStyle w:val="TableBodyTextsmall"/>
              <w:keepNext w:val="0"/>
              <w:keepLines w:val="0"/>
              <w:rPr>
                <w:b/>
                <w:bCs/>
              </w:rPr>
            </w:pPr>
            <w:r w:rsidRPr="000736C7">
              <w:rPr>
                <w:b/>
                <w:bCs/>
              </w:rPr>
              <w:t>TOTAL</w:t>
            </w:r>
          </w:p>
        </w:tc>
        <w:tc>
          <w:tcPr>
            <w:tcW w:w="1031" w:type="dxa"/>
          </w:tcPr>
          <w:p w14:paraId="7FEB5CCA" w14:textId="77777777" w:rsidR="000736C7" w:rsidRPr="000736C7" w:rsidRDefault="000736C7" w:rsidP="00B61399">
            <w:pPr>
              <w:pStyle w:val="TableBodyTextsmall"/>
              <w:keepNext w:val="0"/>
              <w:keepLines w:val="0"/>
              <w:jc w:val="center"/>
              <w:rPr>
                <w:b/>
                <w:bCs/>
              </w:rPr>
            </w:pPr>
          </w:p>
        </w:tc>
        <w:tc>
          <w:tcPr>
            <w:tcW w:w="1032" w:type="dxa"/>
          </w:tcPr>
          <w:p w14:paraId="0353BCE7" w14:textId="519C3BA3" w:rsidR="000736C7" w:rsidRPr="000736C7" w:rsidRDefault="000736C7" w:rsidP="00B61399">
            <w:pPr>
              <w:pStyle w:val="TableBodyTextsmall"/>
              <w:keepNext w:val="0"/>
              <w:keepLines w:val="0"/>
              <w:jc w:val="center"/>
              <w:rPr>
                <w:b/>
                <w:bCs/>
              </w:rPr>
            </w:pPr>
            <w:r w:rsidRPr="000736C7">
              <w:rPr>
                <w:b/>
                <w:bCs/>
              </w:rPr>
              <w:t>110</w:t>
            </w:r>
          </w:p>
        </w:tc>
        <w:tc>
          <w:tcPr>
            <w:tcW w:w="1032" w:type="dxa"/>
          </w:tcPr>
          <w:p w14:paraId="3E82A5C9" w14:textId="4D8212A7" w:rsidR="000736C7" w:rsidRPr="000736C7" w:rsidRDefault="000736C7" w:rsidP="00B61399">
            <w:pPr>
              <w:pStyle w:val="TableBodyTextsmall"/>
              <w:keepNext w:val="0"/>
              <w:keepLines w:val="0"/>
              <w:jc w:val="center"/>
              <w:rPr>
                <w:b/>
                <w:bCs/>
              </w:rPr>
            </w:pPr>
            <w:r w:rsidRPr="000736C7">
              <w:rPr>
                <w:b/>
                <w:bCs/>
              </w:rPr>
              <w:t>110</w:t>
            </w:r>
          </w:p>
        </w:tc>
        <w:tc>
          <w:tcPr>
            <w:tcW w:w="1031" w:type="dxa"/>
          </w:tcPr>
          <w:p w14:paraId="351EEEE2" w14:textId="77777777" w:rsidR="000736C7" w:rsidRPr="000736C7" w:rsidRDefault="000736C7" w:rsidP="00B61399">
            <w:pPr>
              <w:pStyle w:val="TableBodyTextsmall"/>
              <w:keepNext w:val="0"/>
              <w:keepLines w:val="0"/>
              <w:jc w:val="center"/>
              <w:rPr>
                <w:b/>
                <w:bCs/>
              </w:rPr>
            </w:pPr>
          </w:p>
        </w:tc>
        <w:tc>
          <w:tcPr>
            <w:tcW w:w="1032" w:type="dxa"/>
          </w:tcPr>
          <w:p w14:paraId="7EBF1CEE" w14:textId="77777777" w:rsidR="000736C7" w:rsidRPr="000736C7" w:rsidRDefault="000736C7" w:rsidP="00B61399">
            <w:pPr>
              <w:pStyle w:val="TableBodyTextsmall"/>
              <w:keepNext w:val="0"/>
              <w:keepLines w:val="0"/>
              <w:jc w:val="center"/>
              <w:rPr>
                <w:b/>
                <w:bCs/>
              </w:rPr>
            </w:pPr>
          </w:p>
        </w:tc>
        <w:tc>
          <w:tcPr>
            <w:tcW w:w="1032" w:type="dxa"/>
          </w:tcPr>
          <w:p w14:paraId="04C5C595" w14:textId="77777777" w:rsidR="000736C7" w:rsidRPr="000736C7" w:rsidRDefault="000736C7" w:rsidP="00B61399">
            <w:pPr>
              <w:pStyle w:val="TableBodyTextsmall"/>
              <w:keepNext w:val="0"/>
              <w:keepLines w:val="0"/>
              <w:jc w:val="center"/>
              <w:rPr>
                <w:b/>
                <w:bCs/>
              </w:rPr>
            </w:pPr>
          </w:p>
        </w:tc>
        <w:tc>
          <w:tcPr>
            <w:tcW w:w="1032" w:type="dxa"/>
          </w:tcPr>
          <w:p w14:paraId="3239A6FE" w14:textId="77777777" w:rsidR="000736C7" w:rsidRPr="000736C7" w:rsidRDefault="000736C7" w:rsidP="00B61399">
            <w:pPr>
              <w:pStyle w:val="TableBodyTextsmall"/>
              <w:keepNext w:val="0"/>
              <w:keepLines w:val="0"/>
              <w:jc w:val="center"/>
              <w:rPr>
                <w:b/>
                <w:bCs/>
              </w:rPr>
            </w:pPr>
          </w:p>
        </w:tc>
      </w:tr>
    </w:tbl>
    <w:p w14:paraId="32A167F9" w14:textId="572A8AA7" w:rsidR="00C137C0" w:rsidRDefault="005168FF" w:rsidP="005168FF">
      <w:pPr>
        <w:pStyle w:val="BodyText"/>
        <w:spacing w:before="240"/>
      </w:pPr>
      <w:r w:rsidRPr="005168FF">
        <w:t>The Weightings Chart (Figure</w:t>
      </w:r>
      <w:r>
        <w:t> </w:t>
      </w:r>
      <w:r w:rsidR="00C61545">
        <w:t>5</w:t>
      </w:r>
      <w:r>
        <w:t>.3</w:t>
      </w:r>
      <w:r w:rsidRPr="005168FF">
        <w:t>) is a graphical summation of the weightings that have been assigned across the categories that will be addressed as part of the sustainability assessment. The default weighting for each category is also shown in this figure.</w:t>
      </w:r>
    </w:p>
    <w:p w14:paraId="2D250664" w14:textId="2A080783" w:rsidR="00C137C0" w:rsidRDefault="005168FF" w:rsidP="00DD0337">
      <w:pPr>
        <w:pStyle w:val="TableFigureCaption2Figures"/>
        <w:spacing w:before="240"/>
      </w:pPr>
      <w:bookmarkStart w:id="56" w:name="_Toc94014301"/>
      <w:r>
        <w:t>Figure </w:t>
      </w:r>
      <w:r w:rsidR="00C61545">
        <w:t>5</w:t>
      </w:r>
      <w:r>
        <w:t>.3 – Assigned weightings against the default</w:t>
      </w:r>
      <w:bookmarkEnd w:id="56"/>
    </w:p>
    <w:p w14:paraId="26DFAF21" w14:textId="277EC55B" w:rsidR="003A45C9" w:rsidRPr="003A45C9" w:rsidRDefault="005168FF" w:rsidP="003A45C9">
      <w:pPr>
        <w:pStyle w:val="BodyText"/>
      </w:pPr>
      <w:r>
        <w:rPr>
          <w:noProof/>
        </w:rPr>
        <w:drawing>
          <wp:inline distT="0" distB="0" distL="0" distR="0" wp14:anchorId="328BE942" wp14:editId="394858AD">
            <wp:extent cx="6120765" cy="1993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993265"/>
                    </a:xfrm>
                    <a:prstGeom prst="rect">
                      <a:avLst/>
                    </a:prstGeom>
                    <a:noFill/>
                  </pic:spPr>
                </pic:pic>
              </a:graphicData>
            </a:graphic>
          </wp:inline>
        </w:drawing>
      </w:r>
    </w:p>
    <w:p w14:paraId="602EE993" w14:textId="756CD69D" w:rsidR="00C61545" w:rsidRDefault="00C61545" w:rsidP="00C61545">
      <w:pPr>
        <w:pStyle w:val="BodyText"/>
        <w:spacing w:before="240" w:after="240"/>
      </w:pPr>
      <w:r>
        <w:fldChar w:fldCharType="begin">
          <w:ffData>
            <w:name w:val=""/>
            <w:enabled/>
            <w:calcOnExit w:val="0"/>
            <w:textInput>
              <w:default w:val="Insert the project weighting chart here"/>
            </w:textInput>
          </w:ffData>
        </w:fldChar>
      </w:r>
      <w:r>
        <w:instrText xml:space="preserve"> FORMTEXT </w:instrText>
      </w:r>
      <w:r>
        <w:fldChar w:fldCharType="separate"/>
      </w:r>
      <w:r>
        <w:rPr>
          <w:noProof/>
        </w:rPr>
        <w:t>Insert the project weighting chart here</w:t>
      </w:r>
      <w:r>
        <w:fldChar w:fldCharType="end"/>
      </w:r>
    </w:p>
    <w:p w14:paraId="5971AC4D" w14:textId="32D1F1BE" w:rsidR="005168FF" w:rsidRDefault="005168FF" w:rsidP="005168FF">
      <w:pPr>
        <w:pStyle w:val="Heading2"/>
        <w:spacing w:before="240"/>
        <w:ind w:left="578" w:hanging="578"/>
      </w:pPr>
      <w:bookmarkStart w:id="57" w:name="_Toc94014021"/>
      <w:r>
        <w:t>Base Case preparation</w:t>
      </w:r>
      <w:bookmarkEnd w:id="57"/>
    </w:p>
    <w:p w14:paraId="3B33DED0" w14:textId="34477B98" w:rsidR="005168FF" w:rsidRDefault="005168FF" w:rsidP="00FD7271">
      <w:pPr>
        <w:pStyle w:val="BodyText"/>
      </w:pPr>
      <w:r w:rsidRPr="005168FF">
        <w:t xml:space="preserve">The Base Case for the ISC </w:t>
      </w:r>
      <w:r w:rsidRPr="00C61545">
        <w:rPr>
          <w:rStyle w:val="BodyTextbold"/>
        </w:rPr>
        <w:t>Using Resources</w:t>
      </w:r>
      <w:r w:rsidRPr="005168FF">
        <w:t xml:space="preserve"> credits (energy and carbon, </w:t>
      </w:r>
      <w:proofErr w:type="gramStart"/>
      <w:r w:rsidRPr="005168FF">
        <w:t>materials</w:t>
      </w:r>
      <w:proofErr w:type="gramEnd"/>
      <w:r w:rsidRPr="005168FF">
        <w:t xml:space="preserve"> and water) was developed during the Detailed Business Case in accordance with the indicative timeframes outlined in Table</w:t>
      </w:r>
      <w:r>
        <w:t> </w:t>
      </w:r>
      <w:r w:rsidR="00C61545">
        <w:t>4.1</w:t>
      </w:r>
      <w:r w:rsidRPr="005168FF">
        <w:t xml:space="preserve"> (</w:t>
      </w:r>
      <w:r w:rsidR="00BE0641">
        <w:t>Clause </w:t>
      </w:r>
      <w:r w:rsidR="00C61545">
        <w:t>4</w:t>
      </w:r>
      <w:r w:rsidRPr="005168FF">
        <w:t>.1). A Base Case Proposal and Business as Usual (BAU) Framework (Appendix</w:t>
      </w:r>
      <w:r>
        <w:t> </w:t>
      </w:r>
      <w:r w:rsidRPr="005168FF">
        <w:t>E) was prepared to inform the approach to future resource modelling which will compare resource consumption for the Actual Design and As Built Footprints to the Base Case Footprint.</w:t>
      </w:r>
    </w:p>
    <w:p w14:paraId="0C0FDF13" w14:textId="48A0ADB4" w:rsidR="005168FF" w:rsidRDefault="005168FF" w:rsidP="005168FF">
      <w:pPr>
        <w:pStyle w:val="Heading2"/>
      </w:pPr>
      <w:bookmarkStart w:id="58" w:name="_Toc94014022"/>
      <w:r>
        <w:t>Sustainability Initiatives Register</w:t>
      </w:r>
      <w:bookmarkEnd w:id="58"/>
    </w:p>
    <w:p w14:paraId="2490EEF6" w14:textId="215AAD39" w:rsidR="005168FF" w:rsidRDefault="005168FF" w:rsidP="005168FF">
      <w:pPr>
        <w:pStyle w:val="BodyText"/>
      </w:pPr>
      <w:r>
        <w:t xml:space="preserve">A Sustainability Initiatives Register (Appendix F) was developed during the </w:t>
      </w:r>
      <w:r>
        <w:fldChar w:fldCharType="begin">
          <w:ffData>
            <w:name w:val="Text24"/>
            <w:enabled/>
            <w:calcOnExit w:val="0"/>
            <w:textInput>
              <w:default w:val="XXXX"/>
            </w:textInput>
          </w:ffData>
        </w:fldChar>
      </w:r>
      <w:bookmarkStart w:id="59" w:name="Text24"/>
      <w:r>
        <w:instrText xml:space="preserve"> FORMTEXT </w:instrText>
      </w:r>
      <w:r>
        <w:fldChar w:fldCharType="separate"/>
      </w:r>
      <w:r>
        <w:rPr>
          <w:noProof/>
        </w:rPr>
        <w:t>XXXX</w:t>
      </w:r>
      <w:r>
        <w:fldChar w:fldCharType="end"/>
      </w:r>
      <w:bookmarkEnd w:id="59"/>
      <w:r>
        <w:t xml:space="preserve"> phase to record the sustainability initiatives considered and developed to achieve an ‘Excellent’ IS rating. Any requirement identified within the BAU gap analysis (Appendix G) that was above Transport and Main Roads Business as Usual, but required to meet the project objectives, was considered a sustainability </w:t>
      </w:r>
      <w:proofErr w:type="gramStart"/>
      <w:r>
        <w:lastRenderedPageBreak/>
        <w:t>initiative</w:t>
      </w:r>
      <w:proofErr w:type="gramEnd"/>
      <w:r>
        <w:t xml:space="preserve"> and included in the Sustainability Initiatives Register. The register includes evaluation and prioritisation of the initiatives based on the following attributes:</w:t>
      </w:r>
    </w:p>
    <w:p w14:paraId="672C2C74" w14:textId="0C6EE077" w:rsidR="005168FF" w:rsidRDefault="005168FF" w:rsidP="00C11E42">
      <w:pPr>
        <w:pStyle w:val="ListB1dotonly"/>
        <w:numPr>
          <w:ilvl w:val="0"/>
          <w:numId w:val="17"/>
        </w:numPr>
      </w:pPr>
      <w:r>
        <w:t>Costs to the project to implement through Detailed Business Case, Detailed Design, Construction and Operation</w:t>
      </w:r>
    </w:p>
    <w:p w14:paraId="24B25D39" w14:textId="3A3C6C2E" w:rsidR="005168FF" w:rsidRDefault="005168FF" w:rsidP="00C11E42">
      <w:pPr>
        <w:pStyle w:val="ListB1dotonly"/>
        <w:numPr>
          <w:ilvl w:val="0"/>
          <w:numId w:val="17"/>
        </w:numPr>
      </w:pPr>
      <w:r>
        <w:t>Whole-of-life costs for the asset</w:t>
      </w:r>
    </w:p>
    <w:p w14:paraId="69AF0994" w14:textId="462DC1BC" w:rsidR="005168FF" w:rsidRDefault="005168FF" w:rsidP="00C11E42">
      <w:pPr>
        <w:pStyle w:val="ListB1dotonly"/>
        <w:numPr>
          <w:ilvl w:val="0"/>
          <w:numId w:val="17"/>
        </w:numPr>
      </w:pPr>
      <w:r>
        <w:t xml:space="preserve">Whole of life benefits including economic, </w:t>
      </w:r>
      <w:proofErr w:type="gramStart"/>
      <w:r>
        <w:t>social</w:t>
      </w:r>
      <w:proofErr w:type="gramEnd"/>
      <w:r>
        <w:t xml:space="preserve"> and environmental outcomes, and</w:t>
      </w:r>
    </w:p>
    <w:p w14:paraId="7B0F639B" w14:textId="646E20F6" w:rsidR="005168FF" w:rsidRDefault="005168FF" w:rsidP="00C11E42">
      <w:pPr>
        <w:pStyle w:val="ListB1dotonly"/>
        <w:numPr>
          <w:ilvl w:val="0"/>
          <w:numId w:val="17"/>
        </w:numPr>
      </w:pPr>
      <w:r>
        <w:t>Payback period for investment.</w:t>
      </w:r>
    </w:p>
    <w:p w14:paraId="00CB1506" w14:textId="6D4BB3BE" w:rsidR="005168FF" w:rsidRDefault="005168FF" w:rsidP="005168FF">
      <w:pPr>
        <w:pStyle w:val="BodyText"/>
      </w:pPr>
      <w:r>
        <w:t xml:space="preserve">Initiatives were assigned a high priority if they were identified as a requirement to meet targets (excluding stretch targets) within the BAU gap analysis, did not impose a whole-of-life cost, had high benefit realisation </w:t>
      </w:r>
      <w:proofErr w:type="gramStart"/>
      <w:r>
        <w:t>outcomes</w:t>
      </w:r>
      <w:proofErr w:type="gramEnd"/>
      <w:r>
        <w:t xml:space="preserve"> and could be easily implemented. These were also captured in the </w:t>
      </w:r>
      <w:r w:rsidR="00D814EC">
        <w:t xml:space="preserve">Transport and Main Roads Risk Register </w:t>
      </w:r>
      <w:r>
        <w:t>(Appendix </w:t>
      </w:r>
      <w:r w:rsidR="00D814EC">
        <w:t>C</w:t>
      </w:r>
      <w:r>
        <w:t>). In contrast, initiatives were assigned a low priority due to low benefit of realisation, high cost and low ease of implementation.</w:t>
      </w:r>
    </w:p>
    <w:p w14:paraId="2A798AF6" w14:textId="24DE0314" w:rsidR="005168FF" w:rsidRDefault="005168FF" w:rsidP="006C0988">
      <w:pPr>
        <w:pStyle w:val="Heading2"/>
        <w:spacing w:after="240"/>
        <w:ind w:left="578" w:hanging="578"/>
      </w:pPr>
      <w:bookmarkStart w:id="60" w:name="_Toc94014023"/>
      <w:r>
        <w:t>ISC Kick-off meeting</w:t>
      </w:r>
      <w:bookmarkEnd w:id="60"/>
    </w:p>
    <w:tbl>
      <w:tblPr>
        <w:tblStyle w:val="Commentary"/>
        <w:tblW w:w="0" w:type="auto"/>
        <w:tblLook w:val="04A0" w:firstRow="1" w:lastRow="0" w:firstColumn="1" w:lastColumn="0" w:noHBand="0" w:noVBand="1"/>
      </w:tblPr>
      <w:tblGrid>
        <w:gridCol w:w="9024"/>
      </w:tblGrid>
      <w:tr w:rsidR="006C0988" w14:paraId="752F2E11" w14:textId="77777777" w:rsidTr="006C0988">
        <w:tc>
          <w:tcPr>
            <w:tcW w:w="9024" w:type="dxa"/>
          </w:tcPr>
          <w:p w14:paraId="42ACAB29" w14:textId="52606E2B" w:rsidR="006C0988" w:rsidRDefault="006C0988" w:rsidP="00FD7271">
            <w:pPr>
              <w:pStyle w:val="BodyText"/>
            </w:pPr>
            <w:r w:rsidRPr="006C0988">
              <w:t>Briefly describe the kick-off meeting with ISC by detailing the date it was held, who was involved, and the intent of the meeting. Refer the reader to Appendix</w:t>
            </w:r>
            <w:r>
              <w:t> </w:t>
            </w:r>
            <w:r w:rsidRPr="006C0988">
              <w:t>H for meeting minutes.</w:t>
            </w:r>
          </w:p>
        </w:tc>
      </w:tr>
    </w:tbl>
    <w:p w14:paraId="626943DE" w14:textId="6B64645D" w:rsidR="005168FF" w:rsidRDefault="006C0988" w:rsidP="006C0988">
      <w:pPr>
        <w:pStyle w:val="Heading1"/>
      </w:pPr>
      <w:bookmarkStart w:id="61" w:name="_Toc94014024"/>
      <w:r>
        <w:t>Management and Implementation</w:t>
      </w:r>
      <w:bookmarkEnd w:id="61"/>
    </w:p>
    <w:p w14:paraId="63905FE1" w14:textId="441B7248" w:rsidR="006C0988" w:rsidRDefault="006C0988" w:rsidP="006C0988">
      <w:pPr>
        <w:pStyle w:val="Heading2"/>
      </w:pPr>
      <w:bookmarkStart w:id="62" w:name="_Toc94014025"/>
      <w:r>
        <w:t>Development of sustainability tools</w:t>
      </w:r>
      <w:bookmarkEnd w:id="62"/>
    </w:p>
    <w:p w14:paraId="21CFA4F0" w14:textId="5E2EEAFB" w:rsidR="006C0988" w:rsidRDefault="006C0988" w:rsidP="006C0988">
      <w:pPr>
        <w:pStyle w:val="BodyText"/>
      </w:pPr>
      <w:r>
        <w:t xml:space="preserve">Sustainability tools developed for the </w:t>
      </w:r>
      <w:r>
        <w:fldChar w:fldCharType="begin">
          <w:ffData>
            <w:name w:val="Text25"/>
            <w:enabled/>
            <w:calcOnExit w:val="0"/>
            <w:textInput>
              <w:default w:val="XXXX"/>
            </w:textInput>
          </w:ffData>
        </w:fldChar>
      </w:r>
      <w:bookmarkStart w:id="63" w:name="Text25"/>
      <w:r>
        <w:instrText xml:space="preserve"> FORMTEXT </w:instrText>
      </w:r>
      <w:r>
        <w:fldChar w:fldCharType="separate"/>
      </w:r>
      <w:r>
        <w:rPr>
          <w:noProof/>
        </w:rPr>
        <w:t>XXXX</w:t>
      </w:r>
      <w:r>
        <w:fldChar w:fldCharType="end"/>
      </w:r>
      <w:bookmarkEnd w:id="63"/>
      <w:r>
        <w:t xml:space="preserve"> project to support incorporation of sustainability in the </w:t>
      </w:r>
      <w:r>
        <w:fldChar w:fldCharType="begin">
          <w:ffData>
            <w:name w:val="Text25"/>
            <w:enabled/>
            <w:calcOnExit w:val="0"/>
            <w:textInput>
              <w:default w:val="XXXX"/>
            </w:textInput>
          </w:ffData>
        </w:fldChar>
      </w:r>
      <w:r>
        <w:instrText xml:space="preserve"> FORMTEXT </w:instrText>
      </w:r>
      <w:r>
        <w:fldChar w:fldCharType="separate"/>
      </w:r>
      <w:r>
        <w:rPr>
          <w:noProof/>
        </w:rPr>
        <w:t>XXXX</w:t>
      </w:r>
      <w:r>
        <w:fldChar w:fldCharType="end"/>
      </w:r>
      <w:r>
        <w:t xml:space="preserve"> phase include:</w:t>
      </w:r>
    </w:p>
    <w:p w14:paraId="35F74568" w14:textId="50D0BD93" w:rsidR="006C0988" w:rsidRPr="00DD0337" w:rsidRDefault="006C0988" w:rsidP="00C11E42">
      <w:pPr>
        <w:pStyle w:val="ListB1dotonly"/>
        <w:numPr>
          <w:ilvl w:val="0"/>
          <w:numId w:val="18"/>
        </w:numPr>
        <w:rPr>
          <w:i/>
          <w:iCs/>
          <w:highlight w:val="lightGray"/>
        </w:rPr>
      </w:pPr>
      <w:r w:rsidRPr="00DD0337">
        <w:rPr>
          <w:i/>
          <w:iCs/>
          <w:highlight w:val="lightGray"/>
        </w:rPr>
        <w:t>This ISMP, a Compliance Register and associated Monitoring Spreadsheet, tracking both contractual commitments and progress against credits (Appendix I).</w:t>
      </w:r>
    </w:p>
    <w:p w14:paraId="6A2E85CA" w14:textId="38612981" w:rsidR="006C0988" w:rsidRPr="00DD0337" w:rsidRDefault="006C0988" w:rsidP="00C11E42">
      <w:pPr>
        <w:pStyle w:val="ListB1dotonly"/>
        <w:numPr>
          <w:ilvl w:val="0"/>
          <w:numId w:val="18"/>
        </w:numPr>
        <w:rPr>
          <w:i/>
          <w:iCs/>
          <w:highlight w:val="lightGray"/>
        </w:rPr>
      </w:pPr>
      <w:r w:rsidRPr="00DD0337">
        <w:rPr>
          <w:i/>
          <w:iCs/>
          <w:highlight w:val="lightGray"/>
        </w:rPr>
        <w:t>Sustainability Initiatives Register (Appendix F), recording initiatives implemented for IS credit target levels, and</w:t>
      </w:r>
    </w:p>
    <w:p w14:paraId="4D0AAB9D" w14:textId="521B3EFF" w:rsidR="005168FF" w:rsidRPr="00DD0337" w:rsidRDefault="006C0988" w:rsidP="00C11E42">
      <w:pPr>
        <w:pStyle w:val="ListB1dotonly"/>
        <w:numPr>
          <w:ilvl w:val="0"/>
          <w:numId w:val="18"/>
        </w:numPr>
        <w:rPr>
          <w:i/>
          <w:iCs/>
          <w:highlight w:val="lightGray"/>
        </w:rPr>
      </w:pPr>
      <w:r w:rsidRPr="00DD0337">
        <w:rPr>
          <w:i/>
          <w:iCs/>
          <w:highlight w:val="lightGray"/>
        </w:rPr>
        <w:t>Significant decisions register (Appendix D) to capture decisions that have a high impact on the project.</w:t>
      </w:r>
    </w:p>
    <w:p w14:paraId="53AE5EBB" w14:textId="344C302E" w:rsidR="005168FF" w:rsidRDefault="006C0988" w:rsidP="006C0988">
      <w:pPr>
        <w:pStyle w:val="Heading2"/>
      </w:pPr>
      <w:bookmarkStart w:id="64" w:name="_Toc94014026"/>
      <w:r>
        <w:t>Monitoring of sustainability implementation</w:t>
      </w:r>
      <w:bookmarkEnd w:id="64"/>
    </w:p>
    <w:p w14:paraId="42B3D064" w14:textId="33BEC65C" w:rsidR="006C0988" w:rsidRDefault="006C0988" w:rsidP="006C0988">
      <w:pPr>
        <w:pStyle w:val="BodyText"/>
      </w:pPr>
      <w:r>
        <w:t xml:space="preserve">Actions and procedures that are implemented to ensure that sustainability initiatives are incorporated into the </w:t>
      </w:r>
      <w:r>
        <w:fldChar w:fldCharType="begin">
          <w:ffData>
            <w:name w:val="Text25"/>
            <w:enabled/>
            <w:calcOnExit w:val="0"/>
            <w:textInput>
              <w:default w:val="XXXX"/>
            </w:textInput>
          </w:ffData>
        </w:fldChar>
      </w:r>
      <w:r>
        <w:instrText xml:space="preserve"> FORMTEXT </w:instrText>
      </w:r>
      <w:r>
        <w:fldChar w:fldCharType="separate"/>
      </w:r>
      <w:r>
        <w:rPr>
          <w:noProof/>
        </w:rPr>
        <w:t>XXXX</w:t>
      </w:r>
      <w:r>
        <w:fldChar w:fldCharType="end"/>
      </w:r>
      <w:r>
        <w:t xml:space="preserve"> phase include:</w:t>
      </w:r>
    </w:p>
    <w:p w14:paraId="074E7036" w14:textId="1769D17E" w:rsidR="006C0988" w:rsidRPr="00DD0337" w:rsidRDefault="006C0988" w:rsidP="00C11E42">
      <w:pPr>
        <w:pStyle w:val="ListB1dotonly"/>
        <w:numPr>
          <w:ilvl w:val="0"/>
          <w:numId w:val="19"/>
        </w:numPr>
        <w:rPr>
          <w:highlight w:val="lightGray"/>
        </w:rPr>
      </w:pPr>
      <w:r w:rsidRPr="00DD0337">
        <w:rPr>
          <w:highlight w:val="lightGray"/>
        </w:rPr>
        <w:t xml:space="preserve">A sustainability workshop with design and project team members to </w:t>
      </w:r>
      <w:r w:rsidRPr="00DD0337">
        <w:rPr>
          <w:rStyle w:val="BodyTextitalic"/>
          <w:highlight w:val="lightGray"/>
        </w:rPr>
        <w:t>provide an overview of sustainability in design, conduct the weightings assessment, review sustainability objectives and targets and review the IS Scorecard to determine ISC credit target levels and initiatives required to achieve ISC benchmarks to support a future IS Rating</w:t>
      </w:r>
      <w:r w:rsidRPr="00DD0337">
        <w:rPr>
          <w:highlight w:val="lightGray"/>
        </w:rPr>
        <w:t>.</w:t>
      </w:r>
    </w:p>
    <w:p w14:paraId="67337FF6" w14:textId="712B5C5E" w:rsidR="006C0988" w:rsidRDefault="006C0988" w:rsidP="00C11E42">
      <w:pPr>
        <w:pStyle w:val="ListB1dotonly"/>
        <w:numPr>
          <w:ilvl w:val="0"/>
          <w:numId w:val="19"/>
        </w:numPr>
      </w:pPr>
      <w:r>
        <w:t>Revision of the ISMP following key milestones (refer to Table </w:t>
      </w:r>
      <w:r w:rsidR="00265491">
        <w:t>4.1</w:t>
      </w:r>
      <w:r>
        <w:t>) and updates as the project progresses.</w:t>
      </w:r>
    </w:p>
    <w:p w14:paraId="3DC0F0FC" w14:textId="4D43B771" w:rsidR="006C0988" w:rsidRDefault="006C0988" w:rsidP="00C11E42">
      <w:pPr>
        <w:pStyle w:val="ListB1dotonly"/>
        <w:numPr>
          <w:ilvl w:val="0"/>
          <w:numId w:val="19"/>
        </w:numPr>
      </w:pPr>
      <w:r>
        <w:t>Reporting to management and progress towards objectives and targets.</w:t>
      </w:r>
    </w:p>
    <w:p w14:paraId="2DE9CD9D" w14:textId="451A1C4E" w:rsidR="006C0988" w:rsidRDefault="006C0988" w:rsidP="00C11E42">
      <w:pPr>
        <w:pStyle w:val="ListB1dotonly"/>
        <w:numPr>
          <w:ilvl w:val="0"/>
          <w:numId w:val="19"/>
        </w:numPr>
      </w:pPr>
      <w:r>
        <w:lastRenderedPageBreak/>
        <w:t xml:space="preserve">The Compliance Register (Appendix I) to guide implementation of sustainability initiatives, and identify intended final delivery outcomes, during the </w:t>
      </w:r>
      <w:r>
        <w:fldChar w:fldCharType="begin">
          <w:ffData>
            <w:name w:val="Text25"/>
            <w:enabled/>
            <w:calcOnExit w:val="0"/>
            <w:textInput>
              <w:default w:val="XXXX"/>
            </w:textInput>
          </w:ffData>
        </w:fldChar>
      </w:r>
      <w:r>
        <w:instrText xml:space="preserve"> FORMTEXT </w:instrText>
      </w:r>
      <w:r>
        <w:fldChar w:fldCharType="separate"/>
      </w:r>
      <w:r>
        <w:rPr>
          <w:noProof/>
        </w:rPr>
        <w:t>XXXX</w:t>
      </w:r>
      <w:r>
        <w:fldChar w:fldCharType="end"/>
      </w:r>
      <w:r>
        <w:t xml:space="preserve"> phase to ensure sustainability objectives and targets are achieved.</w:t>
      </w:r>
    </w:p>
    <w:p w14:paraId="7D81C03F" w14:textId="0D6DA566" w:rsidR="006C0988" w:rsidRDefault="006C0988" w:rsidP="00C11E42">
      <w:pPr>
        <w:pStyle w:val="ListB1dotonly"/>
        <w:numPr>
          <w:ilvl w:val="0"/>
          <w:numId w:val="19"/>
        </w:numPr>
      </w:pPr>
      <w:r>
        <w:t>Compliance Register Monitoring Spreadsheet to monitor progress of implementation of actions from the Compliance Register and to record who completed actions and when these actions were completed. The Spreadsheet also records reference documents that contain evidence that will be conveyed to future project phases.</w:t>
      </w:r>
    </w:p>
    <w:p w14:paraId="75B92446" w14:textId="292912E8" w:rsidR="006C0988" w:rsidRDefault="006C0988" w:rsidP="00C11E42">
      <w:pPr>
        <w:pStyle w:val="ListB1dotonly"/>
        <w:numPr>
          <w:ilvl w:val="0"/>
          <w:numId w:val="19"/>
        </w:numPr>
      </w:pPr>
      <w:r>
        <w:t>Liaison with team leads (including attendance at meetings) and review of reports and plans to ensure that sustainability outcomes are incorporated, and reports can be used to support ISC evidence.</w:t>
      </w:r>
    </w:p>
    <w:p w14:paraId="5AB18724" w14:textId="5551EA6A" w:rsidR="006C0988" w:rsidRDefault="006C0988" w:rsidP="00C11E42">
      <w:pPr>
        <w:pStyle w:val="ListB1dotonly"/>
        <w:numPr>
          <w:ilvl w:val="0"/>
          <w:numId w:val="19"/>
        </w:numPr>
      </w:pPr>
      <w:r>
        <w:t>Review of the Environmental Management Plan to ensure that sustainability outcomes are supported through implementation of sustainability management measures.</w:t>
      </w:r>
    </w:p>
    <w:p w14:paraId="679A57B4" w14:textId="0CB4D516" w:rsidR="006C0988" w:rsidRDefault="006C0988" w:rsidP="00C11E42">
      <w:pPr>
        <w:pStyle w:val="ListB1dotonly"/>
        <w:numPr>
          <w:ilvl w:val="0"/>
          <w:numId w:val="19"/>
        </w:numPr>
      </w:pPr>
      <w:r>
        <w:t xml:space="preserve">Final update of the ISMP at completion of the </w:t>
      </w:r>
      <w:r>
        <w:fldChar w:fldCharType="begin">
          <w:ffData>
            <w:name w:val="Text25"/>
            <w:enabled/>
            <w:calcOnExit w:val="0"/>
            <w:textInput>
              <w:default w:val="XXXX"/>
            </w:textInput>
          </w:ffData>
        </w:fldChar>
      </w:r>
      <w:r>
        <w:instrText xml:space="preserve"> FORMTEXT </w:instrText>
      </w:r>
      <w:r>
        <w:fldChar w:fldCharType="separate"/>
      </w:r>
      <w:r>
        <w:rPr>
          <w:noProof/>
        </w:rPr>
        <w:t>XXXX</w:t>
      </w:r>
      <w:r>
        <w:fldChar w:fldCharType="end"/>
      </w:r>
      <w:r>
        <w:t xml:space="preserve"> phase to ensure that sustainability initiatives, requirements and commitments are communicated to future project phases </w:t>
      </w:r>
      <w:r w:rsidRPr="006C0988">
        <w:rPr>
          <w:rStyle w:val="BodyTextitalic"/>
        </w:rPr>
        <w:t>and will be detailed in contract specifications</w:t>
      </w:r>
      <w:r>
        <w:t>, and</w:t>
      </w:r>
    </w:p>
    <w:p w14:paraId="4FC4CC5C" w14:textId="37C51917" w:rsidR="005168FF" w:rsidRDefault="006C0988" w:rsidP="00C11E42">
      <w:pPr>
        <w:pStyle w:val="ListB1dotonly"/>
        <w:numPr>
          <w:ilvl w:val="0"/>
          <w:numId w:val="19"/>
        </w:numPr>
      </w:pPr>
      <w:r>
        <w:t xml:space="preserve">Preparation of Credit Summary Forms for all credits that the </w:t>
      </w:r>
      <w:r>
        <w:fldChar w:fldCharType="begin">
          <w:ffData>
            <w:name w:val="Text25"/>
            <w:enabled/>
            <w:calcOnExit w:val="0"/>
            <w:textInput>
              <w:default w:val="XXXX"/>
            </w:textInput>
          </w:ffData>
        </w:fldChar>
      </w:r>
      <w:r>
        <w:instrText xml:space="preserve"> FORMTEXT </w:instrText>
      </w:r>
      <w:r>
        <w:fldChar w:fldCharType="separate"/>
      </w:r>
      <w:r>
        <w:rPr>
          <w:noProof/>
        </w:rPr>
        <w:t>XXXX</w:t>
      </w:r>
      <w:r>
        <w:fldChar w:fldCharType="end"/>
      </w:r>
      <w:r>
        <w:t xml:space="preserve"> phase activities contributed towards for handover to the subsequent project phase.</w:t>
      </w:r>
    </w:p>
    <w:p w14:paraId="7A9EF89D" w14:textId="619927D1" w:rsidR="006C0988" w:rsidRDefault="006C0988" w:rsidP="006C0988">
      <w:pPr>
        <w:pStyle w:val="Heading2"/>
      </w:pPr>
      <w:bookmarkStart w:id="65" w:name="_Toc94014027"/>
      <w:r>
        <w:t xml:space="preserve">Education, </w:t>
      </w:r>
      <w:proofErr w:type="gramStart"/>
      <w:r>
        <w:t>training</w:t>
      </w:r>
      <w:proofErr w:type="gramEnd"/>
      <w:r>
        <w:t xml:space="preserve"> and knowledge share</w:t>
      </w:r>
      <w:bookmarkEnd w:id="65"/>
    </w:p>
    <w:p w14:paraId="5DE6AE3B" w14:textId="77777777" w:rsidR="006C0988" w:rsidRDefault="006C0988" w:rsidP="006C0988">
      <w:pPr>
        <w:pStyle w:val="BodyText"/>
      </w:pPr>
      <w:r>
        <w:t xml:space="preserve">Education, training, and knowledge sharing will be undertaken </w:t>
      </w:r>
      <w:proofErr w:type="gramStart"/>
      <w:r>
        <w:t>with regard to</w:t>
      </w:r>
      <w:proofErr w:type="gramEnd"/>
      <w:r>
        <w:t xml:space="preserve"> IS credit Man-6 Knowledge Sharing.</w:t>
      </w:r>
    </w:p>
    <w:p w14:paraId="75B6F342" w14:textId="7DD85026" w:rsidR="006C0988" w:rsidRDefault="006C0988" w:rsidP="006C0988">
      <w:pPr>
        <w:pStyle w:val="BodyText"/>
      </w:pPr>
      <w:r>
        <w:t>Sustainability knowledge sharing will be a key agenda item at project weekly and monthly meetings or as otherwise agreed during the respective project phase. Discipline Leads and project staff will participate in these meetings as required.</w:t>
      </w:r>
    </w:p>
    <w:p w14:paraId="069F256A" w14:textId="76D41A6A" w:rsidR="006C0988" w:rsidRDefault="006C0988" w:rsidP="006C0988">
      <w:pPr>
        <w:pStyle w:val="BodyText"/>
      </w:pPr>
      <w:r>
        <w:t xml:space="preserve">The Sustainability Lead will participate in </w:t>
      </w:r>
      <w:r w:rsidR="00265491">
        <w:t>Transport</w:t>
      </w:r>
      <w:r>
        <w:t xml:space="preserve"> and Main Roads knowledge sharing sessions that are undertaken with the wider industry and key Transport and Main Roads project stakeholders. A knowledge sharing workshop, alternating with a Major Projects Infrastructure Sustainability Working Group meeting, is held by Transport and Main Roads every three months.</w:t>
      </w:r>
    </w:p>
    <w:p w14:paraId="04BF6159" w14:textId="226AFF7E" w:rsidR="006C0988" w:rsidRDefault="006C0988" w:rsidP="006C0988">
      <w:pPr>
        <w:pStyle w:val="BodyText"/>
      </w:pPr>
      <w:r>
        <w:t>Sustainability knowledge will be shared beyond project boundaries to key stakeholders during all project phases.</w:t>
      </w:r>
    </w:p>
    <w:p w14:paraId="377DA65A" w14:textId="49EA9FD8" w:rsidR="006C0988" w:rsidRDefault="006C0988" w:rsidP="006C0988">
      <w:pPr>
        <w:pStyle w:val="Heading2"/>
      </w:pPr>
      <w:bookmarkStart w:id="66" w:name="_Toc94014028"/>
      <w:r>
        <w:t>Sustainability auditing</w:t>
      </w:r>
      <w:bookmarkEnd w:id="66"/>
    </w:p>
    <w:p w14:paraId="49030EF0" w14:textId="3613F78C" w:rsidR="006C0988" w:rsidRDefault="006C0988" w:rsidP="001130F5">
      <w:pPr>
        <w:pStyle w:val="BodyText"/>
        <w:spacing w:after="240"/>
      </w:pPr>
      <w:r w:rsidRPr="006C0988">
        <w:t xml:space="preserve">Internal and external audits will be conducted during the project in accordance with an Audit Schedule to ensure the effectiveness of sustainability systems. Audits will be conducted consistent with ISO19011 – </w:t>
      </w:r>
      <w:r w:rsidRPr="001130F5">
        <w:rPr>
          <w:rStyle w:val="BodyTextitalic"/>
        </w:rPr>
        <w:t>Guidelines for auditing management systems</w:t>
      </w:r>
      <w:r w:rsidRPr="006C0988">
        <w:t xml:space="preserve">. Sustainability audits will cover environmental, </w:t>
      </w:r>
      <w:proofErr w:type="gramStart"/>
      <w:r w:rsidRPr="006C0988">
        <w:t>social</w:t>
      </w:r>
      <w:proofErr w:type="gramEnd"/>
      <w:r w:rsidRPr="006C0988">
        <w:t xml:space="preserve"> and economic issues and priority will be given to matters that are material to the sustainability requirements and impacts of the project.</w:t>
      </w:r>
    </w:p>
    <w:tbl>
      <w:tblPr>
        <w:tblStyle w:val="Commentary"/>
        <w:tblW w:w="0" w:type="auto"/>
        <w:tblLook w:val="04A0" w:firstRow="1" w:lastRow="0" w:firstColumn="1" w:lastColumn="0" w:noHBand="0" w:noVBand="1"/>
      </w:tblPr>
      <w:tblGrid>
        <w:gridCol w:w="9024"/>
      </w:tblGrid>
      <w:tr w:rsidR="001130F5" w14:paraId="23080D4E" w14:textId="77777777" w:rsidTr="001130F5">
        <w:tc>
          <w:tcPr>
            <w:tcW w:w="9024" w:type="dxa"/>
          </w:tcPr>
          <w:p w14:paraId="6321CED1" w14:textId="7ACFCECD" w:rsidR="001130F5" w:rsidRDefault="001130F5" w:rsidP="00FD7271">
            <w:pPr>
              <w:pStyle w:val="BodyText"/>
            </w:pPr>
            <w:r w:rsidRPr="001130F5">
              <w:t>Describe the timing and responsibility for</w:t>
            </w:r>
            <w:r>
              <w:t> </w:t>
            </w:r>
            <w:r w:rsidRPr="001130F5">
              <w:t>/</w:t>
            </w:r>
            <w:r>
              <w:t> </w:t>
            </w:r>
            <w:r w:rsidRPr="001130F5">
              <w:t>ownership of internal and external auditing processes.</w:t>
            </w:r>
          </w:p>
        </w:tc>
      </w:tr>
    </w:tbl>
    <w:p w14:paraId="03B8CC9E" w14:textId="3EAAE56D" w:rsidR="001130F5" w:rsidRDefault="001130F5" w:rsidP="001130F5">
      <w:pPr>
        <w:pStyle w:val="Heading2"/>
        <w:spacing w:before="240"/>
        <w:ind w:left="578" w:hanging="578"/>
      </w:pPr>
      <w:bookmarkStart w:id="67" w:name="_Toc94014029"/>
      <w:r>
        <w:lastRenderedPageBreak/>
        <w:t>Project workshops and meetings</w:t>
      </w:r>
      <w:bookmarkEnd w:id="67"/>
    </w:p>
    <w:p w14:paraId="1B8C6552" w14:textId="01AFD129" w:rsidR="001130F5" w:rsidRDefault="001130F5" w:rsidP="001130F5">
      <w:pPr>
        <w:pStyle w:val="BodyText"/>
      </w:pPr>
      <w:r>
        <w:t xml:space="preserve">Throughout the </w:t>
      </w:r>
      <w:r>
        <w:fldChar w:fldCharType="begin">
          <w:ffData>
            <w:name w:val="Text26"/>
            <w:enabled/>
            <w:calcOnExit w:val="0"/>
            <w:textInput>
              <w:default w:val="XXXX"/>
            </w:textInput>
          </w:ffData>
        </w:fldChar>
      </w:r>
      <w:bookmarkStart w:id="68" w:name="Text26"/>
      <w:r>
        <w:instrText xml:space="preserve"> FORMTEXT </w:instrText>
      </w:r>
      <w:r>
        <w:fldChar w:fldCharType="separate"/>
      </w:r>
      <w:r>
        <w:rPr>
          <w:noProof/>
        </w:rPr>
        <w:t>XXXX</w:t>
      </w:r>
      <w:r>
        <w:fldChar w:fldCharType="end"/>
      </w:r>
      <w:bookmarkEnd w:id="68"/>
      <w:r>
        <w:t xml:space="preserve"> phase, ISAPs have contributed to project workshops and regular project meetings to ensure sustainability elements are considered, including:</w:t>
      </w:r>
    </w:p>
    <w:p w14:paraId="7417B17C" w14:textId="2B738590" w:rsidR="001130F5" w:rsidRPr="00DD0337" w:rsidRDefault="001130F5" w:rsidP="00C11E42">
      <w:pPr>
        <w:pStyle w:val="ListB1dotonly"/>
        <w:keepNext/>
        <w:keepLines/>
        <w:numPr>
          <w:ilvl w:val="0"/>
          <w:numId w:val="20"/>
        </w:numPr>
        <w:rPr>
          <w:rStyle w:val="BodyTextitalic"/>
          <w:highlight w:val="lightGray"/>
        </w:rPr>
      </w:pPr>
      <w:r w:rsidRPr="00DD0337">
        <w:rPr>
          <w:rStyle w:val="BodyTextitalic"/>
          <w:highlight w:val="lightGray"/>
        </w:rPr>
        <w:t>Risk and Value Engineering Workshops (refer to Man-2 Credit Summary Form).</w:t>
      </w:r>
    </w:p>
    <w:p w14:paraId="4C00D2D0" w14:textId="4FF2B496" w:rsidR="001130F5" w:rsidRPr="00DD0337" w:rsidRDefault="001130F5" w:rsidP="00C11E42">
      <w:pPr>
        <w:pStyle w:val="ListB1dotonly"/>
        <w:keepNext/>
        <w:keepLines/>
        <w:numPr>
          <w:ilvl w:val="0"/>
          <w:numId w:val="20"/>
        </w:numPr>
        <w:rPr>
          <w:rStyle w:val="BodyTextitalic"/>
          <w:highlight w:val="lightGray"/>
        </w:rPr>
      </w:pPr>
      <w:r w:rsidRPr="00DD0337">
        <w:rPr>
          <w:rStyle w:val="BodyTextitalic"/>
          <w:highlight w:val="lightGray"/>
        </w:rPr>
        <w:t>Climate Change Risk Workshop (refer to Cli-1 and Cli-2 Credit Summary Forms).</w:t>
      </w:r>
    </w:p>
    <w:p w14:paraId="56A45DA3" w14:textId="6FF1EA6E" w:rsidR="001130F5" w:rsidRPr="00DD0337" w:rsidRDefault="001130F5" w:rsidP="00C11E42">
      <w:pPr>
        <w:pStyle w:val="ListB1dotonly"/>
        <w:keepNext/>
        <w:keepLines/>
        <w:numPr>
          <w:ilvl w:val="0"/>
          <w:numId w:val="20"/>
        </w:numPr>
        <w:rPr>
          <w:rStyle w:val="BodyTextitalic"/>
          <w:highlight w:val="lightGray"/>
        </w:rPr>
      </w:pPr>
      <w:r w:rsidRPr="00DD0337">
        <w:rPr>
          <w:rStyle w:val="BodyTextitalic"/>
          <w:highlight w:val="lightGray"/>
        </w:rPr>
        <w:t>Sustainability progress meetings (refer to Appendix J for meeting minutes).</w:t>
      </w:r>
    </w:p>
    <w:p w14:paraId="3D306E86" w14:textId="7AA91B84" w:rsidR="001130F5" w:rsidRDefault="001130F5" w:rsidP="001130F5">
      <w:pPr>
        <w:pStyle w:val="BodyText"/>
      </w:pPr>
      <w:r>
        <w:t>The integration of resulting workshop documentation and decisions relevant to sustainability has been captured in the relevant discipline design reports, environmental assessments, stakeholder engagement processes and management documents.</w:t>
      </w:r>
    </w:p>
    <w:p w14:paraId="09954580" w14:textId="7ADF4319" w:rsidR="006C0988" w:rsidRDefault="001130F5" w:rsidP="001130F5">
      <w:pPr>
        <w:pStyle w:val="Heading1"/>
      </w:pPr>
      <w:bookmarkStart w:id="69" w:name="_Toc94014030"/>
      <w:r>
        <w:t>Project phase responsibilities</w:t>
      </w:r>
      <w:bookmarkEnd w:id="69"/>
    </w:p>
    <w:p w14:paraId="61CD522D" w14:textId="6AD1ADF5" w:rsidR="001130F5" w:rsidRDefault="001130F5" w:rsidP="001130F5">
      <w:pPr>
        <w:pStyle w:val="BodyText"/>
      </w:pPr>
      <w:r>
        <w:t>As the project progresses through various phases, the specific deliverables to achieve stated sustainability objectives will be refined and articulated.</w:t>
      </w:r>
    </w:p>
    <w:p w14:paraId="0D28B189" w14:textId="51AEFA42" w:rsidR="006C0988" w:rsidRDefault="001130F5" w:rsidP="001130F5">
      <w:pPr>
        <w:pStyle w:val="BodyText"/>
      </w:pPr>
      <w:r>
        <w:t>At this stage Table </w:t>
      </w:r>
      <w:r w:rsidR="00265491">
        <w:t>7</w:t>
      </w:r>
      <w:r>
        <w:t xml:space="preserve"> provides an indication of deliverables and documentation required to evidence the achievements made.</w:t>
      </w:r>
    </w:p>
    <w:p w14:paraId="56732910" w14:textId="659E7CDB" w:rsidR="006C0988" w:rsidRDefault="001130F5" w:rsidP="001130F5">
      <w:pPr>
        <w:pStyle w:val="TableFigureCaption1Tables"/>
        <w:spacing w:after="240"/>
      </w:pPr>
      <w:bookmarkStart w:id="70" w:name="_Toc94014272"/>
      <w:r>
        <w:t>Table </w:t>
      </w:r>
      <w:r w:rsidR="00265491">
        <w:t>7</w:t>
      </w:r>
      <w:r>
        <w:t xml:space="preserve"> – </w:t>
      </w:r>
      <w:r>
        <w:fldChar w:fldCharType="begin">
          <w:ffData>
            <w:name w:val="Text27"/>
            <w:enabled/>
            <w:calcOnExit w:val="0"/>
            <w:textInput>
              <w:default w:val="Project Name"/>
            </w:textInput>
          </w:ffData>
        </w:fldChar>
      </w:r>
      <w:bookmarkStart w:id="71" w:name="Text27"/>
      <w:r>
        <w:instrText xml:space="preserve"> FORMTEXT </w:instrText>
      </w:r>
      <w:r>
        <w:fldChar w:fldCharType="separate"/>
      </w:r>
      <w:r>
        <w:rPr>
          <w:noProof/>
        </w:rPr>
        <w:t>Project Name</w:t>
      </w:r>
      <w:r>
        <w:fldChar w:fldCharType="end"/>
      </w:r>
      <w:bookmarkEnd w:id="71"/>
      <w:r>
        <w:t xml:space="preserve"> Sustainability Assessment Deliverables</w:t>
      </w:r>
      <w:bookmarkEnd w:id="70"/>
    </w:p>
    <w:tbl>
      <w:tblPr>
        <w:tblStyle w:val="Commentary"/>
        <w:tblW w:w="0" w:type="auto"/>
        <w:tblLook w:val="04A0" w:firstRow="1" w:lastRow="0" w:firstColumn="1" w:lastColumn="0" w:noHBand="0" w:noVBand="1"/>
      </w:tblPr>
      <w:tblGrid>
        <w:gridCol w:w="9024"/>
      </w:tblGrid>
      <w:tr w:rsidR="001130F5" w14:paraId="1C9CF62C" w14:textId="77777777" w:rsidTr="001130F5">
        <w:tc>
          <w:tcPr>
            <w:tcW w:w="9024" w:type="dxa"/>
          </w:tcPr>
          <w:p w14:paraId="4E152799" w14:textId="587D52B9" w:rsidR="001130F5" w:rsidRDefault="001130F5" w:rsidP="001130F5">
            <w:pPr>
              <w:pStyle w:val="BodyText"/>
            </w:pPr>
            <w:r>
              <w:t>A</w:t>
            </w:r>
            <w:r w:rsidRPr="001130F5">
              <w:t>n additional column can be added to this table to clarify timing and relevant project phase</w:t>
            </w:r>
            <w:r>
              <w:t>.</w:t>
            </w:r>
          </w:p>
        </w:tc>
      </w:tr>
    </w:tbl>
    <w:p w14:paraId="5A4A67A9" w14:textId="5ADB6BF5" w:rsidR="001130F5" w:rsidRDefault="001130F5" w:rsidP="001130F5">
      <w:pPr>
        <w:pStyle w:val="BodyText"/>
      </w:pPr>
    </w:p>
    <w:tbl>
      <w:tblPr>
        <w:tblStyle w:val="TableGrid"/>
        <w:tblW w:w="0" w:type="auto"/>
        <w:tblLook w:val="04A0" w:firstRow="1" w:lastRow="0" w:firstColumn="1" w:lastColumn="0" w:noHBand="0" w:noVBand="1"/>
      </w:tblPr>
      <w:tblGrid>
        <w:gridCol w:w="3681"/>
        <w:gridCol w:w="5379"/>
      </w:tblGrid>
      <w:tr w:rsidR="001130F5" w14:paraId="09DAE8DD" w14:textId="77777777" w:rsidTr="001130F5">
        <w:trPr>
          <w:tblHeader/>
        </w:trPr>
        <w:tc>
          <w:tcPr>
            <w:tcW w:w="3681" w:type="dxa"/>
          </w:tcPr>
          <w:p w14:paraId="5FD7AFA2" w14:textId="66D0968C" w:rsidR="001130F5" w:rsidRDefault="001130F5" w:rsidP="001130F5">
            <w:pPr>
              <w:pStyle w:val="TableHeading"/>
            </w:pPr>
            <w:r>
              <w:t>Sustainability category</w:t>
            </w:r>
          </w:p>
        </w:tc>
        <w:tc>
          <w:tcPr>
            <w:tcW w:w="5379" w:type="dxa"/>
          </w:tcPr>
          <w:p w14:paraId="7079C080" w14:textId="60FF4269" w:rsidR="001130F5" w:rsidRDefault="001130F5" w:rsidP="001130F5">
            <w:pPr>
              <w:pStyle w:val="TableHeading"/>
            </w:pPr>
            <w:r>
              <w:t>Potential evidence to meeting requirements</w:t>
            </w:r>
          </w:p>
        </w:tc>
      </w:tr>
      <w:tr w:rsidR="001130F5" w14:paraId="2D527F31" w14:textId="77777777" w:rsidTr="001130F5">
        <w:tc>
          <w:tcPr>
            <w:tcW w:w="3681" w:type="dxa"/>
          </w:tcPr>
          <w:p w14:paraId="2E240B3A" w14:textId="46F621FC" w:rsidR="001130F5" w:rsidRDefault="001130F5" w:rsidP="001130F5">
            <w:pPr>
              <w:pStyle w:val="TableBodyText"/>
              <w:keepNext w:val="0"/>
              <w:keepLines w:val="0"/>
              <w:widowControl w:val="0"/>
            </w:pPr>
            <w:r w:rsidRPr="001130F5">
              <w:t xml:space="preserve">Sustainability, </w:t>
            </w:r>
            <w:proofErr w:type="gramStart"/>
            <w:r w:rsidRPr="001130F5">
              <w:t>leadership</w:t>
            </w:r>
            <w:proofErr w:type="gramEnd"/>
            <w:r w:rsidRPr="001130F5">
              <w:t xml:space="preserve"> and commitment (Man-1)</w:t>
            </w:r>
          </w:p>
        </w:tc>
        <w:tc>
          <w:tcPr>
            <w:tcW w:w="5379" w:type="dxa"/>
          </w:tcPr>
          <w:p w14:paraId="42E059BC" w14:textId="3F7E056C" w:rsidR="001130F5" w:rsidRPr="00DD0337" w:rsidRDefault="001130F5" w:rsidP="001130F5">
            <w:pPr>
              <w:pStyle w:val="TableBodyText"/>
              <w:widowControl w:val="0"/>
              <w:rPr>
                <w:i/>
                <w:iCs/>
                <w:highlight w:val="lightGray"/>
              </w:rPr>
            </w:pPr>
            <w:r w:rsidRPr="00DD0337">
              <w:rPr>
                <w:i/>
                <w:iCs/>
                <w:highlight w:val="lightGray"/>
              </w:rPr>
              <w:t>Publicly available sustainability policy</w:t>
            </w:r>
          </w:p>
          <w:p w14:paraId="33DF5EE2" w14:textId="62D419BA" w:rsidR="001130F5" w:rsidRPr="00DD0337" w:rsidRDefault="001130F5" w:rsidP="001130F5">
            <w:pPr>
              <w:pStyle w:val="TableBodyText"/>
              <w:widowControl w:val="0"/>
              <w:rPr>
                <w:i/>
                <w:iCs/>
                <w:highlight w:val="lightGray"/>
              </w:rPr>
            </w:pPr>
            <w:r w:rsidRPr="00DD0337">
              <w:rPr>
                <w:i/>
                <w:iCs/>
                <w:highlight w:val="lightGray"/>
              </w:rPr>
              <w:t>Infrastructure Sustainability Management Plan</w:t>
            </w:r>
          </w:p>
          <w:p w14:paraId="1B47D8EC" w14:textId="77777777" w:rsidR="001130F5" w:rsidRPr="00DD0337" w:rsidRDefault="001130F5" w:rsidP="001130F5">
            <w:pPr>
              <w:pStyle w:val="TableBodyText"/>
              <w:widowControl w:val="0"/>
              <w:rPr>
                <w:i/>
                <w:iCs/>
                <w:highlight w:val="lightGray"/>
              </w:rPr>
            </w:pPr>
            <w:r w:rsidRPr="00DD0337">
              <w:rPr>
                <w:i/>
                <w:iCs/>
                <w:highlight w:val="lightGray"/>
              </w:rPr>
              <w:t>Project specific sustainability objectives and targets</w:t>
            </w:r>
          </w:p>
          <w:p w14:paraId="37CF789A" w14:textId="2E59A0E4" w:rsidR="001130F5" w:rsidRPr="00DD0337" w:rsidRDefault="001130F5" w:rsidP="001130F5">
            <w:pPr>
              <w:pStyle w:val="TableBodyText"/>
              <w:keepNext w:val="0"/>
              <w:keepLines w:val="0"/>
              <w:widowControl w:val="0"/>
              <w:rPr>
                <w:highlight w:val="lightGray"/>
              </w:rPr>
            </w:pPr>
            <w:r w:rsidRPr="00DD0337">
              <w:rPr>
                <w:i/>
                <w:iCs/>
                <w:highlight w:val="lightGray"/>
              </w:rPr>
              <w:t>Environmental Management Plan</w:t>
            </w:r>
          </w:p>
        </w:tc>
      </w:tr>
      <w:tr w:rsidR="001130F5" w14:paraId="3FBE4EAF" w14:textId="77777777" w:rsidTr="001130F5">
        <w:tc>
          <w:tcPr>
            <w:tcW w:w="3681" w:type="dxa"/>
          </w:tcPr>
          <w:p w14:paraId="50E64D12" w14:textId="72CA39FF" w:rsidR="001130F5" w:rsidRDefault="001130F5" w:rsidP="001130F5">
            <w:pPr>
              <w:pStyle w:val="TableBodyText"/>
              <w:keepNext w:val="0"/>
              <w:keepLines w:val="0"/>
              <w:widowControl w:val="0"/>
            </w:pPr>
            <w:r w:rsidRPr="001130F5">
              <w:t>Risk and opportunity management (Man-2)</w:t>
            </w:r>
          </w:p>
        </w:tc>
        <w:tc>
          <w:tcPr>
            <w:tcW w:w="5379" w:type="dxa"/>
          </w:tcPr>
          <w:p w14:paraId="2F4C6057" w14:textId="77777777" w:rsidR="001130F5" w:rsidRPr="00DD0337" w:rsidRDefault="001130F5" w:rsidP="001130F5">
            <w:pPr>
              <w:pStyle w:val="TableBodyText"/>
              <w:widowControl w:val="0"/>
              <w:rPr>
                <w:i/>
                <w:iCs/>
                <w:highlight w:val="lightGray"/>
              </w:rPr>
            </w:pPr>
            <w:r w:rsidRPr="00DD0337">
              <w:rPr>
                <w:i/>
                <w:iCs/>
                <w:highlight w:val="lightGray"/>
              </w:rPr>
              <w:t>Risk and opportunity register</w:t>
            </w:r>
          </w:p>
          <w:p w14:paraId="2E279650" w14:textId="2018B97B" w:rsidR="001130F5" w:rsidRPr="00DD0337" w:rsidRDefault="001130F5" w:rsidP="001130F5">
            <w:pPr>
              <w:pStyle w:val="TableBodyText"/>
              <w:keepNext w:val="0"/>
              <w:keepLines w:val="0"/>
              <w:widowControl w:val="0"/>
              <w:rPr>
                <w:highlight w:val="lightGray"/>
              </w:rPr>
            </w:pPr>
            <w:r w:rsidRPr="00DD0337">
              <w:rPr>
                <w:i/>
                <w:iCs/>
                <w:highlight w:val="lightGray"/>
              </w:rPr>
              <w:t>Sustainability opportunities and initiatives register</w:t>
            </w:r>
          </w:p>
        </w:tc>
      </w:tr>
      <w:tr w:rsidR="001130F5" w14:paraId="03E05B4A" w14:textId="77777777" w:rsidTr="001130F5">
        <w:tc>
          <w:tcPr>
            <w:tcW w:w="3681" w:type="dxa"/>
          </w:tcPr>
          <w:p w14:paraId="02DD5E54" w14:textId="6D078E0B" w:rsidR="001130F5" w:rsidRDefault="001130F5" w:rsidP="001130F5">
            <w:pPr>
              <w:pStyle w:val="TableBodyText"/>
              <w:keepNext w:val="0"/>
              <w:keepLines w:val="0"/>
              <w:widowControl w:val="0"/>
            </w:pPr>
            <w:r w:rsidRPr="001130F5">
              <w:t xml:space="preserve">Organisational structure, </w:t>
            </w:r>
            <w:proofErr w:type="gramStart"/>
            <w:r w:rsidRPr="001130F5">
              <w:t>roles</w:t>
            </w:r>
            <w:proofErr w:type="gramEnd"/>
            <w:r w:rsidRPr="001130F5">
              <w:t xml:space="preserve"> and responsibilities (Man-3)</w:t>
            </w:r>
          </w:p>
        </w:tc>
        <w:tc>
          <w:tcPr>
            <w:tcW w:w="5379" w:type="dxa"/>
          </w:tcPr>
          <w:p w14:paraId="6308F938" w14:textId="1AEC5C6E" w:rsidR="001130F5" w:rsidRPr="00DD0337" w:rsidRDefault="001130F5" w:rsidP="001130F5">
            <w:pPr>
              <w:pStyle w:val="TableBodyText"/>
              <w:widowControl w:val="0"/>
              <w:rPr>
                <w:i/>
                <w:iCs/>
                <w:highlight w:val="lightGray"/>
              </w:rPr>
            </w:pPr>
            <w:r w:rsidRPr="00DD0337">
              <w:rPr>
                <w:i/>
                <w:iCs/>
                <w:highlight w:val="lightGray"/>
              </w:rPr>
              <w:t>Organisational Chart listing IS accredited professionals</w:t>
            </w:r>
          </w:p>
          <w:p w14:paraId="6A4DB1D5" w14:textId="77777777" w:rsidR="001130F5" w:rsidRPr="00DD0337" w:rsidRDefault="001130F5" w:rsidP="001130F5">
            <w:pPr>
              <w:pStyle w:val="TableBodyText"/>
              <w:widowControl w:val="0"/>
              <w:rPr>
                <w:i/>
                <w:iCs/>
                <w:highlight w:val="lightGray"/>
              </w:rPr>
            </w:pPr>
            <w:r w:rsidRPr="00DD0337">
              <w:rPr>
                <w:i/>
                <w:iCs/>
                <w:highlight w:val="lightGray"/>
              </w:rPr>
              <w:t>Roles and responsibilities included in the ISMP</w:t>
            </w:r>
          </w:p>
          <w:p w14:paraId="41AC2613" w14:textId="77777777" w:rsidR="001130F5" w:rsidRPr="00DD0337" w:rsidRDefault="001130F5" w:rsidP="001130F5">
            <w:pPr>
              <w:pStyle w:val="TableBodyText"/>
              <w:widowControl w:val="0"/>
              <w:rPr>
                <w:i/>
                <w:iCs/>
                <w:highlight w:val="lightGray"/>
              </w:rPr>
            </w:pPr>
            <w:r w:rsidRPr="00DD0337">
              <w:rPr>
                <w:i/>
                <w:iCs/>
                <w:highlight w:val="lightGray"/>
              </w:rPr>
              <w:t>ISAP certificates</w:t>
            </w:r>
          </w:p>
          <w:p w14:paraId="01786C53" w14:textId="043D7DC0" w:rsidR="001130F5" w:rsidRPr="00DD0337" w:rsidRDefault="001130F5" w:rsidP="001130F5">
            <w:pPr>
              <w:pStyle w:val="TableBodyText"/>
              <w:keepNext w:val="0"/>
              <w:keepLines w:val="0"/>
              <w:widowControl w:val="0"/>
              <w:rPr>
                <w:highlight w:val="lightGray"/>
              </w:rPr>
            </w:pPr>
            <w:r w:rsidRPr="00DD0337">
              <w:rPr>
                <w:i/>
                <w:iCs/>
                <w:highlight w:val="lightGray"/>
              </w:rPr>
              <w:t>Meetings with the project team with minutes taken</w:t>
            </w:r>
          </w:p>
        </w:tc>
      </w:tr>
      <w:tr w:rsidR="001130F5" w14:paraId="08813DAA" w14:textId="77777777" w:rsidTr="001130F5">
        <w:tc>
          <w:tcPr>
            <w:tcW w:w="3681" w:type="dxa"/>
          </w:tcPr>
          <w:p w14:paraId="511AD3A8" w14:textId="221C3772" w:rsidR="001130F5" w:rsidRDefault="001130F5" w:rsidP="001130F5">
            <w:pPr>
              <w:pStyle w:val="TableBodyText"/>
              <w:keepNext w:val="0"/>
              <w:keepLines w:val="0"/>
              <w:widowControl w:val="0"/>
            </w:pPr>
            <w:r w:rsidRPr="001130F5">
              <w:t>Inspection and auditing (Man-4)</w:t>
            </w:r>
          </w:p>
        </w:tc>
        <w:tc>
          <w:tcPr>
            <w:tcW w:w="5379" w:type="dxa"/>
          </w:tcPr>
          <w:p w14:paraId="5C1BA146" w14:textId="0884FF4B" w:rsidR="001130F5" w:rsidRPr="00DD0337" w:rsidRDefault="001130F5" w:rsidP="001130F5">
            <w:pPr>
              <w:pStyle w:val="TableBodyText"/>
              <w:widowControl w:val="0"/>
              <w:rPr>
                <w:i/>
                <w:iCs/>
                <w:highlight w:val="lightGray"/>
              </w:rPr>
            </w:pPr>
            <w:r w:rsidRPr="00DD0337">
              <w:rPr>
                <w:i/>
                <w:iCs/>
                <w:highlight w:val="lightGray"/>
              </w:rPr>
              <w:t>Quarterly Sustainability Reports</w:t>
            </w:r>
          </w:p>
          <w:p w14:paraId="2B06DE63" w14:textId="2266ED09" w:rsidR="001130F5" w:rsidRPr="00DD0337" w:rsidRDefault="001130F5" w:rsidP="001130F5">
            <w:pPr>
              <w:pStyle w:val="TableBodyText"/>
              <w:widowControl w:val="0"/>
              <w:rPr>
                <w:i/>
                <w:iCs/>
                <w:highlight w:val="lightGray"/>
              </w:rPr>
            </w:pPr>
            <w:r w:rsidRPr="00DD0337">
              <w:rPr>
                <w:i/>
                <w:iCs/>
                <w:highlight w:val="lightGray"/>
              </w:rPr>
              <w:t>Regular meetings with Transport and Main Roads and ISAP coordinators with minutes taken</w:t>
            </w:r>
          </w:p>
          <w:p w14:paraId="0D36C070" w14:textId="418E3B48" w:rsidR="001130F5" w:rsidRPr="00DD0337" w:rsidRDefault="001130F5" w:rsidP="001130F5">
            <w:pPr>
              <w:pStyle w:val="TableBodyText"/>
              <w:keepNext w:val="0"/>
              <w:keepLines w:val="0"/>
              <w:widowControl w:val="0"/>
              <w:rPr>
                <w:highlight w:val="lightGray"/>
              </w:rPr>
            </w:pPr>
            <w:r w:rsidRPr="00DD0337">
              <w:rPr>
                <w:i/>
                <w:iCs/>
                <w:highlight w:val="lightGray"/>
              </w:rPr>
              <w:t>External and internal sustainability audit reports with SQP experience and qualifications</w:t>
            </w:r>
          </w:p>
        </w:tc>
      </w:tr>
      <w:tr w:rsidR="001130F5" w14:paraId="48487C7A" w14:textId="77777777" w:rsidTr="001130F5">
        <w:tc>
          <w:tcPr>
            <w:tcW w:w="3681" w:type="dxa"/>
          </w:tcPr>
          <w:p w14:paraId="61276657" w14:textId="4CC503D8" w:rsidR="001130F5" w:rsidRDefault="001130F5" w:rsidP="001130F5">
            <w:pPr>
              <w:pStyle w:val="TableBodyText"/>
              <w:keepNext w:val="0"/>
              <w:keepLines w:val="0"/>
              <w:widowControl w:val="0"/>
            </w:pPr>
            <w:r w:rsidRPr="001130F5">
              <w:t>Reporting and review (Man-5)</w:t>
            </w:r>
          </w:p>
        </w:tc>
        <w:tc>
          <w:tcPr>
            <w:tcW w:w="5379" w:type="dxa"/>
          </w:tcPr>
          <w:p w14:paraId="4100F922" w14:textId="77777777" w:rsidR="001130F5" w:rsidRPr="00DD0337" w:rsidRDefault="001130F5" w:rsidP="001130F5">
            <w:pPr>
              <w:pStyle w:val="TableBodyText"/>
              <w:widowControl w:val="0"/>
              <w:rPr>
                <w:i/>
                <w:iCs/>
                <w:highlight w:val="lightGray"/>
              </w:rPr>
            </w:pPr>
            <w:r w:rsidRPr="00DD0337">
              <w:rPr>
                <w:i/>
                <w:iCs/>
                <w:highlight w:val="lightGray"/>
              </w:rPr>
              <w:t>Sustainability reports to management</w:t>
            </w:r>
          </w:p>
          <w:p w14:paraId="3F8E11AA" w14:textId="5D626BAF" w:rsidR="001130F5" w:rsidRPr="00DD0337" w:rsidRDefault="001130F5" w:rsidP="001130F5">
            <w:pPr>
              <w:pStyle w:val="TableBodyText"/>
              <w:keepNext w:val="0"/>
              <w:keepLines w:val="0"/>
              <w:widowControl w:val="0"/>
              <w:rPr>
                <w:highlight w:val="lightGray"/>
              </w:rPr>
            </w:pPr>
            <w:r w:rsidRPr="00DD0337">
              <w:rPr>
                <w:i/>
                <w:iCs/>
                <w:highlight w:val="lightGray"/>
              </w:rPr>
              <w:t>Minutes of management meeting discussing sustainability performance and areas for improvement</w:t>
            </w:r>
          </w:p>
        </w:tc>
      </w:tr>
      <w:tr w:rsidR="001130F5" w14:paraId="58C50B6F" w14:textId="77777777" w:rsidTr="001130F5">
        <w:tc>
          <w:tcPr>
            <w:tcW w:w="3681" w:type="dxa"/>
          </w:tcPr>
          <w:p w14:paraId="1FDC265E" w14:textId="2307AF28" w:rsidR="001130F5" w:rsidRDefault="00823F98" w:rsidP="001130F5">
            <w:pPr>
              <w:pStyle w:val="TableBodyText"/>
              <w:keepNext w:val="0"/>
              <w:keepLines w:val="0"/>
              <w:widowControl w:val="0"/>
            </w:pPr>
            <w:r w:rsidRPr="00823F98">
              <w:t>Knowledge sharing (Man-6)</w:t>
            </w:r>
          </w:p>
        </w:tc>
        <w:tc>
          <w:tcPr>
            <w:tcW w:w="5379" w:type="dxa"/>
          </w:tcPr>
          <w:p w14:paraId="5BB8BA04" w14:textId="524842AB" w:rsidR="001130F5" w:rsidRPr="00DD0337" w:rsidRDefault="00823F98" w:rsidP="001130F5">
            <w:pPr>
              <w:pStyle w:val="TableBodyText"/>
              <w:keepNext w:val="0"/>
              <w:keepLines w:val="0"/>
              <w:widowControl w:val="0"/>
              <w:rPr>
                <w:i/>
                <w:iCs/>
                <w:highlight w:val="lightGray"/>
              </w:rPr>
            </w:pPr>
            <w:r w:rsidRPr="00DD0337">
              <w:rPr>
                <w:i/>
                <w:iCs/>
                <w:highlight w:val="lightGray"/>
              </w:rPr>
              <w:t xml:space="preserve">Documented knowledge sharing and lessons learnt (documented with notes, </w:t>
            </w:r>
            <w:proofErr w:type="gramStart"/>
            <w:r w:rsidRPr="00DD0337">
              <w:rPr>
                <w:i/>
                <w:iCs/>
                <w:highlight w:val="lightGray"/>
              </w:rPr>
              <w:t>presentation</w:t>
            </w:r>
            <w:proofErr w:type="gramEnd"/>
            <w:r w:rsidRPr="00DD0337">
              <w:rPr>
                <w:i/>
                <w:iCs/>
                <w:highlight w:val="lightGray"/>
              </w:rPr>
              <w:t xml:space="preserve"> and attendees)</w:t>
            </w:r>
          </w:p>
        </w:tc>
      </w:tr>
      <w:tr w:rsidR="001130F5" w14:paraId="6D6B9EB0" w14:textId="77777777" w:rsidTr="001130F5">
        <w:tc>
          <w:tcPr>
            <w:tcW w:w="3681" w:type="dxa"/>
          </w:tcPr>
          <w:p w14:paraId="1A549551" w14:textId="055D15AB" w:rsidR="001130F5" w:rsidRDefault="00823F98" w:rsidP="001130F5">
            <w:pPr>
              <w:pStyle w:val="TableBodyText"/>
              <w:keepNext w:val="0"/>
              <w:keepLines w:val="0"/>
              <w:widowControl w:val="0"/>
            </w:pPr>
            <w:r w:rsidRPr="00823F98">
              <w:lastRenderedPageBreak/>
              <w:t>Decision making (Man-7)</w:t>
            </w:r>
          </w:p>
        </w:tc>
        <w:tc>
          <w:tcPr>
            <w:tcW w:w="5379" w:type="dxa"/>
          </w:tcPr>
          <w:p w14:paraId="183A0848" w14:textId="77777777" w:rsidR="00823F98" w:rsidRPr="00DD0337" w:rsidRDefault="00823F98" w:rsidP="00823F98">
            <w:pPr>
              <w:pStyle w:val="TableBodyText"/>
              <w:widowControl w:val="0"/>
              <w:rPr>
                <w:i/>
                <w:iCs/>
                <w:highlight w:val="lightGray"/>
              </w:rPr>
            </w:pPr>
            <w:r w:rsidRPr="00DD0337">
              <w:rPr>
                <w:i/>
                <w:iCs/>
                <w:highlight w:val="lightGray"/>
              </w:rPr>
              <w:t>Definition for project significant decisions</w:t>
            </w:r>
          </w:p>
          <w:p w14:paraId="055C66AF" w14:textId="77777777" w:rsidR="00823F98" w:rsidRPr="00DD0337" w:rsidRDefault="00823F98" w:rsidP="00823F98">
            <w:pPr>
              <w:pStyle w:val="TableBodyText"/>
              <w:widowControl w:val="0"/>
              <w:rPr>
                <w:i/>
                <w:iCs/>
                <w:highlight w:val="lightGray"/>
              </w:rPr>
            </w:pPr>
            <w:r w:rsidRPr="00DD0337">
              <w:rPr>
                <w:i/>
                <w:iCs/>
                <w:highlight w:val="lightGray"/>
              </w:rPr>
              <w:t xml:space="preserve">Multi-criteria analysis on significant design decisions </w:t>
            </w:r>
          </w:p>
          <w:p w14:paraId="44DC07B6" w14:textId="3FB33D1F" w:rsidR="00823F98" w:rsidRPr="00DD0337" w:rsidRDefault="00823F98" w:rsidP="00823F98">
            <w:pPr>
              <w:pStyle w:val="TableBodyText"/>
              <w:widowControl w:val="0"/>
              <w:rPr>
                <w:i/>
                <w:iCs/>
                <w:highlight w:val="lightGray"/>
              </w:rPr>
            </w:pPr>
            <w:r w:rsidRPr="00DD0337">
              <w:rPr>
                <w:i/>
                <w:iCs/>
                <w:highlight w:val="lightGray"/>
              </w:rPr>
              <w:t>Decision support tool</w:t>
            </w:r>
          </w:p>
          <w:p w14:paraId="39F0FECC" w14:textId="4820BD8A" w:rsidR="001130F5" w:rsidRPr="00DD0337" w:rsidRDefault="00823F98" w:rsidP="00823F98">
            <w:pPr>
              <w:pStyle w:val="TableBodyText"/>
              <w:keepNext w:val="0"/>
              <w:keepLines w:val="0"/>
              <w:widowControl w:val="0"/>
              <w:rPr>
                <w:i/>
                <w:iCs/>
                <w:highlight w:val="lightGray"/>
              </w:rPr>
            </w:pPr>
            <w:r w:rsidRPr="00DD0337">
              <w:rPr>
                <w:i/>
                <w:iCs/>
                <w:highlight w:val="lightGray"/>
              </w:rPr>
              <w:t>Significant Decisions Register</w:t>
            </w:r>
          </w:p>
        </w:tc>
      </w:tr>
      <w:tr w:rsidR="001130F5" w14:paraId="5BFCE91B" w14:textId="77777777" w:rsidTr="001130F5">
        <w:tc>
          <w:tcPr>
            <w:tcW w:w="3681" w:type="dxa"/>
          </w:tcPr>
          <w:p w14:paraId="54B3CA2F" w14:textId="4152E854" w:rsidR="001130F5" w:rsidRDefault="00823F98" w:rsidP="001130F5">
            <w:pPr>
              <w:pStyle w:val="TableBodyText"/>
              <w:keepNext w:val="0"/>
              <w:keepLines w:val="0"/>
              <w:widowControl w:val="0"/>
            </w:pPr>
            <w:r w:rsidRPr="00823F98">
              <w:t>Commitment to sustainable procurement (Pro-1)</w:t>
            </w:r>
          </w:p>
        </w:tc>
        <w:tc>
          <w:tcPr>
            <w:tcW w:w="5379" w:type="dxa"/>
          </w:tcPr>
          <w:p w14:paraId="3FBD2C81" w14:textId="77777777" w:rsidR="00823F98" w:rsidRPr="00DD0337" w:rsidRDefault="00823F98" w:rsidP="00823F98">
            <w:pPr>
              <w:pStyle w:val="TableBodyText"/>
              <w:widowControl w:val="0"/>
              <w:rPr>
                <w:i/>
                <w:iCs/>
                <w:highlight w:val="lightGray"/>
              </w:rPr>
            </w:pPr>
            <w:r w:rsidRPr="00DD0337">
              <w:rPr>
                <w:i/>
                <w:iCs/>
                <w:highlight w:val="lightGray"/>
              </w:rPr>
              <w:t>Procurement policy with sustainability commitments</w:t>
            </w:r>
          </w:p>
          <w:p w14:paraId="10605DD8" w14:textId="576115F2" w:rsidR="001130F5" w:rsidRPr="00DD0337" w:rsidRDefault="00823F98" w:rsidP="00823F98">
            <w:pPr>
              <w:pStyle w:val="TableBodyText"/>
              <w:keepNext w:val="0"/>
              <w:keepLines w:val="0"/>
              <w:widowControl w:val="0"/>
              <w:rPr>
                <w:i/>
                <w:iCs/>
                <w:highlight w:val="lightGray"/>
              </w:rPr>
            </w:pPr>
            <w:r w:rsidRPr="00DD0337">
              <w:rPr>
                <w:i/>
                <w:iCs/>
                <w:highlight w:val="lightGray"/>
              </w:rPr>
              <w:t>Sustainability objectives and targets in contracts</w:t>
            </w:r>
          </w:p>
        </w:tc>
      </w:tr>
      <w:tr w:rsidR="001130F5" w14:paraId="69F7C8A6" w14:textId="77777777" w:rsidTr="001130F5">
        <w:tc>
          <w:tcPr>
            <w:tcW w:w="3681" w:type="dxa"/>
          </w:tcPr>
          <w:p w14:paraId="10878F26" w14:textId="5D3271EA" w:rsidR="001130F5" w:rsidRDefault="00823F98" w:rsidP="001130F5">
            <w:pPr>
              <w:pStyle w:val="TableBodyText"/>
              <w:keepNext w:val="0"/>
              <w:keepLines w:val="0"/>
              <w:widowControl w:val="0"/>
            </w:pPr>
            <w:r w:rsidRPr="00823F98">
              <w:t>Identification of suppliers (Pro-2)</w:t>
            </w:r>
          </w:p>
        </w:tc>
        <w:tc>
          <w:tcPr>
            <w:tcW w:w="5379" w:type="dxa"/>
          </w:tcPr>
          <w:p w14:paraId="3B8B4C38" w14:textId="1CC65142" w:rsidR="001130F5" w:rsidRPr="00DD0337" w:rsidRDefault="00823F98" w:rsidP="001130F5">
            <w:pPr>
              <w:pStyle w:val="TableBodyText"/>
              <w:keepNext w:val="0"/>
              <w:keepLines w:val="0"/>
              <w:widowControl w:val="0"/>
              <w:rPr>
                <w:i/>
                <w:iCs/>
                <w:highlight w:val="lightGray"/>
              </w:rPr>
            </w:pPr>
            <w:r w:rsidRPr="00DD0337">
              <w:rPr>
                <w:i/>
                <w:iCs/>
                <w:highlight w:val="lightGray"/>
              </w:rPr>
              <w:t>Supplier pre-qualification questionnaires requesting sustainability policy and details of its implementation</w:t>
            </w:r>
          </w:p>
        </w:tc>
      </w:tr>
      <w:tr w:rsidR="001130F5" w14:paraId="0F74E713" w14:textId="77777777" w:rsidTr="001130F5">
        <w:tc>
          <w:tcPr>
            <w:tcW w:w="3681" w:type="dxa"/>
          </w:tcPr>
          <w:p w14:paraId="61D96D02" w14:textId="0C043A20" w:rsidR="001130F5" w:rsidRDefault="00823F98" w:rsidP="001130F5">
            <w:pPr>
              <w:pStyle w:val="TableBodyText"/>
              <w:keepNext w:val="0"/>
              <w:keepLines w:val="0"/>
              <w:widowControl w:val="0"/>
            </w:pPr>
            <w:r w:rsidRPr="00823F98">
              <w:t>Supplier evaluation and contact award (Pro-3)</w:t>
            </w:r>
          </w:p>
        </w:tc>
        <w:tc>
          <w:tcPr>
            <w:tcW w:w="5379" w:type="dxa"/>
          </w:tcPr>
          <w:p w14:paraId="6D37C45C" w14:textId="0512A8F4" w:rsidR="001130F5" w:rsidRPr="00DD0337" w:rsidRDefault="00823F98" w:rsidP="001130F5">
            <w:pPr>
              <w:pStyle w:val="TableBodyText"/>
              <w:keepNext w:val="0"/>
              <w:keepLines w:val="0"/>
              <w:widowControl w:val="0"/>
              <w:rPr>
                <w:i/>
                <w:iCs/>
                <w:highlight w:val="lightGray"/>
              </w:rPr>
            </w:pPr>
            <w:r w:rsidRPr="00DD0337">
              <w:rPr>
                <w:i/>
                <w:iCs/>
                <w:highlight w:val="lightGray"/>
              </w:rPr>
              <w:t>Procurement evaluation criteria and inclusion of sustainability into the criteria</w:t>
            </w:r>
          </w:p>
        </w:tc>
      </w:tr>
      <w:tr w:rsidR="001130F5" w14:paraId="104DB67A" w14:textId="77777777" w:rsidTr="001130F5">
        <w:tc>
          <w:tcPr>
            <w:tcW w:w="3681" w:type="dxa"/>
          </w:tcPr>
          <w:p w14:paraId="12D17BE0" w14:textId="001858F1" w:rsidR="001130F5" w:rsidRDefault="00823F98" w:rsidP="001130F5">
            <w:pPr>
              <w:pStyle w:val="TableBodyText"/>
              <w:keepNext w:val="0"/>
              <w:keepLines w:val="0"/>
              <w:widowControl w:val="0"/>
            </w:pPr>
            <w:r w:rsidRPr="00823F98">
              <w:t>Managing supplier performance</w:t>
            </w:r>
            <w:r>
              <w:br/>
            </w:r>
            <w:r w:rsidRPr="00823F98">
              <w:t>(Pro-4)</w:t>
            </w:r>
          </w:p>
        </w:tc>
        <w:tc>
          <w:tcPr>
            <w:tcW w:w="5379" w:type="dxa"/>
          </w:tcPr>
          <w:p w14:paraId="098A0E27" w14:textId="1D915C2D" w:rsidR="001130F5" w:rsidRPr="00DD0337" w:rsidRDefault="00823F98" w:rsidP="001130F5">
            <w:pPr>
              <w:pStyle w:val="TableBodyText"/>
              <w:keepNext w:val="0"/>
              <w:keepLines w:val="0"/>
              <w:widowControl w:val="0"/>
              <w:rPr>
                <w:i/>
                <w:iCs/>
                <w:highlight w:val="lightGray"/>
              </w:rPr>
            </w:pPr>
            <w:r w:rsidRPr="00DD0337">
              <w:rPr>
                <w:i/>
                <w:iCs/>
                <w:highlight w:val="lightGray"/>
              </w:rPr>
              <w:t>Sustainability objectives and targets included in supply contracts</w:t>
            </w:r>
          </w:p>
        </w:tc>
      </w:tr>
      <w:tr w:rsidR="001130F5" w14:paraId="59D86431" w14:textId="77777777" w:rsidTr="001130F5">
        <w:tc>
          <w:tcPr>
            <w:tcW w:w="3681" w:type="dxa"/>
          </w:tcPr>
          <w:p w14:paraId="105E24AA" w14:textId="091AE719" w:rsidR="001130F5" w:rsidRDefault="00823F98" w:rsidP="001130F5">
            <w:pPr>
              <w:pStyle w:val="TableBodyText"/>
              <w:keepNext w:val="0"/>
              <w:keepLines w:val="0"/>
              <w:widowControl w:val="0"/>
            </w:pPr>
            <w:r w:rsidRPr="00823F98">
              <w:t>Climate change risk assessment</w:t>
            </w:r>
            <w:r>
              <w:br/>
            </w:r>
            <w:r w:rsidRPr="00823F98">
              <w:t>(Cli-1)</w:t>
            </w:r>
          </w:p>
        </w:tc>
        <w:tc>
          <w:tcPr>
            <w:tcW w:w="5379" w:type="dxa"/>
          </w:tcPr>
          <w:p w14:paraId="45B7C1F6" w14:textId="77777777" w:rsidR="00823F98" w:rsidRPr="00DD0337" w:rsidRDefault="00823F98" w:rsidP="00823F98">
            <w:pPr>
              <w:pStyle w:val="TableBodyText"/>
              <w:widowControl w:val="0"/>
              <w:rPr>
                <w:i/>
                <w:iCs/>
                <w:highlight w:val="lightGray"/>
              </w:rPr>
            </w:pPr>
            <w:r w:rsidRPr="00DD0337">
              <w:rPr>
                <w:i/>
                <w:iCs/>
                <w:highlight w:val="lightGray"/>
              </w:rPr>
              <w:t>Climate Change Risk Assessment Workshop records</w:t>
            </w:r>
          </w:p>
          <w:p w14:paraId="3598DBC6" w14:textId="77777777" w:rsidR="00823F98" w:rsidRPr="00DD0337" w:rsidRDefault="00823F98" w:rsidP="00823F98">
            <w:pPr>
              <w:pStyle w:val="TableBodyText"/>
              <w:widowControl w:val="0"/>
              <w:rPr>
                <w:i/>
                <w:iCs/>
                <w:highlight w:val="lightGray"/>
              </w:rPr>
            </w:pPr>
            <w:r w:rsidRPr="00DD0337">
              <w:rPr>
                <w:i/>
                <w:iCs/>
                <w:highlight w:val="lightGray"/>
              </w:rPr>
              <w:t>Climate Change Study Report</w:t>
            </w:r>
          </w:p>
          <w:p w14:paraId="06B14608" w14:textId="443419DD" w:rsidR="001130F5" w:rsidRPr="00DD0337" w:rsidRDefault="00823F98" w:rsidP="00823F98">
            <w:pPr>
              <w:pStyle w:val="TableBodyText"/>
              <w:keepNext w:val="0"/>
              <w:keepLines w:val="0"/>
              <w:widowControl w:val="0"/>
              <w:rPr>
                <w:i/>
                <w:iCs/>
                <w:highlight w:val="lightGray"/>
              </w:rPr>
            </w:pPr>
            <w:r w:rsidRPr="00DD0337">
              <w:rPr>
                <w:i/>
                <w:iCs/>
                <w:highlight w:val="lightGray"/>
              </w:rPr>
              <w:t>Climate change risk assessment</w:t>
            </w:r>
          </w:p>
        </w:tc>
      </w:tr>
      <w:tr w:rsidR="001130F5" w14:paraId="75FF8C4C" w14:textId="77777777" w:rsidTr="001130F5">
        <w:tc>
          <w:tcPr>
            <w:tcW w:w="3681" w:type="dxa"/>
          </w:tcPr>
          <w:p w14:paraId="5D8889FC" w14:textId="45F7F589" w:rsidR="001130F5" w:rsidRDefault="00823F98" w:rsidP="001130F5">
            <w:pPr>
              <w:pStyle w:val="TableBodyText"/>
              <w:keepNext w:val="0"/>
              <w:keepLines w:val="0"/>
              <w:widowControl w:val="0"/>
            </w:pPr>
            <w:r w:rsidRPr="00823F98">
              <w:t>Adaptation options (Cli-2)</w:t>
            </w:r>
          </w:p>
        </w:tc>
        <w:tc>
          <w:tcPr>
            <w:tcW w:w="5379" w:type="dxa"/>
          </w:tcPr>
          <w:p w14:paraId="45590303" w14:textId="77777777" w:rsidR="00823F98" w:rsidRPr="00DD0337" w:rsidRDefault="00823F98" w:rsidP="00823F98">
            <w:pPr>
              <w:pStyle w:val="TableBodyText"/>
              <w:widowControl w:val="0"/>
              <w:rPr>
                <w:i/>
                <w:iCs/>
                <w:highlight w:val="lightGray"/>
              </w:rPr>
            </w:pPr>
            <w:r w:rsidRPr="00DD0337">
              <w:rPr>
                <w:i/>
                <w:iCs/>
                <w:highlight w:val="lightGray"/>
              </w:rPr>
              <w:t xml:space="preserve">Climate Change Adaptation Plan </w:t>
            </w:r>
          </w:p>
          <w:p w14:paraId="02D569DA" w14:textId="77777777" w:rsidR="00823F98" w:rsidRPr="00DD0337" w:rsidRDefault="00823F98" w:rsidP="00823F98">
            <w:pPr>
              <w:pStyle w:val="TableBodyText"/>
              <w:widowControl w:val="0"/>
              <w:rPr>
                <w:i/>
                <w:iCs/>
                <w:highlight w:val="lightGray"/>
              </w:rPr>
            </w:pPr>
            <w:r w:rsidRPr="00DD0337">
              <w:rPr>
                <w:i/>
                <w:iCs/>
                <w:highlight w:val="lightGray"/>
              </w:rPr>
              <w:t>Climate change risk assessment</w:t>
            </w:r>
          </w:p>
          <w:p w14:paraId="5A226EBF" w14:textId="504A9461" w:rsidR="001130F5" w:rsidRPr="00DD0337" w:rsidRDefault="00823F98" w:rsidP="00823F98">
            <w:pPr>
              <w:pStyle w:val="TableBodyText"/>
              <w:keepNext w:val="0"/>
              <w:keepLines w:val="0"/>
              <w:widowControl w:val="0"/>
              <w:rPr>
                <w:i/>
                <w:iCs/>
                <w:highlight w:val="lightGray"/>
              </w:rPr>
            </w:pPr>
            <w:r w:rsidRPr="00DD0337">
              <w:rPr>
                <w:i/>
                <w:iCs/>
                <w:highlight w:val="lightGray"/>
              </w:rPr>
              <w:t>Design Report and drawings showing treatment of risks</w:t>
            </w:r>
          </w:p>
        </w:tc>
      </w:tr>
      <w:tr w:rsidR="001130F5" w14:paraId="178D0627" w14:textId="77777777" w:rsidTr="001130F5">
        <w:tc>
          <w:tcPr>
            <w:tcW w:w="3681" w:type="dxa"/>
          </w:tcPr>
          <w:p w14:paraId="67B62390" w14:textId="671E28CD" w:rsidR="001130F5" w:rsidRDefault="00823F98" w:rsidP="001130F5">
            <w:pPr>
              <w:pStyle w:val="TableBodyText"/>
              <w:keepNext w:val="0"/>
              <w:keepLines w:val="0"/>
              <w:widowControl w:val="0"/>
            </w:pPr>
            <w:r w:rsidRPr="00823F98">
              <w:t>Base Case</w:t>
            </w:r>
          </w:p>
        </w:tc>
        <w:tc>
          <w:tcPr>
            <w:tcW w:w="5379" w:type="dxa"/>
          </w:tcPr>
          <w:p w14:paraId="75AB3F39" w14:textId="77777777" w:rsidR="00823F98" w:rsidRPr="00DD0337" w:rsidRDefault="00823F98" w:rsidP="00823F98">
            <w:pPr>
              <w:pStyle w:val="TableBodyText"/>
              <w:widowControl w:val="0"/>
              <w:rPr>
                <w:i/>
                <w:iCs/>
                <w:highlight w:val="lightGray"/>
              </w:rPr>
            </w:pPr>
            <w:r w:rsidRPr="00DD0337">
              <w:rPr>
                <w:i/>
                <w:iCs/>
                <w:highlight w:val="lightGray"/>
              </w:rPr>
              <w:t>Base Case Proposal with identified key reduction initiatives</w:t>
            </w:r>
          </w:p>
          <w:p w14:paraId="517F3124" w14:textId="45A559D4" w:rsidR="001130F5" w:rsidRPr="00DD0337" w:rsidRDefault="00823F98" w:rsidP="00823F98">
            <w:pPr>
              <w:pStyle w:val="TableBodyText"/>
              <w:keepNext w:val="0"/>
              <w:keepLines w:val="0"/>
              <w:widowControl w:val="0"/>
              <w:rPr>
                <w:i/>
                <w:iCs/>
                <w:highlight w:val="lightGray"/>
              </w:rPr>
            </w:pPr>
            <w:r w:rsidRPr="00DD0337">
              <w:rPr>
                <w:i/>
                <w:iCs/>
                <w:highlight w:val="lightGray"/>
              </w:rPr>
              <w:t>BAU Assumptions</w:t>
            </w:r>
          </w:p>
        </w:tc>
      </w:tr>
      <w:tr w:rsidR="001130F5" w14:paraId="55FAEF93" w14:textId="77777777" w:rsidTr="001130F5">
        <w:tc>
          <w:tcPr>
            <w:tcW w:w="3681" w:type="dxa"/>
          </w:tcPr>
          <w:p w14:paraId="1831B201" w14:textId="269AF782" w:rsidR="001130F5" w:rsidRDefault="00823F98" w:rsidP="001130F5">
            <w:pPr>
              <w:pStyle w:val="TableBodyText"/>
              <w:keepNext w:val="0"/>
              <w:keepLines w:val="0"/>
              <w:widowControl w:val="0"/>
            </w:pPr>
            <w:r w:rsidRPr="00823F98">
              <w:t>Energy and carbon monitoring and reduction (Ene-1)</w:t>
            </w:r>
          </w:p>
        </w:tc>
        <w:tc>
          <w:tcPr>
            <w:tcW w:w="5379" w:type="dxa"/>
          </w:tcPr>
          <w:p w14:paraId="0E8B3621" w14:textId="77777777" w:rsidR="00823F98" w:rsidRPr="00DD0337" w:rsidRDefault="00823F98" w:rsidP="00823F98">
            <w:pPr>
              <w:pStyle w:val="TableBodyText"/>
              <w:widowControl w:val="0"/>
              <w:rPr>
                <w:i/>
                <w:iCs/>
                <w:highlight w:val="lightGray"/>
              </w:rPr>
            </w:pPr>
            <w:r w:rsidRPr="00DD0337">
              <w:rPr>
                <w:i/>
                <w:iCs/>
                <w:highlight w:val="lightGray"/>
              </w:rPr>
              <w:t>Energy use and Greenhouse Gas Assessment</w:t>
            </w:r>
          </w:p>
          <w:p w14:paraId="0DA85108" w14:textId="77777777" w:rsidR="00823F98" w:rsidRPr="00DD0337" w:rsidRDefault="00823F98" w:rsidP="00823F98">
            <w:pPr>
              <w:pStyle w:val="TableBodyText"/>
              <w:widowControl w:val="0"/>
              <w:rPr>
                <w:i/>
                <w:iCs/>
                <w:highlight w:val="lightGray"/>
              </w:rPr>
            </w:pPr>
            <w:r w:rsidRPr="00DD0337">
              <w:rPr>
                <w:i/>
                <w:iCs/>
                <w:highlight w:val="lightGray"/>
              </w:rPr>
              <w:t>Design reports and drawings</w:t>
            </w:r>
          </w:p>
          <w:p w14:paraId="45868DCE" w14:textId="0D39467F" w:rsidR="001130F5" w:rsidRPr="00DD0337" w:rsidRDefault="00823F98" w:rsidP="00823F98">
            <w:pPr>
              <w:pStyle w:val="TableBodyText"/>
              <w:keepNext w:val="0"/>
              <w:keepLines w:val="0"/>
              <w:widowControl w:val="0"/>
              <w:rPr>
                <w:i/>
                <w:iCs/>
                <w:highlight w:val="lightGray"/>
              </w:rPr>
            </w:pPr>
            <w:r w:rsidRPr="00DD0337">
              <w:rPr>
                <w:i/>
                <w:iCs/>
                <w:highlight w:val="lightGray"/>
              </w:rPr>
              <w:t>Construction Environmental Management Plan, showing energy measurement and monitoring processes</w:t>
            </w:r>
          </w:p>
        </w:tc>
      </w:tr>
      <w:tr w:rsidR="001130F5" w14:paraId="0221564E" w14:textId="77777777" w:rsidTr="001130F5">
        <w:tc>
          <w:tcPr>
            <w:tcW w:w="3681" w:type="dxa"/>
          </w:tcPr>
          <w:p w14:paraId="16C5CF25" w14:textId="3D7D734D" w:rsidR="001130F5" w:rsidRDefault="00823F98" w:rsidP="001130F5">
            <w:pPr>
              <w:pStyle w:val="TableBodyText"/>
              <w:keepNext w:val="0"/>
              <w:keepLines w:val="0"/>
              <w:widowControl w:val="0"/>
            </w:pPr>
            <w:r w:rsidRPr="00823F98">
              <w:t>Renewable energy (Ene-2)</w:t>
            </w:r>
          </w:p>
        </w:tc>
        <w:tc>
          <w:tcPr>
            <w:tcW w:w="5379" w:type="dxa"/>
          </w:tcPr>
          <w:p w14:paraId="5EF29281" w14:textId="77777777" w:rsidR="00823F98" w:rsidRPr="00DD0337" w:rsidRDefault="00823F98" w:rsidP="00823F98">
            <w:pPr>
              <w:pStyle w:val="TableBodyText"/>
              <w:widowControl w:val="0"/>
              <w:rPr>
                <w:i/>
                <w:iCs/>
                <w:highlight w:val="lightGray"/>
              </w:rPr>
            </w:pPr>
            <w:r w:rsidRPr="00DD0337">
              <w:rPr>
                <w:i/>
                <w:iCs/>
                <w:highlight w:val="lightGray"/>
              </w:rPr>
              <w:t>Energy use and Greenhouse Gas Assessment</w:t>
            </w:r>
          </w:p>
          <w:p w14:paraId="1AEB3987" w14:textId="77777777" w:rsidR="00823F98" w:rsidRPr="00DD0337" w:rsidRDefault="00823F98" w:rsidP="00823F98">
            <w:pPr>
              <w:pStyle w:val="TableBodyText"/>
              <w:widowControl w:val="0"/>
              <w:rPr>
                <w:i/>
                <w:iCs/>
                <w:highlight w:val="lightGray"/>
              </w:rPr>
            </w:pPr>
            <w:r w:rsidRPr="00DD0337">
              <w:rPr>
                <w:i/>
                <w:iCs/>
                <w:highlight w:val="lightGray"/>
              </w:rPr>
              <w:t>Design reports and drawings</w:t>
            </w:r>
          </w:p>
          <w:p w14:paraId="3DA871C5" w14:textId="4D0AC1A4" w:rsidR="001130F5" w:rsidRPr="00DD0337" w:rsidRDefault="00823F98" w:rsidP="00823F98">
            <w:pPr>
              <w:pStyle w:val="TableBodyText"/>
              <w:keepNext w:val="0"/>
              <w:keepLines w:val="0"/>
              <w:widowControl w:val="0"/>
              <w:rPr>
                <w:i/>
                <w:iCs/>
                <w:highlight w:val="lightGray"/>
              </w:rPr>
            </w:pPr>
            <w:r w:rsidRPr="00DD0337">
              <w:rPr>
                <w:i/>
                <w:iCs/>
                <w:highlight w:val="lightGray"/>
              </w:rPr>
              <w:t>Renewable energy feasibility assessments</w:t>
            </w:r>
          </w:p>
        </w:tc>
      </w:tr>
      <w:tr w:rsidR="001130F5" w14:paraId="6A4D44D1" w14:textId="77777777" w:rsidTr="001130F5">
        <w:tc>
          <w:tcPr>
            <w:tcW w:w="3681" w:type="dxa"/>
          </w:tcPr>
          <w:p w14:paraId="53F8A99A" w14:textId="16449EB5" w:rsidR="001130F5" w:rsidRDefault="00823F98" w:rsidP="001130F5">
            <w:pPr>
              <w:pStyle w:val="TableBodyText"/>
              <w:keepNext w:val="0"/>
              <w:keepLines w:val="0"/>
              <w:widowControl w:val="0"/>
            </w:pPr>
            <w:r w:rsidRPr="00823F98">
              <w:t>Water use monitoring and reduction (Wat-1)</w:t>
            </w:r>
          </w:p>
        </w:tc>
        <w:tc>
          <w:tcPr>
            <w:tcW w:w="5379" w:type="dxa"/>
          </w:tcPr>
          <w:p w14:paraId="6F8ADDE9" w14:textId="77777777" w:rsidR="00823F98" w:rsidRPr="00DD0337" w:rsidRDefault="00823F98" w:rsidP="00823F98">
            <w:pPr>
              <w:pStyle w:val="TableBodyText"/>
              <w:widowControl w:val="0"/>
              <w:rPr>
                <w:i/>
                <w:iCs/>
                <w:highlight w:val="lightGray"/>
              </w:rPr>
            </w:pPr>
            <w:r w:rsidRPr="00DD0337">
              <w:rPr>
                <w:i/>
                <w:iCs/>
                <w:highlight w:val="lightGray"/>
              </w:rPr>
              <w:t>Base Case Framework and Reference Design</w:t>
            </w:r>
          </w:p>
          <w:p w14:paraId="3D702A7B" w14:textId="77777777" w:rsidR="00823F98" w:rsidRPr="00DD0337" w:rsidRDefault="00823F98" w:rsidP="00823F98">
            <w:pPr>
              <w:pStyle w:val="TableBodyText"/>
              <w:widowControl w:val="0"/>
              <w:rPr>
                <w:i/>
                <w:iCs/>
                <w:highlight w:val="lightGray"/>
              </w:rPr>
            </w:pPr>
            <w:r w:rsidRPr="00DD0337">
              <w:rPr>
                <w:i/>
                <w:iCs/>
                <w:highlight w:val="lightGray"/>
              </w:rPr>
              <w:t>Water Use Modelling Report</w:t>
            </w:r>
          </w:p>
          <w:p w14:paraId="131A8DD3" w14:textId="77777777" w:rsidR="00823F98" w:rsidRPr="00DD0337" w:rsidRDefault="00823F98" w:rsidP="00823F98">
            <w:pPr>
              <w:pStyle w:val="TableBodyText"/>
              <w:widowControl w:val="0"/>
              <w:rPr>
                <w:i/>
                <w:iCs/>
                <w:highlight w:val="lightGray"/>
              </w:rPr>
            </w:pPr>
            <w:r w:rsidRPr="00DD0337">
              <w:rPr>
                <w:i/>
                <w:iCs/>
                <w:highlight w:val="lightGray"/>
              </w:rPr>
              <w:t>Design reports and drawings</w:t>
            </w:r>
          </w:p>
          <w:p w14:paraId="058F6CCA" w14:textId="7CBF82A8" w:rsidR="001130F5" w:rsidRPr="00DD0337" w:rsidRDefault="00823F98" w:rsidP="00823F98">
            <w:pPr>
              <w:pStyle w:val="TableBodyText"/>
              <w:keepNext w:val="0"/>
              <w:keepLines w:val="0"/>
              <w:widowControl w:val="0"/>
              <w:rPr>
                <w:i/>
                <w:iCs/>
                <w:highlight w:val="lightGray"/>
              </w:rPr>
            </w:pPr>
            <w:r w:rsidRPr="00DD0337">
              <w:rPr>
                <w:i/>
                <w:iCs/>
                <w:highlight w:val="lightGray"/>
              </w:rPr>
              <w:t>Construction Environmental Management Plan, showing water measurement and monitoring processes</w:t>
            </w:r>
          </w:p>
        </w:tc>
      </w:tr>
      <w:tr w:rsidR="001130F5" w14:paraId="5ACDDF16" w14:textId="77777777" w:rsidTr="001130F5">
        <w:tc>
          <w:tcPr>
            <w:tcW w:w="3681" w:type="dxa"/>
          </w:tcPr>
          <w:p w14:paraId="3155F20C" w14:textId="0F3C18CB" w:rsidR="001130F5" w:rsidRDefault="00823F98" w:rsidP="001130F5">
            <w:pPr>
              <w:pStyle w:val="TableBodyText"/>
              <w:keepNext w:val="0"/>
              <w:keepLines w:val="0"/>
              <w:widowControl w:val="0"/>
            </w:pPr>
            <w:r w:rsidRPr="00823F98">
              <w:t>Replace potable water (Wat-2)</w:t>
            </w:r>
          </w:p>
        </w:tc>
        <w:tc>
          <w:tcPr>
            <w:tcW w:w="5379" w:type="dxa"/>
          </w:tcPr>
          <w:p w14:paraId="6BAA43CC" w14:textId="77777777" w:rsidR="00823F98" w:rsidRPr="00DD0337" w:rsidRDefault="00823F98" w:rsidP="00823F98">
            <w:pPr>
              <w:pStyle w:val="TableBodyText"/>
              <w:widowControl w:val="0"/>
              <w:rPr>
                <w:i/>
                <w:iCs/>
                <w:highlight w:val="lightGray"/>
              </w:rPr>
            </w:pPr>
            <w:r w:rsidRPr="00DD0337">
              <w:rPr>
                <w:i/>
                <w:iCs/>
                <w:highlight w:val="lightGray"/>
              </w:rPr>
              <w:t>Water balance</w:t>
            </w:r>
          </w:p>
          <w:p w14:paraId="49339452" w14:textId="7DF7E590" w:rsidR="001130F5" w:rsidRPr="00DD0337" w:rsidRDefault="00823F98" w:rsidP="00823F98">
            <w:pPr>
              <w:pStyle w:val="TableBodyText"/>
              <w:keepNext w:val="0"/>
              <w:keepLines w:val="0"/>
              <w:widowControl w:val="0"/>
              <w:rPr>
                <w:i/>
                <w:iCs/>
                <w:highlight w:val="lightGray"/>
              </w:rPr>
            </w:pPr>
            <w:r w:rsidRPr="00DD0337">
              <w:rPr>
                <w:i/>
                <w:iCs/>
                <w:highlight w:val="lightGray"/>
              </w:rPr>
              <w:t xml:space="preserve">Potable water replacement initiatives  </w:t>
            </w:r>
          </w:p>
        </w:tc>
      </w:tr>
      <w:tr w:rsidR="001130F5" w14:paraId="76DFD2A0" w14:textId="77777777" w:rsidTr="001130F5">
        <w:tc>
          <w:tcPr>
            <w:tcW w:w="3681" w:type="dxa"/>
          </w:tcPr>
          <w:p w14:paraId="26F42BE8" w14:textId="47A80651" w:rsidR="001130F5" w:rsidRDefault="00823F98" w:rsidP="001130F5">
            <w:pPr>
              <w:pStyle w:val="TableBodyText"/>
              <w:keepNext w:val="0"/>
              <w:keepLines w:val="0"/>
              <w:widowControl w:val="0"/>
            </w:pPr>
            <w:r w:rsidRPr="00823F98">
              <w:t>Materials footprint measurement and reduction (Mat-1)</w:t>
            </w:r>
          </w:p>
        </w:tc>
        <w:tc>
          <w:tcPr>
            <w:tcW w:w="5379" w:type="dxa"/>
          </w:tcPr>
          <w:p w14:paraId="3005E808" w14:textId="77777777" w:rsidR="00823F98" w:rsidRPr="00DD0337" w:rsidRDefault="00823F98" w:rsidP="00823F98">
            <w:pPr>
              <w:pStyle w:val="TableBodyText"/>
              <w:widowControl w:val="0"/>
              <w:rPr>
                <w:i/>
                <w:iCs/>
                <w:highlight w:val="lightGray"/>
              </w:rPr>
            </w:pPr>
            <w:r w:rsidRPr="00DD0337">
              <w:rPr>
                <w:i/>
                <w:iCs/>
                <w:highlight w:val="lightGray"/>
              </w:rPr>
              <w:t>Materials Lifecycle Modelling Report</w:t>
            </w:r>
          </w:p>
          <w:p w14:paraId="6DA34FF3" w14:textId="77777777" w:rsidR="00823F98" w:rsidRPr="00DD0337" w:rsidRDefault="00823F98" w:rsidP="00823F98">
            <w:pPr>
              <w:pStyle w:val="TableBodyText"/>
              <w:widowControl w:val="0"/>
              <w:rPr>
                <w:i/>
                <w:iCs/>
                <w:highlight w:val="lightGray"/>
              </w:rPr>
            </w:pPr>
            <w:r w:rsidRPr="00DD0337">
              <w:rPr>
                <w:i/>
                <w:iCs/>
                <w:highlight w:val="lightGray"/>
              </w:rPr>
              <w:t>IS Materials Calculator</w:t>
            </w:r>
          </w:p>
          <w:p w14:paraId="00451FC1" w14:textId="2D3EFD56" w:rsidR="001130F5" w:rsidRPr="00DD0337" w:rsidRDefault="00823F98" w:rsidP="00823F98">
            <w:pPr>
              <w:pStyle w:val="TableBodyText"/>
              <w:keepNext w:val="0"/>
              <w:keepLines w:val="0"/>
              <w:widowControl w:val="0"/>
              <w:rPr>
                <w:i/>
                <w:iCs/>
                <w:highlight w:val="lightGray"/>
              </w:rPr>
            </w:pPr>
            <w:r w:rsidRPr="00DD0337">
              <w:rPr>
                <w:i/>
                <w:iCs/>
                <w:highlight w:val="lightGray"/>
              </w:rPr>
              <w:t>Design reports and drawings</w:t>
            </w:r>
          </w:p>
        </w:tc>
      </w:tr>
      <w:tr w:rsidR="001130F5" w14:paraId="2BB3AC67" w14:textId="77777777" w:rsidTr="001130F5">
        <w:tc>
          <w:tcPr>
            <w:tcW w:w="3681" w:type="dxa"/>
          </w:tcPr>
          <w:p w14:paraId="03A04814" w14:textId="72097D4B" w:rsidR="001130F5" w:rsidRDefault="00823F98" w:rsidP="001130F5">
            <w:pPr>
              <w:pStyle w:val="TableBodyText"/>
              <w:keepNext w:val="0"/>
              <w:keepLines w:val="0"/>
              <w:widowControl w:val="0"/>
            </w:pPr>
            <w:r w:rsidRPr="00823F98">
              <w:t>Environmentally labelled products and supply chains</w:t>
            </w:r>
          </w:p>
        </w:tc>
        <w:tc>
          <w:tcPr>
            <w:tcW w:w="5379" w:type="dxa"/>
          </w:tcPr>
          <w:p w14:paraId="61B9E9DB" w14:textId="77777777" w:rsidR="00823F98" w:rsidRPr="00DD0337" w:rsidRDefault="00823F98" w:rsidP="00823F98">
            <w:pPr>
              <w:pStyle w:val="TableBodyText"/>
              <w:widowControl w:val="0"/>
              <w:rPr>
                <w:i/>
                <w:iCs/>
                <w:highlight w:val="lightGray"/>
              </w:rPr>
            </w:pPr>
            <w:r w:rsidRPr="00DD0337">
              <w:rPr>
                <w:i/>
                <w:iCs/>
                <w:highlight w:val="lightGray"/>
              </w:rPr>
              <w:t>Identified materials and associated certification documentation</w:t>
            </w:r>
          </w:p>
          <w:p w14:paraId="36F9E42F" w14:textId="344D6BD3" w:rsidR="001130F5" w:rsidRPr="00DD0337" w:rsidRDefault="00823F98" w:rsidP="00823F98">
            <w:pPr>
              <w:pStyle w:val="TableBodyText"/>
              <w:keepNext w:val="0"/>
              <w:keepLines w:val="0"/>
              <w:widowControl w:val="0"/>
              <w:rPr>
                <w:i/>
                <w:iCs/>
                <w:highlight w:val="lightGray"/>
              </w:rPr>
            </w:pPr>
            <w:r w:rsidRPr="00DD0337">
              <w:rPr>
                <w:i/>
                <w:iCs/>
                <w:highlight w:val="lightGray"/>
              </w:rPr>
              <w:t>Design reports and drawings</w:t>
            </w:r>
          </w:p>
        </w:tc>
      </w:tr>
      <w:tr w:rsidR="001130F5" w14:paraId="533C564F" w14:textId="77777777" w:rsidTr="001130F5">
        <w:tc>
          <w:tcPr>
            <w:tcW w:w="3681" w:type="dxa"/>
          </w:tcPr>
          <w:p w14:paraId="26E9B047" w14:textId="031C08D5" w:rsidR="001130F5" w:rsidRDefault="00823F98" w:rsidP="00DD0337">
            <w:pPr>
              <w:pStyle w:val="TableBodyText"/>
              <w:widowControl w:val="0"/>
            </w:pPr>
            <w:r w:rsidRPr="00823F98">
              <w:lastRenderedPageBreak/>
              <w:t>Receiving water quality (Dis-1)</w:t>
            </w:r>
          </w:p>
        </w:tc>
        <w:tc>
          <w:tcPr>
            <w:tcW w:w="5379" w:type="dxa"/>
          </w:tcPr>
          <w:p w14:paraId="50185845" w14:textId="77777777" w:rsidR="00823F98" w:rsidRPr="00DD0337" w:rsidRDefault="00823F98" w:rsidP="00DD0337">
            <w:pPr>
              <w:pStyle w:val="TableBodyText"/>
              <w:widowControl w:val="0"/>
              <w:rPr>
                <w:i/>
                <w:iCs/>
                <w:highlight w:val="lightGray"/>
              </w:rPr>
            </w:pPr>
            <w:r w:rsidRPr="00DD0337">
              <w:rPr>
                <w:i/>
                <w:iCs/>
                <w:highlight w:val="lightGray"/>
              </w:rPr>
              <w:t>Baseline water quality monitoring</w:t>
            </w:r>
          </w:p>
          <w:p w14:paraId="50FF3C76" w14:textId="77777777" w:rsidR="00823F98" w:rsidRPr="00DD0337" w:rsidRDefault="00823F98" w:rsidP="00DD0337">
            <w:pPr>
              <w:pStyle w:val="TableBodyText"/>
              <w:widowControl w:val="0"/>
              <w:rPr>
                <w:i/>
                <w:iCs/>
                <w:highlight w:val="lightGray"/>
              </w:rPr>
            </w:pPr>
            <w:r w:rsidRPr="00DD0337">
              <w:rPr>
                <w:i/>
                <w:iCs/>
                <w:highlight w:val="lightGray"/>
              </w:rPr>
              <w:t xml:space="preserve">Environmental Management Plan </w:t>
            </w:r>
          </w:p>
          <w:p w14:paraId="6ABF5C32" w14:textId="77777777" w:rsidR="00823F98" w:rsidRPr="00DD0337" w:rsidRDefault="00823F98" w:rsidP="00DD0337">
            <w:pPr>
              <w:pStyle w:val="TableBodyText"/>
              <w:widowControl w:val="0"/>
              <w:rPr>
                <w:i/>
                <w:iCs/>
                <w:highlight w:val="lightGray"/>
              </w:rPr>
            </w:pPr>
            <w:r w:rsidRPr="00DD0337">
              <w:rPr>
                <w:i/>
                <w:iCs/>
                <w:highlight w:val="lightGray"/>
              </w:rPr>
              <w:t>Design reports and drawings</w:t>
            </w:r>
          </w:p>
          <w:p w14:paraId="6E1C6ADB" w14:textId="4A40E87E" w:rsidR="001130F5" w:rsidRPr="00DD0337" w:rsidRDefault="00823F98" w:rsidP="00DD0337">
            <w:pPr>
              <w:pStyle w:val="TableBodyText"/>
              <w:widowControl w:val="0"/>
              <w:rPr>
                <w:i/>
                <w:iCs/>
                <w:highlight w:val="lightGray"/>
              </w:rPr>
            </w:pPr>
            <w:r w:rsidRPr="00DD0337">
              <w:rPr>
                <w:i/>
                <w:iCs/>
                <w:highlight w:val="lightGray"/>
              </w:rPr>
              <w:t>Construction Environmental Management Plan, showing water quality management and monitoring processes</w:t>
            </w:r>
          </w:p>
        </w:tc>
      </w:tr>
      <w:tr w:rsidR="001130F5" w14:paraId="23ED4732" w14:textId="77777777" w:rsidTr="001130F5">
        <w:tc>
          <w:tcPr>
            <w:tcW w:w="3681" w:type="dxa"/>
          </w:tcPr>
          <w:p w14:paraId="4CC7ED30" w14:textId="4B650491" w:rsidR="001130F5" w:rsidRDefault="00823F98" w:rsidP="00DD0337">
            <w:pPr>
              <w:pStyle w:val="TableBodyText"/>
              <w:widowControl w:val="0"/>
            </w:pPr>
            <w:r w:rsidRPr="00823F98">
              <w:t>Noise (Dis-2)</w:t>
            </w:r>
          </w:p>
        </w:tc>
        <w:tc>
          <w:tcPr>
            <w:tcW w:w="5379" w:type="dxa"/>
          </w:tcPr>
          <w:p w14:paraId="1C616B98" w14:textId="77777777" w:rsidR="00823F98" w:rsidRPr="00DD0337" w:rsidRDefault="00823F98" w:rsidP="00DD0337">
            <w:pPr>
              <w:pStyle w:val="TableBodyText"/>
              <w:widowControl w:val="0"/>
              <w:rPr>
                <w:i/>
                <w:iCs/>
                <w:highlight w:val="lightGray"/>
              </w:rPr>
            </w:pPr>
            <w:r w:rsidRPr="00DD0337">
              <w:rPr>
                <w:i/>
                <w:iCs/>
                <w:highlight w:val="lightGray"/>
              </w:rPr>
              <w:t>Baseline noise monitoring</w:t>
            </w:r>
          </w:p>
          <w:p w14:paraId="60697245" w14:textId="77777777" w:rsidR="00823F98" w:rsidRPr="00DD0337" w:rsidRDefault="00823F98" w:rsidP="00DD0337">
            <w:pPr>
              <w:pStyle w:val="TableBodyText"/>
              <w:widowControl w:val="0"/>
              <w:rPr>
                <w:i/>
                <w:iCs/>
                <w:highlight w:val="lightGray"/>
              </w:rPr>
            </w:pPr>
            <w:r w:rsidRPr="00DD0337">
              <w:rPr>
                <w:i/>
                <w:iCs/>
                <w:highlight w:val="lightGray"/>
              </w:rPr>
              <w:t>Noise modelling for operation</w:t>
            </w:r>
          </w:p>
          <w:p w14:paraId="4851A8EB" w14:textId="77777777" w:rsidR="00823F98" w:rsidRPr="00DD0337" w:rsidRDefault="00823F98" w:rsidP="00DD0337">
            <w:pPr>
              <w:pStyle w:val="TableBodyText"/>
              <w:widowControl w:val="0"/>
              <w:rPr>
                <w:i/>
                <w:iCs/>
                <w:highlight w:val="lightGray"/>
              </w:rPr>
            </w:pPr>
            <w:r w:rsidRPr="00DD0337">
              <w:rPr>
                <w:i/>
                <w:iCs/>
                <w:highlight w:val="lightGray"/>
              </w:rPr>
              <w:t>Design reports and drawings</w:t>
            </w:r>
          </w:p>
          <w:p w14:paraId="2CE33822" w14:textId="7FCA0FC4" w:rsidR="001130F5" w:rsidRPr="00DD0337" w:rsidRDefault="00823F98" w:rsidP="00DD0337">
            <w:pPr>
              <w:pStyle w:val="TableBodyText"/>
              <w:widowControl w:val="0"/>
              <w:rPr>
                <w:i/>
                <w:iCs/>
                <w:highlight w:val="lightGray"/>
              </w:rPr>
            </w:pPr>
            <w:r w:rsidRPr="00DD0337">
              <w:rPr>
                <w:i/>
                <w:iCs/>
                <w:highlight w:val="lightGray"/>
              </w:rPr>
              <w:t>Construction Environmental Management Plan, showing noise management and monitoring processes</w:t>
            </w:r>
          </w:p>
        </w:tc>
      </w:tr>
      <w:tr w:rsidR="001130F5" w14:paraId="5A3C6E72" w14:textId="77777777" w:rsidTr="001130F5">
        <w:tc>
          <w:tcPr>
            <w:tcW w:w="3681" w:type="dxa"/>
          </w:tcPr>
          <w:p w14:paraId="60D110A5" w14:textId="1EFD736B" w:rsidR="001130F5" w:rsidRDefault="00823F98" w:rsidP="001130F5">
            <w:pPr>
              <w:pStyle w:val="TableBodyText"/>
              <w:keepNext w:val="0"/>
              <w:keepLines w:val="0"/>
              <w:widowControl w:val="0"/>
            </w:pPr>
            <w:r w:rsidRPr="00823F98">
              <w:t>Vibration (Dis-3)</w:t>
            </w:r>
          </w:p>
        </w:tc>
        <w:tc>
          <w:tcPr>
            <w:tcW w:w="5379" w:type="dxa"/>
          </w:tcPr>
          <w:p w14:paraId="0F6DF80C" w14:textId="77777777" w:rsidR="00823F98" w:rsidRPr="00DD0337" w:rsidRDefault="00823F98" w:rsidP="00823F98">
            <w:pPr>
              <w:pStyle w:val="TableBodyText"/>
              <w:widowControl w:val="0"/>
              <w:rPr>
                <w:i/>
                <w:iCs/>
                <w:highlight w:val="lightGray"/>
              </w:rPr>
            </w:pPr>
            <w:r w:rsidRPr="00DD0337">
              <w:rPr>
                <w:i/>
                <w:iCs/>
                <w:highlight w:val="lightGray"/>
              </w:rPr>
              <w:t>Dilapidation surveys</w:t>
            </w:r>
          </w:p>
          <w:p w14:paraId="08D1AE05" w14:textId="77777777" w:rsidR="00823F98" w:rsidRPr="00DD0337" w:rsidRDefault="00823F98" w:rsidP="00823F98">
            <w:pPr>
              <w:pStyle w:val="TableBodyText"/>
              <w:widowControl w:val="0"/>
              <w:rPr>
                <w:i/>
                <w:iCs/>
                <w:highlight w:val="lightGray"/>
              </w:rPr>
            </w:pPr>
            <w:r w:rsidRPr="00DD0337">
              <w:rPr>
                <w:i/>
                <w:iCs/>
                <w:highlight w:val="lightGray"/>
              </w:rPr>
              <w:t>Baseline vibration monitoring (where required)</w:t>
            </w:r>
          </w:p>
          <w:p w14:paraId="6F0D9822" w14:textId="77777777" w:rsidR="00823F98" w:rsidRPr="00DD0337" w:rsidRDefault="00823F98" w:rsidP="00823F98">
            <w:pPr>
              <w:pStyle w:val="TableBodyText"/>
              <w:widowControl w:val="0"/>
              <w:rPr>
                <w:i/>
                <w:iCs/>
                <w:highlight w:val="lightGray"/>
              </w:rPr>
            </w:pPr>
            <w:r w:rsidRPr="00DD0337">
              <w:rPr>
                <w:i/>
                <w:iCs/>
                <w:highlight w:val="lightGray"/>
              </w:rPr>
              <w:t>Vibration modelling for operation</w:t>
            </w:r>
          </w:p>
          <w:p w14:paraId="77923188" w14:textId="77777777" w:rsidR="00823F98" w:rsidRPr="00DD0337" w:rsidRDefault="00823F98" w:rsidP="00823F98">
            <w:pPr>
              <w:pStyle w:val="TableBodyText"/>
              <w:widowControl w:val="0"/>
              <w:rPr>
                <w:i/>
                <w:iCs/>
                <w:highlight w:val="lightGray"/>
              </w:rPr>
            </w:pPr>
            <w:r w:rsidRPr="00DD0337">
              <w:rPr>
                <w:i/>
                <w:iCs/>
                <w:highlight w:val="lightGray"/>
              </w:rPr>
              <w:t>Design reports and drawings</w:t>
            </w:r>
          </w:p>
          <w:p w14:paraId="4F786EB8" w14:textId="3E831EE0" w:rsidR="001130F5" w:rsidRPr="00DD0337" w:rsidRDefault="00823F98" w:rsidP="00823F98">
            <w:pPr>
              <w:pStyle w:val="TableBodyText"/>
              <w:keepNext w:val="0"/>
              <w:keepLines w:val="0"/>
              <w:widowControl w:val="0"/>
              <w:rPr>
                <w:i/>
                <w:iCs/>
                <w:highlight w:val="lightGray"/>
              </w:rPr>
            </w:pPr>
            <w:r w:rsidRPr="00DD0337">
              <w:rPr>
                <w:i/>
                <w:iCs/>
                <w:highlight w:val="lightGray"/>
              </w:rPr>
              <w:t>Construction Environmental Management Plan, showing vibration management and monitoring processes</w:t>
            </w:r>
          </w:p>
        </w:tc>
      </w:tr>
      <w:tr w:rsidR="001130F5" w14:paraId="567E10DA" w14:textId="77777777" w:rsidTr="001130F5">
        <w:tc>
          <w:tcPr>
            <w:tcW w:w="3681" w:type="dxa"/>
          </w:tcPr>
          <w:p w14:paraId="5B65F0F1" w14:textId="49C2C342" w:rsidR="001130F5" w:rsidRDefault="00823F98" w:rsidP="001130F5">
            <w:pPr>
              <w:pStyle w:val="TableBodyText"/>
              <w:keepNext w:val="0"/>
              <w:keepLines w:val="0"/>
              <w:widowControl w:val="0"/>
            </w:pPr>
            <w:r w:rsidRPr="00823F98">
              <w:t>Air quality (Dis-4)</w:t>
            </w:r>
          </w:p>
        </w:tc>
        <w:tc>
          <w:tcPr>
            <w:tcW w:w="5379" w:type="dxa"/>
          </w:tcPr>
          <w:p w14:paraId="5710C5BF" w14:textId="77777777" w:rsidR="00823F98" w:rsidRPr="00DD0337" w:rsidRDefault="00823F98" w:rsidP="00823F98">
            <w:pPr>
              <w:pStyle w:val="TableBodyText"/>
              <w:widowControl w:val="0"/>
              <w:rPr>
                <w:i/>
                <w:iCs/>
                <w:highlight w:val="lightGray"/>
              </w:rPr>
            </w:pPr>
            <w:r w:rsidRPr="00DD0337">
              <w:rPr>
                <w:i/>
                <w:iCs/>
                <w:highlight w:val="lightGray"/>
              </w:rPr>
              <w:t xml:space="preserve">Baseline air quality monitoring </w:t>
            </w:r>
          </w:p>
          <w:p w14:paraId="397F0DF7" w14:textId="77777777" w:rsidR="00823F98" w:rsidRPr="00DD0337" w:rsidRDefault="00823F98" w:rsidP="00823F98">
            <w:pPr>
              <w:pStyle w:val="TableBodyText"/>
              <w:widowControl w:val="0"/>
              <w:rPr>
                <w:i/>
                <w:iCs/>
                <w:highlight w:val="lightGray"/>
              </w:rPr>
            </w:pPr>
            <w:r w:rsidRPr="00DD0337">
              <w:rPr>
                <w:i/>
                <w:iCs/>
                <w:highlight w:val="lightGray"/>
              </w:rPr>
              <w:t>Design reports and drawings</w:t>
            </w:r>
          </w:p>
          <w:p w14:paraId="70D92C1C" w14:textId="5A478243" w:rsidR="001130F5" w:rsidRPr="00DD0337" w:rsidRDefault="00823F98" w:rsidP="00823F98">
            <w:pPr>
              <w:pStyle w:val="TableBodyText"/>
              <w:keepNext w:val="0"/>
              <w:keepLines w:val="0"/>
              <w:widowControl w:val="0"/>
              <w:rPr>
                <w:i/>
                <w:iCs/>
                <w:highlight w:val="lightGray"/>
              </w:rPr>
            </w:pPr>
            <w:r w:rsidRPr="00DD0337">
              <w:rPr>
                <w:i/>
                <w:iCs/>
                <w:highlight w:val="lightGray"/>
              </w:rPr>
              <w:t>Construction Environmental Management Plan, showing air quality management and monitoring processes</w:t>
            </w:r>
          </w:p>
        </w:tc>
      </w:tr>
      <w:tr w:rsidR="001130F5" w14:paraId="2ED21D7A" w14:textId="77777777" w:rsidTr="001130F5">
        <w:tc>
          <w:tcPr>
            <w:tcW w:w="3681" w:type="dxa"/>
          </w:tcPr>
          <w:p w14:paraId="3D595D94" w14:textId="233F470A" w:rsidR="001130F5" w:rsidRDefault="00823F98" w:rsidP="001130F5">
            <w:pPr>
              <w:pStyle w:val="TableBodyText"/>
              <w:keepNext w:val="0"/>
              <w:keepLines w:val="0"/>
              <w:widowControl w:val="0"/>
            </w:pPr>
            <w:r w:rsidRPr="00823F98">
              <w:t>Light pollution (Dis-5)</w:t>
            </w:r>
          </w:p>
        </w:tc>
        <w:tc>
          <w:tcPr>
            <w:tcW w:w="5379" w:type="dxa"/>
          </w:tcPr>
          <w:p w14:paraId="454FF370" w14:textId="77777777" w:rsidR="00823F98" w:rsidRPr="00DD0337" w:rsidRDefault="00823F98" w:rsidP="00823F98">
            <w:pPr>
              <w:pStyle w:val="TableBodyText"/>
              <w:widowControl w:val="0"/>
              <w:rPr>
                <w:i/>
                <w:iCs/>
                <w:highlight w:val="lightGray"/>
              </w:rPr>
            </w:pPr>
            <w:r w:rsidRPr="00DD0337">
              <w:rPr>
                <w:i/>
                <w:iCs/>
                <w:highlight w:val="lightGray"/>
              </w:rPr>
              <w:t>Design reports and drawings</w:t>
            </w:r>
          </w:p>
          <w:p w14:paraId="2867BD33" w14:textId="273ADE84" w:rsidR="001130F5" w:rsidRPr="00DD0337" w:rsidRDefault="00823F98" w:rsidP="00823F98">
            <w:pPr>
              <w:pStyle w:val="TableBodyText"/>
              <w:keepNext w:val="0"/>
              <w:keepLines w:val="0"/>
              <w:widowControl w:val="0"/>
              <w:rPr>
                <w:i/>
                <w:iCs/>
                <w:highlight w:val="lightGray"/>
              </w:rPr>
            </w:pPr>
            <w:r w:rsidRPr="00DD0337">
              <w:rPr>
                <w:i/>
                <w:iCs/>
                <w:highlight w:val="lightGray"/>
              </w:rPr>
              <w:t>Construction Environmental Management Plan, showing light spill management and monitoring processes</w:t>
            </w:r>
          </w:p>
        </w:tc>
      </w:tr>
      <w:tr w:rsidR="001130F5" w14:paraId="162A15AC" w14:textId="77777777" w:rsidTr="001130F5">
        <w:tc>
          <w:tcPr>
            <w:tcW w:w="3681" w:type="dxa"/>
          </w:tcPr>
          <w:p w14:paraId="4DC1A3E4" w14:textId="654CCDED" w:rsidR="001130F5" w:rsidRDefault="00823F98" w:rsidP="001130F5">
            <w:pPr>
              <w:pStyle w:val="TableBodyText"/>
              <w:keepNext w:val="0"/>
              <w:keepLines w:val="0"/>
              <w:widowControl w:val="0"/>
            </w:pPr>
            <w:r w:rsidRPr="00823F98">
              <w:t>Previous land use (Lan-1)</w:t>
            </w:r>
          </w:p>
        </w:tc>
        <w:tc>
          <w:tcPr>
            <w:tcW w:w="5379" w:type="dxa"/>
          </w:tcPr>
          <w:p w14:paraId="18B9421D" w14:textId="02D40E6D" w:rsidR="001130F5" w:rsidRPr="00DD0337" w:rsidRDefault="00823F98" w:rsidP="001130F5">
            <w:pPr>
              <w:pStyle w:val="TableBodyText"/>
              <w:keepNext w:val="0"/>
              <w:keepLines w:val="0"/>
              <w:widowControl w:val="0"/>
              <w:rPr>
                <w:i/>
                <w:iCs/>
                <w:highlight w:val="lightGray"/>
              </w:rPr>
            </w:pPr>
            <w:r w:rsidRPr="00DD0337">
              <w:rPr>
                <w:i/>
                <w:iCs/>
                <w:highlight w:val="lightGray"/>
              </w:rPr>
              <w:t>Mapping showing before and after land uses with calculations</w:t>
            </w:r>
          </w:p>
        </w:tc>
      </w:tr>
      <w:tr w:rsidR="001130F5" w14:paraId="63782C09" w14:textId="77777777" w:rsidTr="001130F5">
        <w:tc>
          <w:tcPr>
            <w:tcW w:w="3681" w:type="dxa"/>
          </w:tcPr>
          <w:p w14:paraId="678E37BB" w14:textId="5AE32EAD" w:rsidR="001130F5" w:rsidRDefault="00823F98" w:rsidP="001130F5">
            <w:pPr>
              <w:pStyle w:val="TableBodyText"/>
              <w:keepNext w:val="0"/>
              <w:keepLines w:val="0"/>
              <w:widowControl w:val="0"/>
            </w:pPr>
            <w:r w:rsidRPr="00823F98">
              <w:t>Conservation of onsite resources (Lan-2)</w:t>
            </w:r>
          </w:p>
        </w:tc>
        <w:tc>
          <w:tcPr>
            <w:tcW w:w="5379" w:type="dxa"/>
          </w:tcPr>
          <w:p w14:paraId="2690810A" w14:textId="77777777" w:rsidR="00823F98" w:rsidRPr="00DD0337" w:rsidRDefault="00823F98" w:rsidP="00823F98">
            <w:pPr>
              <w:pStyle w:val="TableBodyText"/>
              <w:widowControl w:val="0"/>
              <w:rPr>
                <w:i/>
                <w:iCs/>
                <w:highlight w:val="lightGray"/>
              </w:rPr>
            </w:pPr>
            <w:r w:rsidRPr="00DD0337">
              <w:rPr>
                <w:i/>
                <w:iCs/>
                <w:highlight w:val="lightGray"/>
              </w:rPr>
              <w:t>Construction Environmental Management Plan, with top and sub soil management and quality assessment processes</w:t>
            </w:r>
          </w:p>
          <w:p w14:paraId="55FCEF60" w14:textId="10B325B1" w:rsidR="001130F5" w:rsidRPr="00DD0337" w:rsidRDefault="00823F98" w:rsidP="00823F98">
            <w:pPr>
              <w:pStyle w:val="TableBodyText"/>
              <w:keepNext w:val="0"/>
              <w:keepLines w:val="0"/>
              <w:widowControl w:val="0"/>
              <w:rPr>
                <w:i/>
                <w:iCs/>
                <w:highlight w:val="lightGray"/>
              </w:rPr>
            </w:pPr>
            <w:r w:rsidRPr="00DD0337">
              <w:rPr>
                <w:i/>
                <w:iCs/>
                <w:highlight w:val="lightGray"/>
              </w:rPr>
              <w:t>Calculations of expected topsoil locations and qualities</w:t>
            </w:r>
          </w:p>
        </w:tc>
      </w:tr>
      <w:tr w:rsidR="001130F5" w14:paraId="7A4FEED1" w14:textId="77777777" w:rsidTr="001130F5">
        <w:tc>
          <w:tcPr>
            <w:tcW w:w="3681" w:type="dxa"/>
          </w:tcPr>
          <w:p w14:paraId="143E4045" w14:textId="4E876012" w:rsidR="001130F5" w:rsidRDefault="00823F98" w:rsidP="001130F5">
            <w:pPr>
              <w:pStyle w:val="TableBodyText"/>
              <w:keepNext w:val="0"/>
              <w:keepLines w:val="0"/>
              <w:widowControl w:val="0"/>
            </w:pPr>
            <w:r w:rsidRPr="00823F98">
              <w:t>Contamination and remediation</w:t>
            </w:r>
            <w:r>
              <w:br/>
            </w:r>
            <w:r w:rsidRPr="00823F98">
              <w:t>(Lan-3)</w:t>
            </w:r>
          </w:p>
        </w:tc>
        <w:tc>
          <w:tcPr>
            <w:tcW w:w="5379" w:type="dxa"/>
          </w:tcPr>
          <w:p w14:paraId="4F2E07C9" w14:textId="77777777" w:rsidR="00823F98" w:rsidRPr="00DD0337" w:rsidRDefault="00823F98" w:rsidP="00823F98">
            <w:pPr>
              <w:pStyle w:val="TableBodyText"/>
              <w:widowControl w:val="0"/>
              <w:rPr>
                <w:i/>
                <w:iCs/>
                <w:highlight w:val="lightGray"/>
              </w:rPr>
            </w:pPr>
            <w:r w:rsidRPr="00DD0337">
              <w:rPr>
                <w:i/>
                <w:iCs/>
                <w:highlight w:val="lightGray"/>
              </w:rPr>
              <w:t>Contaminated land assessments</w:t>
            </w:r>
          </w:p>
          <w:p w14:paraId="3334593B" w14:textId="33ED91F2" w:rsidR="001130F5" w:rsidRPr="00DD0337" w:rsidRDefault="00823F98" w:rsidP="00823F98">
            <w:pPr>
              <w:pStyle w:val="TableBodyText"/>
              <w:keepNext w:val="0"/>
              <w:keepLines w:val="0"/>
              <w:widowControl w:val="0"/>
              <w:rPr>
                <w:i/>
                <w:iCs/>
                <w:highlight w:val="lightGray"/>
              </w:rPr>
            </w:pPr>
            <w:r w:rsidRPr="00DD0337">
              <w:rPr>
                <w:i/>
                <w:iCs/>
                <w:highlight w:val="lightGray"/>
              </w:rPr>
              <w:t>Remediation action plans (where required)</w:t>
            </w:r>
          </w:p>
        </w:tc>
      </w:tr>
      <w:tr w:rsidR="001130F5" w14:paraId="2A0ADB60" w14:textId="77777777" w:rsidTr="001130F5">
        <w:tc>
          <w:tcPr>
            <w:tcW w:w="3681" w:type="dxa"/>
          </w:tcPr>
          <w:p w14:paraId="6789C594" w14:textId="65CE967B" w:rsidR="001130F5" w:rsidRDefault="00823F98" w:rsidP="001130F5">
            <w:pPr>
              <w:pStyle w:val="TableBodyText"/>
              <w:keepNext w:val="0"/>
              <w:keepLines w:val="0"/>
              <w:widowControl w:val="0"/>
            </w:pPr>
            <w:r w:rsidRPr="00823F98">
              <w:t>Flooding design (Lan-4)</w:t>
            </w:r>
          </w:p>
        </w:tc>
        <w:tc>
          <w:tcPr>
            <w:tcW w:w="5379" w:type="dxa"/>
          </w:tcPr>
          <w:p w14:paraId="5292D607" w14:textId="77777777" w:rsidR="00823F98" w:rsidRPr="00DD0337" w:rsidRDefault="00823F98" w:rsidP="00823F98">
            <w:pPr>
              <w:pStyle w:val="TableBodyText"/>
              <w:widowControl w:val="0"/>
              <w:rPr>
                <w:i/>
                <w:iCs/>
                <w:highlight w:val="lightGray"/>
              </w:rPr>
            </w:pPr>
            <w:r w:rsidRPr="00DD0337">
              <w:rPr>
                <w:i/>
                <w:iCs/>
                <w:highlight w:val="lightGray"/>
              </w:rPr>
              <w:t>Flood modelling</w:t>
            </w:r>
          </w:p>
          <w:p w14:paraId="2B6DB022" w14:textId="66299BB0" w:rsidR="001130F5" w:rsidRPr="00DD0337" w:rsidRDefault="00823F98" w:rsidP="00823F98">
            <w:pPr>
              <w:pStyle w:val="TableBodyText"/>
              <w:keepNext w:val="0"/>
              <w:keepLines w:val="0"/>
              <w:widowControl w:val="0"/>
              <w:rPr>
                <w:i/>
                <w:iCs/>
                <w:highlight w:val="lightGray"/>
              </w:rPr>
            </w:pPr>
            <w:r w:rsidRPr="00DD0337">
              <w:rPr>
                <w:i/>
                <w:iCs/>
                <w:highlight w:val="lightGray"/>
              </w:rPr>
              <w:t>Design reports and drawings</w:t>
            </w:r>
          </w:p>
        </w:tc>
      </w:tr>
      <w:tr w:rsidR="001130F5" w14:paraId="375C6C42" w14:textId="77777777" w:rsidTr="001130F5">
        <w:tc>
          <w:tcPr>
            <w:tcW w:w="3681" w:type="dxa"/>
          </w:tcPr>
          <w:p w14:paraId="7D8EAF3D" w14:textId="4765089B" w:rsidR="001130F5" w:rsidRDefault="00823F98" w:rsidP="001130F5">
            <w:pPr>
              <w:pStyle w:val="TableBodyText"/>
              <w:keepNext w:val="0"/>
              <w:keepLines w:val="0"/>
              <w:widowControl w:val="0"/>
            </w:pPr>
            <w:r w:rsidRPr="00823F98">
              <w:t>Waste management (Was-1)</w:t>
            </w:r>
          </w:p>
        </w:tc>
        <w:tc>
          <w:tcPr>
            <w:tcW w:w="5379" w:type="dxa"/>
          </w:tcPr>
          <w:p w14:paraId="28D3DF59" w14:textId="77777777" w:rsidR="00823F98" w:rsidRPr="00DD0337" w:rsidRDefault="00823F98" w:rsidP="00823F98">
            <w:pPr>
              <w:pStyle w:val="TableBodyText"/>
              <w:widowControl w:val="0"/>
              <w:rPr>
                <w:i/>
                <w:iCs/>
                <w:highlight w:val="lightGray"/>
              </w:rPr>
            </w:pPr>
            <w:r w:rsidRPr="00DD0337">
              <w:rPr>
                <w:i/>
                <w:iCs/>
                <w:highlight w:val="lightGray"/>
              </w:rPr>
              <w:t>EIS or similar with waste predictions</w:t>
            </w:r>
          </w:p>
          <w:p w14:paraId="65E5AE4B" w14:textId="632C2A54" w:rsidR="001130F5" w:rsidRPr="00DD0337" w:rsidRDefault="00823F98" w:rsidP="00823F98">
            <w:pPr>
              <w:pStyle w:val="TableBodyText"/>
              <w:keepNext w:val="0"/>
              <w:keepLines w:val="0"/>
              <w:widowControl w:val="0"/>
              <w:rPr>
                <w:i/>
                <w:iCs/>
                <w:highlight w:val="lightGray"/>
              </w:rPr>
            </w:pPr>
            <w:r w:rsidRPr="00DD0337">
              <w:rPr>
                <w:i/>
                <w:iCs/>
                <w:highlight w:val="lightGray"/>
              </w:rPr>
              <w:t>Waste Management Plan</w:t>
            </w:r>
          </w:p>
        </w:tc>
      </w:tr>
      <w:tr w:rsidR="001130F5" w14:paraId="74584174" w14:textId="77777777" w:rsidTr="001130F5">
        <w:tc>
          <w:tcPr>
            <w:tcW w:w="3681" w:type="dxa"/>
          </w:tcPr>
          <w:p w14:paraId="6FB1E0DD" w14:textId="4EF93BF4" w:rsidR="001130F5" w:rsidRDefault="00823F98" w:rsidP="001130F5">
            <w:pPr>
              <w:pStyle w:val="TableBodyText"/>
              <w:keepNext w:val="0"/>
              <w:keepLines w:val="0"/>
              <w:widowControl w:val="0"/>
            </w:pPr>
            <w:r w:rsidRPr="00823F98">
              <w:t>Diversion from landfill (Was-2)</w:t>
            </w:r>
          </w:p>
        </w:tc>
        <w:tc>
          <w:tcPr>
            <w:tcW w:w="5379" w:type="dxa"/>
          </w:tcPr>
          <w:p w14:paraId="160C63AB" w14:textId="238BB491" w:rsidR="001130F5" w:rsidRPr="00DD0337" w:rsidRDefault="00823F98" w:rsidP="001130F5">
            <w:pPr>
              <w:pStyle w:val="TableBodyText"/>
              <w:keepNext w:val="0"/>
              <w:keepLines w:val="0"/>
              <w:widowControl w:val="0"/>
              <w:rPr>
                <w:i/>
                <w:iCs/>
                <w:highlight w:val="lightGray"/>
              </w:rPr>
            </w:pPr>
            <w:r w:rsidRPr="00DD0337">
              <w:rPr>
                <w:i/>
                <w:iCs/>
                <w:highlight w:val="lightGray"/>
              </w:rPr>
              <w:t>Waste Management Plan</w:t>
            </w:r>
          </w:p>
        </w:tc>
      </w:tr>
      <w:tr w:rsidR="001130F5" w14:paraId="2BEAFFED" w14:textId="77777777" w:rsidTr="001130F5">
        <w:tc>
          <w:tcPr>
            <w:tcW w:w="3681" w:type="dxa"/>
          </w:tcPr>
          <w:p w14:paraId="78D3F107" w14:textId="3F376613" w:rsidR="001130F5" w:rsidRDefault="00823F98" w:rsidP="001130F5">
            <w:pPr>
              <w:pStyle w:val="TableBodyText"/>
              <w:keepNext w:val="0"/>
              <w:keepLines w:val="0"/>
              <w:widowControl w:val="0"/>
            </w:pPr>
            <w:r w:rsidRPr="00823F98">
              <w:t>Deconstruction/Disassembly</w:t>
            </w:r>
            <w:r>
              <w:t> </w:t>
            </w:r>
            <w:r w:rsidRPr="00823F98">
              <w:t>/</w:t>
            </w:r>
            <w:r>
              <w:t xml:space="preserve"> </w:t>
            </w:r>
            <w:r w:rsidRPr="00823F98">
              <w:t>Adaptability (Was-3)</w:t>
            </w:r>
          </w:p>
        </w:tc>
        <w:tc>
          <w:tcPr>
            <w:tcW w:w="5379" w:type="dxa"/>
          </w:tcPr>
          <w:p w14:paraId="75D29D57" w14:textId="09348FD2" w:rsidR="001130F5" w:rsidRPr="00DD0337" w:rsidRDefault="00823F98" w:rsidP="001130F5">
            <w:pPr>
              <w:pStyle w:val="TableBodyText"/>
              <w:keepNext w:val="0"/>
              <w:keepLines w:val="0"/>
              <w:widowControl w:val="0"/>
              <w:rPr>
                <w:i/>
                <w:iCs/>
                <w:highlight w:val="lightGray"/>
              </w:rPr>
            </w:pPr>
            <w:r w:rsidRPr="00DD0337">
              <w:rPr>
                <w:i/>
                <w:iCs/>
                <w:highlight w:val="lightGray"/>
              </w:rPr>
              <w:t>Deconstruction Plan</w:t>
            </w:r>
          </w:p>
        </w:tc>
      </w:tr>
      <w:tr w:rsidR="001130F5" w14:paraId="3C3AC896" w14:textId="77777777" w:rsidTr="001130F5">
        <w:tc>
          <w:tcPr>
            <w:tcW w:w="3681" w:type="dxa"/>
          </w:tcPr>
          <w:p w14:paraId="71690189" w14:textId="72A42319" w:rsidR="001130F5" w:rsidRDefault="00823F98" w:rsidP="001130F5">
            <w:pPr>
              <w:pStyle w:val="TableBodyText"/>
              <w:keepNext w:val="0"/>
              <w:keepLines w:val="0"/>
              <w:widowControl w:val="0"/>
            </w:pPr>
            <w:r w:rsidRPr="00823F98">
              <w:t>Ecological value (Eco-1)</w:t>
            </w:r>
          </w:p>
        </w:tc>
        <w:tc>
          <w:tcPr>
            <w:tcW w:w="5379" w:type="dxa"/>
          </w:tcPr>
          <w:p w14:paraId="16B995D1" w14:textId="77777777" w:rsidR="00823F98" w:rsidRPr="00DD0337" w:rsidRDefault="00823F98" w:rsidP="00823F98">
            <w:pPr>
              <w:pStyle w:val="TableBodyText"/>
              <w:widowControl w:val="0"/>
              <w:rPr>
                <w:i/>
                <w:iCs/>
                <w:highlight w:val="lightGray"/>
              </w:rPr>
            </w:pPr>
            <w:r w:rsidRPr="00DD0337">
              <w:rPr>
                <w:i/>
                <w:iCs/>
                <w:highlight w:val="lightGray"/>
              </w:rPr>
              <w:t xml:space="preserve">Ecological Assessment Report </w:t>
            </w:r>
          </w:p>
          <w:p w14:paraId="646CC7D3" w14:textId="68B53EC0" w:rsidR="001130F5" w:rsidRPr="00DD0337" w:rsidRDefault="00823F98" w:rsidP="00823F98">
            <w:pPr>
              <w:pStyle w:val="TableBodyText"/>
              <w:keepNext w:val="0"/>
              <w:keepLines w:val="0"/>
              <w:widowControl w:val="0"/>
              <w:rPr>
                <w:i/>
                <w:iCs/>
                <w:highlight w:val="lightGray"/>
              </w:rPr>
            </w:pPr>
            <w:r w:rsidRPr="00DD0337">
              <w:rPr>
                <w:i/>
                <w:iCs/>
                <w:highlight w:val="lightGray"/>
              </w:rPr>
              <w:t>Ecological Management Plan</w:t>
            </w:r>
          </w:p>
        </w:tc>
      </w:tr>
      <w:tr w:rsidR="001130F5" w14:paraId="552CCAD9" w14:textId="77777777" w:rsidTr="001130F5">
        <w:tc>
          <w:tcPr>
            <w:tcW w:w="3681" w:type="dxa"/>
          </w:tcPr>
          <w:p w14:paraId="362E01A7" w14:textId="469B34B9" w:rsidR="001130F5" w:rsidRDefault="00823F98" w:rsidP="001130F5">
            <w:pPr>
              <w:pStyle w:val="TableBodyText"/>
              <w:keepNext w:val="0"/>
              <w:keepLines w:val="0"/>
              <w:widowControl w:val="0"/>
            </w:pPr>
            <w:r w:rsidRPr="00823F98">
              <w:t>Habitat connectivity (Eco-2)</w:t>
            </w:r>
          </w:p>
        </w:tc>
        <w:tc>
          <w:tcPr>
            <w:tcW w:w="5379" w:type="dxa"/>
          </w:tcPr>
          <w:p w14:paraId="628534E0" w14:textId="77777777" w:rsidR="00823F98" w:rsidRPr="00DD0337" w:rsidRDefault="00823F98" w:rsidP="00823F98">
            <w:pPr>
              <w:pStyle w:val="TableBodyText"/>
              <w:widowControl w:val="0"/>
              <w:rPr>
                <w:i/>
                <w:iCs/>
                <w:highlight w:val="lightGray"/>
              </w:rPr>
            </w:pPr>
            <w:r w:rsidRPr="00DD0337">
              <w:rPr>
                <w:i/>
                <w:iCs/>
                <w:highlight w:val="lightGray"/>
              </w:rPr>
              <w:t xml:space="preserve">Ecological Assessment Report </w:t>
            </w:r>
          </w:p>
          <w:p w14:paraId="1E02315F" w14:textId="2B4A4FF7" w:rsidR="001130F5" w:rsidRPr="00DD0337" w:rsidRDefault="00823F98" w:rsidP="00823F98">
            <w:pPr>
              <w:pStyle w:val="TableBodyText"/>
              <w:keepNext w:val="0"/>
              <w:keepLines w:val="0"/>
              <w:widowControl w:val="0"/>
              <w:rPr>
                <w:i/>
                <w:iCs/>
                <w:highlight w:val="lightGray"/>
              </w:rPr>
            </w:pPr>
            <w:r w:rsidRPr="00DD0337">
              <w:rPr>
                <w:i/>
                <w:iCs/>
                <w:highlight w:val="lightGray"/>
              </w:rPr>
              <w:t>Ecological Management Plan</w:t>
            </w:r>
          </w:p>
        </w:tc>
      </w:tr>
      <w:tr w:rsidR="001130F5" w14:paraId="765F8A0D" w14:textId="77777777" w:rsidTr="001130F5">
        <w:tc>
          <w:tcPr>
            <w:tcW w:w="3681" w:type="dxa"/>
          </w:tcPr>
          <w:p w14:paraId="326ECFA8" w14:textId="2E0FADD1" w:rsidR="001130F5" w:rsidRDefault="00823F98" w:rsidP="001130F5">
            <w:pPr>
              <w:pStyle w:val="TableBodyText"/>
              <w:keepNext w:val="0"/>
              <w:keepLines w:val="0"/>
              <w:widowControl w:val="0"/>
            </w:pPr>
            <w:r w:rsidRPr="00823F98">
              <w:t xml:space="preserve">Community health, </w:t>
            </w:r>
            <w:proofErr w:type="gramStart"/>
            <w:r w:rsidRPr="00823F98">
              <w:t>well-being</w:t>
            </w:r>
            <w:proofErr w:type="gramEnd"/>
            <w:r w:rsidRPr="00823F98">
              <w:t xml:space="preserve"> and safety (Hea-1)</w:t>
            </w:r>
          </w:p>
        </w:tc>
        <w:tc>
          <w:tcPr>
            <w:tcW w:w="5379" w:type="dxa"/>
          </w:tcPr>
          <w:p w14:paraId="7137D0BC" w14:textId="77777777" w:rsidR="00823F98" w:rsidRPr="00DD0337" w:rsidRDefault="00823F98" w:rsidP="00823F98">
            <w:pPr>
              <w:pStyle w:val="TableBodyText"/>
              <w:widowControl w:val="0"/>
              <w:rPr>
                <w:i/>
                <w:iCs/>
                <w:highlight w:val="lightGray"/>
              </w:rPr>
            </w:pPr>
            <w:r w:rsidRPr="00DD0337">
              <w:rPr>
                <w:i/>
                <w:iCs/>
                <w:highlight w:val="lightGray"/>
              </w:rPr>
              <w:t>Assessment of priority community issues and indicators to measure</w:t>
            </w:r>
          </w:p>
          <w:p w14:paraId="60213E4A" w14:textId="054FADD1" w:rsidR="001130F5" w:rsidRPr="00DD0337" w:rsidRDefault="00823F98" w:rsidP="00823F98">
            <w:pPr>
              <w:pStyle w:val="TableBodyText"/>
              <w:keepNext w:val="0"/>
              <w:keepLines w:val="0"/>
              <w:widowControl w:val="0"/>
              <w:rPr>
                <w:i/>
                <w:iCs/>
                <w:highlight w:val="lightGray"/>
              </w:rPr>
            </w:pPr>
            <w:r w:rsidRPr="00DD0337">
              <w:rPr>
                <w:i/>
                <w:iCs/>
                <w:highlight w:val="lightGray"/>
              </w:rPr>
              <w:t>Identified initiatives with implementation documents</w:t>
            </w:r>
          </w:p>
        </w:tc>
      </w:tr>
      <w:tr w:rsidR="001130F5" w14:paraId="142EE988" w14:textId="77777777" w:rsidTr="001130F5">
        <w:tc>
          <w:tcPr>
            <w:tcW w:w="3681" w:type="dxa"/>
          </w:tcPr>
          <w:p w14:paraId="4A400783" w14:textId="12119E6B" w:rsidR="001130F5" w:rsidRDefault="00823F98" w:rsidP="001130F5">
            <w:pPr>
              <w:pStyle w:val="TableBodyText"/>
              <w:keepNext w:val="0"/>
              <w:keepLines w:val="0"/>
              <w:widowControl w:val="0"/>
            </w:pPr>
            <w:r w:rsidRPr="00823F98">
              <w:lastRenderedPageBreak/>
              <w:t>Crime prevention (Hea-2)</w:t>
            </w:r>
          </w:p>
        </w:tc>
        <w:tc>
          <w:tcPr>
            <w:tcW w:w="5379" w:type="dxa"/>
          </w:tcPr>
          <w:p w14:paraId="0CAD60D0" w14:textId="77777777" w:rsidR="00823F98" w:rsidRPr="00DD0337" w:rsidRDefault="00823F98" w:rsidP="00823F98">
            <w:pPr>
              <w:pStyle w:val="TableBodyText"/>
              <w:widowControl w:val="0"/>
              <w:rPr>
                <w:i/>
                <w:iCs/>
                <w:highlight w:val="lightGray"/>
              </w:rPr>
            </w:pPr>
            <w:r w:rsidRPr="00DD0337">
              <w:rPr>
                <w:i/>
                <w:iCs/>
                <w:highlight w:val="lightGray"/>
              </w:rPr>
              <w:t xml:space="preserve">Construction Management Plan </w:t>
            </w:r>
          </w:p>
          <w:p w14:paraId="7267BF56" w14:textId="77777777" w:rsidR="00823F98" w:rsidRPr="00DD0337" w:rsidRDefault="00823F98" w:rsidP="00823F98">
            <w:pPr>
              <w:pStyle w:val="TableBodyText"/>
              <w:widowControl w:val="0"/>
              <w:rPr>
                <w:i/>
                <w:iCs/>
                <w:highlight w:val="lightGray"/>
              </w:rPr>
            </w:pPr>
            <w:r w:rsidRPr="00DD0337">
              <w:rPr>
                <w:i/>
                <w:iCs/>
                <w:highlight w:val="lightGray"/>
              </w:rPr>
              <w:t>Design Report</w:t>
            </w:r>
          </w:p>
          <w:p w14:paraId="156D10EC" w14:textId="112433CA" w:rsidR="001130F5" w:rsidRPr="00DD0337" w:rsidRDefault="00823F98" w:rsidP="00823F98">
            <w:pPr>
              <w:pStyle w:val="TableBodyText"/>
              <w:keepNext w:val="0"/>
              <w:keepLines w:val="0"/>
              <w:widowControl w:val="0"/>
              <w:rPr>
                <w:i/>
                <w:iCs/>
                <w:highlight w:val="lightGray"/>
              </w:rPr>
            </w:pPr>
            <w:r w:rsidRPr="00DD0337">
              <w:rPr>
                <w:i/>
                <w:iCs/>
                <w:highlight w:val="lightGray"/>
              </w:rPr>
              <w:t>Safety in Design Risk assessment including CPTED</w:t>
            </w:r>
          </w:p>
        </w:tc>
      </w:tr>
      <w:tr w:rsidR="001130F5" w14:paraId="70A29829" w14:textId="77777777" w:rsidTr="001130F5">
        <w:tc>
          <w:tcPr>
            <w:tcW w:w="3681" w:type="dxa"/>
          </w:tcPr>
          <w:p w14:paraId="1F31CE95" w14:textId="77777777" w:rsidR="00823F98" w:rsidRDefault="00823F98" w:rsidP="00823F98">
            <w:pPr>
              <w:pStyle w:val="TableBodyText"/>
              <w:widowControl w:val="0"/>
            </w:pPr>
            <w:r>
              <w:t xml:space="preserve">Heritage assessment and management </w:t>
            </w:r>
          </w:p>
          <w:p w14:paraId="66C1B7EF" w14:textId="54CEE000" w:rsidR="001130F5" w:rsidRDefault="00823F98" w:rsidP="00823F98">
            <w:pPr>
              <w:pStyle w:val="TableBodyText"/>
              <w:keepNext w:val="0"/>
              <w:keepLines w:val="0"/>
              <w:widowControl w:val="0"/>
            </w:pPr>
            <w:r>
              <w:t>(Her-1)</w:t>
            </w:r>
          </w:p>
        </w:tc>
        <w:tc>
          <w:tcPr>
            <w:tcW w:w="5379" w:type="dxa"/>
          </w:tcPr>
          <w:p w14:paraId="595751EC" w14:textId="77777777" w:rsidR="00823F98" w:rsidRPr="00DD0337" w:rsidRDefault="00823F98" w:rsidP="00823F98">
            <w:pPr>
              <w:pStyle w:val="TableBodyText"/>
              <w:widowControl w:val="0"/>
              <w:rPr>
                <w:i/>
                <w:iCs/>
                <w:highlight w:val="lightGray"/>
              </w:rPr>
            </w:pPr>
            <w:r w:rsidRPr="00DD0337">
              <w:rPr>
                <w:i/>
                <w:iCs/>
                <w:highlight w:val="lightGray"/>
              </w:rPr>
              <w:t>Culture and heritage impact assessment</w:t>
            </w:r>
          </w:p>
          <w:p w14:paraId="30BA2823" w14:textId="05EEA195" w:rsidR="001130F5" w:rsidRPr="00DD0337" w:rsidRDefault="00823F98" w:rsidP="00823F98">
            <w:pPr>
              <w:pStyle w:val="TableBodyText"/>
              <w:keepNext w:val="0"/>
              <w:keepLines w:val="0"/>
              <w:widowControl w:val="0"/>
              <w:rPr>
                <w:i/>
                <w:iCs/>
                <w:highlight w:val="lightGray"/>
              </w:rPr>
            </w:pPr>
            <w:r w:rsidRPr="00DD0337">
              <w:rPr>
                <w:i/>
                <w:iCs/>
                <w:highlight w:val="lightGray"/>
              </w:rPr>
              <w:t>Heritage interpretation plan</w:t>
            </w:r>
          </w:p>
        </w:tc>
      </w:tr>
      <w:tr w:rsidR="001130F5" w14:paraId="2275F768" w14:textId="77777777" w:rsidTr="001130F5">
        <w:tc>
          <w:tcPr>
            <w:tcW w:w="3681" w:type="dxa"/>
          </w:tcPr>
          <w:p w14:paraId="28B447BE" w14:textId="304DEF89" w:rsidR="001130F5" w:rsidRDefault="00823F98" w:rsidP="001130F5">
            <w:pPr>
              <w:pStyle w:val="TableBodyText"/>
              <w:keepNext w:val="0"/>
              <w:keepLines w:val="0"/>
              <w:widowControl w:val="0"/>
            </w:pPr>
            <w:r w:rsidRPr="00823F98">
              <w:t>Monitoring and management of heritage (Her-2)</w:t>
            </w:r>
          </w:p>
        </w:tc>
        <w:tc>
          <w:tcPr>
            <w:tcW w:w="5379" w:type="dxa"/>
          </w:tcPr>
          <w:p w14:paraId="65B5AA25" w14:textId="77777777" w:rsidR="00823F98" w:rsidRPr="00DD0337" w:rsidRDefault="00823F98" w:rsidP="00823F98">
            <w:pPr>
              <w:pStyle w:val="TableBodyText"/>
              <w:widowControl w:val="0"/>
              <w:rPr>
                <w:i/>
                <w:iCs/>
                <w:highlight w:val="lightGray"/>
              </w:rPr>
            </w:pPr>
            <w:r w:rsidRPr="00DD0337">
              <w:rPr>
                <w:i/>
                <w:iCs/>
                <w:highlight w:val="lightGray"/>
              </w:rPr>
              <w:t>Culture and heritage impact assessment</w:t>
            </w:r>
          </w:p>
          <w:p w14:paraId="27311EC3" w14:textId="054D2D5B" w:rsidR="001130F5" w:rsidRPr="00DD0337" w:rsidRDefault="00823F98" w:rsidP="00823F98">
            <w:pPr>
              <w:pStyle w:val="TableBodyText"/>
              <w:keepNext w:val="0"/>
              <w:keepLines w:val="0"/>
              <w:widowControl w:val="0"/>
              <w:rPr>
                <w:i/>
                <w:iCs/>
                <w:highlight w:val="lightGray"/>
              </w:rPr>
            </w:pPr>
            <w:r w:rsidRPr="00DD0337">
              <w:rPr>
                <w:i/>
                <w:iCs/>
                <w:highlight w:val="lightGray"/>
              </w:rPr>
              <w:t>Heritage interpretation plan</w:t>
            </w:r>
          </w:p>
        </w:tc>
      </w:tr>
      <w:tr w:rsidR="001130F5" w14:paraId="141BB38E" w14:textId="77777777" w:rsidTr="001130F5">
        <w:tc>
          <w:tcPr>
            <w:tcW w:w="3681" w:type="dxa"/>
          </w:tcPr>
          <w:p w14:paraId="22A11F15" w14:textId="7FF25EC4" w:rsidR="001130F5" w:rsidRDefault="00823F98" w:rsidP="001130F5">
            <w:pPr>
              <w:pStyle w:val="TableBodyText"/>
              <w:keepNext w:val="0"/>
              <w:keepLines w:val="0"/>
              <w:widowControl w:val="0"/>
            </w:pPr>
            <w:r w:rsidRPr="00823F98">
              <w:t>Stakeholder engagement strategy (Sta-1) (V2.1)</w:t>
            </w:r>
          </w:p>
        </w:tc>
        <w:tc>
          <w:tcPr>
            <w:tcW w:w="5379" w:type="dxa"/>
          </w:tcPr>
          <w:p w14:paraId="1A323B5A" w14:textId="3F7ED3BD" w:rsidR="001130F5" w:rsidRPr="00DD0337" w:rsidRDefault="00823F98" w:rsidP="001130F5">
            <w:pPr>
              <w:pStyle w:val="TableBodyText"/>
              <w:keepNext w:val="0"/>
              <w:keepLines w:val="0"/>
              <w:widowControl w:val="0"/>
              <w:rPr>
                <w:i/>
                <w:iCs/>
                <w:highlight w:val="lightGray"/>
              </w:rPr>
            </w:pPr>
            <w:r w:rsidRPr="00DD0337">
              <w:rPr>
                <w:i/>
                <w:iCs/>
                <w:highlight w:val="lightGray"/>
              </w:rPr>
              <w:t>Stakeholder Engagement Strategy (T</w:t>
            </w:r>
            <w:r w:rsidR="00F45D17">
              <w:rPr>
                <w:i/>
                <w:iCs/>
                <w:highlight w:val="lightGray"/>
              </w:rPr>
              <w:t xml:space="preserve">ransport and </w:t>
            </w:r>
            <w:r w:rsidRPr="00DD0337">
              <w:rPr>
                <w:i/>
                <w:iCs/>
                <w:highlight w:val="lightGray"/>
              </w:rPr>
              <w:t>M</w:t>
            </w:r>
            <w:r w:rsidR="00F45D17">
              <w:rPr>
                <w:i/>
                <w:iCs/>
                <w:highlight w:val="lightGray"/>
              </w:rPr>
              <w:t xml:space="preserve">ain </w:t>
            </w:r>
            <w:r w:rsidRPr="00DD0337">
              <w:rPr>
                <w:i/>
                <w:iCs/>
                <w:highlight w:val="lightGray"/>
              </w:rPr>
              <w:t>R</w:t>
            </w:r>
            <w:r w:rsidR="00F45D17">
              <w:rPr>
                <w:i/>
                <w:iCs/>
                <w:highlight w:val="lightGray"/>
              </w:rPr>
              <w:t>oads</w:t>
            </w:r>
            <w:r w:rsidRPr="00DD0337">
              <w:rPr>
                <w:i/>
                <w:iCs/>
                <w:highlight w:val="lightGray"/>
              </w:rPr>
              <w:t xml:space="preserve"> Community Engagement Plan</w:t>
            </w:r>
            <w:r w:rsidR="00F45D17">
              <w:rPr>
                <w:i/>
                <w:iCs/>
                <w:highlight w:val="lightGray"/>
              </w:rPr>
              <w:t xml:space="preserve"> – for the Transport and Main Roads Community Engagement Plan please email </w:t>
            </w:r>
            <w:hyperlink r:id="rId34" w:history="1">
              <w:r w:rsidR="00F45D17" w:rsidRPr="00F45D17">
                <w:rPr>
                  <w:rStyle w:val="Hyperlink"/>
                  <w:i/>
                  <w:iCs/>
                  <w:highlight w:val="lightGray"/>
                </w:rPr>
                <w:t>environment@tmr.qld.gov.au</w:t>
              </w:r>
            </w:hyperlink>
            <w:r w:rsidRPr="00DD0337">
              <w:rPr>
                <w:i/>
                <w:iCs/>
                <w:highlight w:val="lightGray"/>
              </w:rPr>
              <w:t>)</w:t>
            </w:r>
          </w:p>
        </w:tc>
      </w:tr>
      <w:tr w:rsidR="001130F5" w14:paraId="116AEE9D" w14:textId="77777777" w:rsidTr="001130F5">
        <w:tc>
          <w:tcPr>
            <w:tcW w:w="3681" w:type="dxa"/>
          </w:tcPr>
          <w:p w14:paraId="05C4097C" w14:textId="4EF3496D" w:rsidR="001130F5" w:rsidRDefault="00823F98" w:rsidP="001130F5">
            <w:pPr>
              <w:pStyle w:val="TableBodyText"/>
              <w:keepNext w:val="0"/>
              <w:keepLines w:val="0"/>
              <w:widowControl w:val="0"/>
            </w:pPr>
            <w:r w:rsidRPr="00823F98">
              <w:t>Level of engagement (Sta-2) (V2.1)</w:t>
            </w:r>
          </w:p>
        </w:tc>
        <w:tc>
          <w:tcPr>
            <w:tcW w:w="5379" w:type="dxa"/>
          </w:tcPr>
          <w:p w14:paraId="2F504647" w14:textId="77777777" w:rsidR="00F45D17" w:rsidRDefault="00F45D17" w:rsidP="00823F98">
            <w:pPr>
              <w:pStyle w:val="TableBodyText"/>
              <w:widowControl w:val="0"/>
              <w:rPr>
                <w:i/>
                <w:iCs/>
                <w:highlight w:val="lightGray"/>
              </w:rPr>
            </w:pPr>
            <w:r w:rsidRPr="00DD0337">
              <w:rPr>
                <w:i/>
                <w:iCs/>
                <w:highlight w:val="lightGray"/>
              </w:rPr>
              <w:t>Stakeholder Engagement Strategy (T</w:t>
            </w:r>
            <w:r>
              <w:rPr>
                <w:i/>
                <w:iCs/>
                <w:highlight w:val="lightGray"/>
              </w:rPr>
              <w:t xml:space="preserve">ransport and </w:t>
            </w:r>
            <w:r w:rsidRPr="00DD0337">
              <w:rPr>
                <w:i/>
                <w:iCs/>
                <w:highlight w:val="lightGray"/>
              </w:rPr>
              <w:t>M</w:t>
            </w:r>
            <w:r>
              <w:rPr>
                <w:i/>
                <w:iCs/>
                <w:highlight w:val="lightGray"/>
              </w:rPr>
              <w:t xml:space="preserve">ain </w:t>
            </w:r>
            <w:r w:rsidRPr="00DD0337">
              <w:rPr>
                <w:i/>
                <w:iCs/>
                <w:highlight w:val="lightGray"/>
              </w:rPr>
              <w:t>R</w:t>
            </w:r>
            <w:r>
              <w:rPr>
                <w:i/>
                <w:iCs/>
                <w:highlight w:val="lightGray"/>
              </w:rPr>
              <w:t>oads</w:t>
            </w:r>
            <w:r w:rsidRPr="00DD0337">
              <w:rPr>
                <w:i/>
                <w:iCs/>
                <w:highlight w:val="lightGray"/>
              </w:rPr>
              <w:t xml:space="preserve"> Community Engagement Plan</w:t>
            </w:r>
            <w:r>
              <w:rPr>
                <w:i/>
                <w:iCs/>
                <w:highlight w:val="lightGray"/>
              </w:rPr>
              <w:t xml:space="preserve"> – for the Transport and Main Roads Community Engagement Plan please email </w:t>
            </w:r>
            <w:hyperlink r:id="rId35" w:history="1">
              <w:r w:rsidRPr="00F45D17">
                <w:rPr>
                  <w:rStyle w:val="Hyperlink"/>
                  <w:i/>
                  <w:iCs/>
                  <w:highlight w:val="lightGray"/>
                </w:rPr>
                <w:t>environment@tmr.qld.gov.au</w:t>
              </w:r>
            </w:hyperlink>
            <w:r w:rsidRPr="00DD0337">
              <w:rPr>
                <w:i/>
                <w:iCs/>
                <w:highlight w:val="lightGray"/>
              </w:rPr>
              <w:t>)</w:t>
            </w:r>
          </w:p>
          <w:p w14:paraId="49E78E1A" w14:textId="1B47DF5A" w:rsidR="00823F98" w:rsidRPr="00DD0337" w:rsidRDefault="00823F98" w:rsidP="00823F98">
            <w:pPr>
              <w:pStyle w:val="TableBodyText"/>
              <w:widowControl w:val="0"/>
              <w:rPr>
                <w:i/>
                <w:iCs/>
                <w:highlight w:val="lightGray"/>
              </w:rPr>
            </w:pPr>
            <w:r w:rsidRPr="00DD0337">
              <w:rPr>
                <w:i/>
                <w:iCs/>
                <w:highlight w:val="lightGray"/>
              </w:rPr>
              <w:t>Records of stakeholders informed on negotiable issues</w:t>
            </w:r>
          </w:p>
          <w:p w14:paraId="4CAC84AE" w14:textId="534361CC" w:rsidR="001130F5" w:rsidRPr="00DD0337" w:rsidRDefault="00823F98" w:rsidP="00823F98">
            <w:pPr>
              <w:pStyle w:val="TableBodyText"/>
              <w:keepNext w:val="0"/>
              <w:keepLines w:val="0"/>
              <w:widowControl w:val="0"/>
              <w:rPr>
                <w:i/>
                <w:iCs/>
                <w:highlight w:val="lightGray"/>
              </w:rPr>
            </w:pPr>
            <w:r w:rsidRPr="00DD0337">
              <w:rPr>
                <w:i/>
                <w:iCs/>
                <w:highlight w:val="lightGray"/>
              </w:rPr>
              <w:t>Records of engagement with stakeholders on negotiable issues</w:t>
            </w:r>
          </w:p>
        </w:tc>
      </w:tr>
      <w:tr w:rsidR="001130F5" w14:paraId="1BC17D8F" w14:textId="77777777" w:rsidTr="001130F5">
        <w:tc>
          <w:tcPr>
            <w:tcW w:w="3681" w:type="dxa"/>
          </w:tcPr>
          <w:p w14:paraId="4E50C9FC" w14:textId="1B416993" w:rsidR="001130F5" w:rsidRDefault="00823F98" w:rsidP="001130F5">
            <w:pPr>
              <w:pStyle w:val="TableBodyText"/>
              <w:keepNext w:val="0"/>
              <w:keepLines w:val="0"/>
              <w:widowControl w:val="0"/>
            </w:pPr>
            <w:r w:rsidRPr="00823F98">
              <w:t>Urban and landscape design (Urb-1)</w:t>
            </w:r>
          </w:p>
        </w:tc>
        <w:tc>
          <w:tcPr>
            <w:tcW w:w="5379" w:type="dxa"/>
          </w:tcPr>
          <w:p w14:paraId="005310B2" w14:textId="77777777" w:rsidR="00823F98" w:rsidRPr="00DD0337" w:rsidRDefault="00823F98" w:rsidP="00823F98">
            <w:pPr>
              <w:pStyle w:val="TableBodyText"/>
              <w:widowControl w:val="0"/>
              <w:rPr>
                <w:i/>
                <w:iCs/>
                <w:highlight w:val="lightGray"/>
              </w:rPr>
            </w:pPr>
            <w:r w:rsidRPr="00DD0337">
              <w:rPr>
                <w:i/>
                <w:iCs/>
                <w:highlight w:val="lightGray"/>
              </w:rPr>
              <w:t>Urban and Landscape Assessment</w:t>
            </w:r>
          </w:p>
          <w:p w14:paraId="0DB4244E" w14:textId="77777777" w:rsidR="00823F98" w:rsidRPr="00DD0337" w:rsidRDefault="00823F98" w:rsidP="00823F98">
            <w:pPr>
              <w:pStyle w:val="TableBodyText"/>
              <w:widowControl w:val="0"/>
              <w:rPr>
                <w:i/>
                <w:iCs/>
                <w:highlight w:val="lightGray"/>
              </w:rPr>
            </w:pPr>
            <w:r w:rsidRPr="00DD0337">
              <w:rPr>
                <w:i/>
                <w:iCs/>
                <w:highlight w:val="lightGray"/>
              </w:rPr>
              <w:t>Urban and Landscape Management Plan</w:t>
            </w:r>
          </w:p>
          <w:p w14:paraId="0C61B74B" w14:textId="52E17B2F" w:rsidR="001130F5" w:rsidRPr="00DD0337" w:rsidRDefault="00823F98" w:rsidP="00823F98">
            <w:pPr>
              <w:pStyle w:val="TableBodyText"/>
              <w:keepNext w:val="0"/>
              <w:keepLines w:val="0"/>
              <w:widowControl w:val="0"/>
              <w:rPr>
                <w:i/>
                <w:iCs/>
                <w:highlight w:val="lightGray"/>
              </w:rPr>
            </w:pPr>
            <w:r w:rsidRPr="00DD0337">
              <w:rPr>
                <w:i/>
                <w:iCs/>
                <w:highlight w:val="lightGray"/>
              </w:rPr>
              <w:t>Design reports and drawings</w:t>
            </w:r>
          </w:p>
        </w:tc>
      </w:tr>
      <w:tr w:rsidR="001130F5" w14:paraId="038A6E7A" w14:textId="77777777" w:rsidTr="001130F5">
        <w:tc>
          <w:tcPr>
            <w:tcW w:w="3681" w:type="dxa"/>
          </w:tcPr>
          <w:p w14:paraId="68FA8B19" w14:textId="57A5CFCA" w:rsidR="001130F5" w:rsidRDefault="00823F98" w:rsidP="001130F5">
            <w:pPr>
              <w:pStyle w:val="TableBodyText"/>
              <w:keepNext w:val="0"/>
              <w:keepLines w:val="0"/>
              <w:widowControl w:val="0"/>
            </w:pPr>
            <w:r w:rsidRPr="00823F98">
              <w:t>Innovation (Inn-1)</w:t>
            </w:r>
          </w:p>
        </w:tc>
        <w:tc>
          <w:tcPr>
            <w:tcW w:w="5379" w:type="dxa"/>
          </w:tcPr>
          <w:p w14:paraId="61086DF2" w14:textId="29EA6A87" w:rsidR="00823F98" w:rsidRPr="00DD0337" w:rsidRDefault="00823F98" w:rsidP="00823F98">
            <w:pPr>
              <w:pStyle w:val="TableBodyText"/>
              <w:widowControl w:val="0"/>
              <w:rPr>
                <w:i/>
                <w:iCs/>
                <w:highlight w:val="lightGray"/>
              </w:rPr>
            </w:pPr>
            <w:r w:rsidRPr="00DD0337">
              <w:rPr>
                <w:i/>
                <w:iCs/>
                <w:highlight w:val="lightGray"/>
              </w:rPr>
              <w:t>Innovation Report</w:t>
            </w:r>
          </w:p>
          <w:p w14:paraId="6EB7281A" w14:textId="1B6EB794" w:rsidR="001130F5" w:rsidRPr="00DD0337" w:rsidRDefault="00823F98" w:rsidP="00823F98">
            <w:pPr>
              <w:pStyle w:val="TableBodyText"/>
              <w:keepNext w:val="0"/>
              <w:keepLines w:val="0"/>
              <w:widowControl w:val="0"/>
              <w:rPr>
                <w:i/>
                <w:iCs/>
                <w:highlight w:val="lightGray"/>
              </w:rPr>
            </w:pPr>
            <w:r w:rsidRPr="00DD0337">
              <w:rPr>
                <w:i/>
                <w:iCs/>
                <w:highlight w:val="lightGray"/>
              </w:rPr>
              <w:t>Innovation Register</w:t>
            </w:r>
          </w:p>
        </w:tc>
      </w:tr>
    </w:tbl>
    <w:p w14:paraId="2EC96D4C" w14:textId="12CB5882" w:rsidR="001130F5" w:rsidRDefault="003A0204" w:rsidP="003A0204">
      <w:pPr>
        <w:pStyle w:val="Heading1"/>
        <w:spacing w:after="240"/>
      </w:pPr>
      <w:bookmarkStart w:id="72" w:name="_Toc94014031"/>
      <w:r>
        <w:t>Management references / sub-plans</w:t>
      </w:r>
      <w:bookmarkEnd w:id="72"/>
    </w:p>
    <w:tbl>
      <w:tblPr>
        <w:tblStyle w:val="Commentary"/>
        <w:tblW w:w="0" w:type="auto"/>
        <w:tblLook w:val="04A0" w:firstRow="1" w:lastRow="0" w:firstColumn="1" w:lastColumn="0" w:noHBand="0" w:noVBand="1"/>
      </w:tblPr>
      <w:tblGrid>
        <w:gridCol w:w="9024"/>
      </w:tblGrid>
      <w:tr w:rsidR="003A0204" w14:paraId="3E997F2A" w14:textId="77777777" w:rsidTr="003A0204">
        <w:tc>
          <w:tcPr>
            <w:tcW w:w="9024" w:type="dxa"/>
          </w:tcPr>
          <w:p w14:paraId="5A13A478" w14:textId="56414C09" w:rsidR="003A0204" w:rsidRDefault="003A0204" w:rsidP="001130F5">
            <w:pPr>
              <w:pStyle w:val="BodyText"/>
            </w:pPr>
            <w:r>
              <w:t>The following subplans may be developed as the Project progresses.</w:t>
            </w:r>
          </w:p>
        </w:tc>
      </w:tr>
    </w:tbl>
    <w:p w14:paraId="7E973B4C" w14:textId="58EAB2CD" w:rsidR="003A0204" w:rsidRDefault="003A0204" w:rsidP="003A0204">
      <w:pPr>
        <w:pStyle w:val="Heading2"/>
        <w:spacing w:before="240"/>
        <w:ind w:left="578" w:hanging="578"/>
      </w:pPr>
      <w:bookmarkStart w:id="73" w:name="_Toc94014032"/>
      <w:r>
        <w:t>Subcontractor and supplier engagement and performance</w:t>
      </w:r>
      <w:bookmarkEnd w:id="73"/>
    </w:p>
    <w:p w14:paraId="0ACADB95" w14:textId="77777777" w:rsidR="003A0204" w:rsidRDefault="003A0204" w:rsidP="003A0204">
      <w:pPr>
        <w:pStyle w:val="BodyText"/>
      </w:pPr>
      <w:r>
        <w:t>Requirements associated with procurement and supplier engagement will be identified during the Internal IS Workshop, held during the BC phase development. A Subcontractor and Supplier Engagement and Performance Plan or equivalent is to be developed by the Contractor prior to construction.</w:t>
      </w:r>
    </w:p>
    <w:p w14:paraId="2356981B" w14:textId="778237C7" w:rsidR="003A0204" w:rsidRDefault="003A0204" w:rsidP="003A0204">
      <w:pPr>
        <w:pStyle w:val="Heading2"/>
      </w:pPr>
      <w:bookmarkStart w:id="74" w:name="_Toc94014033"/>
      <w:r>
        <w:t>Energy use and efficiency</w:t>
      </w:r>
      <w:bookmarkEnd w:id="74"/>
    </w:p>
    <w:p w14:paraId="4C160765" w14:textId="77777777" w:rsidR="003A0204" w:rsidRDefault="003A0204" w:rsidP="003A0204">
      <w:pPr>
        <w:pStyle w:val="BodyText"/>
      </w:pPr>
      <w:r>
        <w:t>Opportunities to increase energy efficiency and mitigate GHG emissions during construction and operation will be identified as part of the IS initiatives identification process. An Energy Use and Efficiency Plan is to be developed by the Contractor prior to construction.</w:t>
      </w:r>
    </w:p>
    <w:p w14:paraId="04268164" w14:textId="753FA323" w:rsidR="003A0204" w:rsidRDefault="003A0204" w:rsidP="003A0204">
      <w:pPr>
        <w:pStyle w:val="Heading2"/>
      </w:pPr>
      <w:bookmarkStart w:id="75" w:name="_Toc94014034"/>
      <w:r>
        <w:t>Water use and efficiency</w:t>
      </w:r>
      <w:bookmarkEnd w:id="75"/>
    </w:p>
    <w:p w14:paraId="543E88AF" w14:textId="77777777" w:rsidR="003A0204" w:rsidRDefault="003A0204" w:rsidP="003A0204">
      <w:pPr>
        <w:pStyle w:val="BodyText"/>
      </w:pPr>
      <w:r>
        <w:t>Opportunities to reduce water consumption through reduction and efficiency will be identified and evaluated during the IS workshops. A Water Use and Efficiency plan is to be developed by the Contractor prior to construction.</w:t>
      </w:r>
    </w:p>
    <w:p w14:paraId="7E0E739E" w14:textId="3034B222" w:rsidR="003A0204" w:rsidRDefault="003A0204" w:rsidP="003A0204">
      <w:pPr>
        <w:pStyle w:val="Heading2"/>
      </w:pPr>
      <w:bookmarkStart w:id="76" w:name="_Toc94014035"/>
      <w:r>
        <w:lastRenderedPageBreak/>
        <w:t>Materials use</w:t>
      </w:r>
      <w:bookmarkEnd w:id="76"/>
    </w:p>
    <w:p w14:paraId="0B7670A2" w14:textId="6C74FF9E" w:rsidR="003A0204" w:rsidRDefault="003A0204" w:rsidP="003A0204">
      <w:pPr>
        <w:pStyle w:val="BodyText"/>
      </w:pPr>
      <w:r>
        <w:t>Whole of life initiatives and opportunities to reduce the impact of materials will be identified during the IS workshops and evaluated as part of the BC. A Materials Use Efficiency Plan is to be developed by the Contractor prior to construction.</w:t>
      </w:r>
    </w:p>
    <w:p w14:paraId="59CBB09F" w14:textId="39289BCD" w:rsidR="003A0204" w:rsidRDefault="003A0204" w:rsidP="003A0204">
      <w:pPr>
        <w:pStyle w:val="Heading2"/>
      </w:pPr>
      <w:bookmarkStart w:id="77" w:name="_Toc94014036"/>
      <w:r>
        <w:t>Waste management</w:t>
      </w:r>
      <w:bookmarkEnd w:id="77"/>
    </w:p>
    <w:p w14:paraId="1E0F2D60" w14:textId="2AF77022" w:rsidR="003A0204" w:rsidRDefault="003A0204" w:rsidP="003A0204">
      <w:pPr>
        <w:pStyle w:val="BodyText"/>
      </w:pPr>
      <w:r>
        <w:t>Opportunities and initiatives to reduce waste production and support circular economy principles will be identified during the IS workshops and evaluated as part of the BC. A Waste Management Plan is to be developed by the Contractor prior to construction.</w:t>
      </w:r>
    </w:p>
    <w:p w14:paraId="7195820B" w14:textId="77777777" w:rsidR="003A0204" w:rsidRDefault="003A0204" w:rsidP="003A0204">
      <w:pPr>
        <w:pStyle w:val="BodyText"/>
      </w:pPr>
    </w:p>
    <w:p w14:paraId="33BE6A0E" w14:textId="77777777" w:rsidR="003A0204" w:rsidRDefault="003A0204" w:rsidP="001130F5">
      <w:pPr>
        <w:pStyle w:val="BodyText"/>
        <w:sectPr w:rsidR="003A0204" w:rsidSect="00275DDB">
          <w:headerReference w:type="default" r:id="rId36"/>
          <w:footerReference w:type="default" r:id="rId37"/>
          <w:pgSz w:w="11906" w:h="16838" w:code="9"/>
          <w:pgMar w:top="1418" w:right="1418" w:bottom="1418" w:left="1418" w:header="454" w:footer="454" w:gutter="0"/>
          <w:pgNumType w:start="1"/>
          <w:cols w:space="708"/>
          <w:docGrid w:linePitch="360"/>
        </w:sectPr>
      </w:pPr>
    </w:p>
    <w:p w14:paraId="4E5DC52F" w14:textId="205C47D1" w:rsidR="001130F5" w:rsidRDefault="003A0204" w:rsidP="003A0204">
      <w:pPr>
        <w:pStyle w:val="Heading1"/>
        <w:numPr>
          <w:ilvl w:val="0"/>
          <w:numId w:val="0"/>
        </w:numPr>
        <w:ind w:left="431" w:hanging="431"/>
      </w:pPr>
      <w:bookmarkStart w:id="78" w:name="_Toc94014037"/>
      <w:r>
        <w:lastRenderedPageBreak/>
        <w:t>Appendix A – Transport and Main Roads Guidance Note: Project Sustainability Commitments / Objectives</w:t>
      </w:r>
      <w:bookmarkEnd w:id="78"/>
    </w:p>
    <w:p w14:paraId="7C442ABB" w14:textId="77777777" w:rsidR="003A0204" w:rsidRDefault="003A0204" w:rsidP="001130F5">
      <w:pPr>
        <w:pStyle w:val="BodyText"/>
      </w:pPr>
    </w:p>
    <w:p w14:paraId="74E7AFA6" w14:textId="774A6651" w:rsidR="003A0204" w:rsidRDefault="003A0204" w:rsidP="001130F5">
      <w:pPr>
        <w:pStyle w:val="BodyText"/>
        <w:sectPr w:rsidR="003A0204" w:rsidSect="00FA46F5">
          <w:pgSz w:w="11906" w:h="16838" w:code="9"/>
          <w:pgMar w:top="1418" w:right="1418" w:bottom="1418" w:left="1418" w:header="454" w:footer="454" w:gutter="0"/>
          <w:cols w:space="708"/>
          <w:docGrid w:linePitch="360"/>
        </w:sectPr>
      </w:pPr>
    </w:p>
    <w:p w14:paraId="246BF6F6" w14:textId="4BA2167E" w:rsidR="001130F5" w:rsidRDefault="003A0204" w:rsidP="003A0204">
      <w:pPr>
        <w:pStyle w:val="Heading1"/>
        <w:numPr>
          <w:ilvl w:val="0"/>
          <w:numId w:val="0"/>
        </w:numPr>
        <w:ind w:left="431" w:hanging="431"/>
      </w:pPr>
      <w:bookmarkStart w:id="79" w:name="_Toc94014038"/>
      <w:r>
        <w:lastRenderedPageBreak/>
        <w:t>Appendix</w:t>
      </w:r>
      <w:r w:rsidR="002A2C7E">
        <w:t xml:space="preserve"> </w:t>
      </w:r>
      <w:r>
        <w:t>B – ISAP Accreditations</w:t>
      </w:r>
      <w:bookmarkEnd w:id="79"/>
    </w:p>
    <w:p w14:paraId="32EFF81A" w14:textId="050356D7" w:rsidR="001130F5" w:rsidRDefault="001130F5" w:rsidP="001130F5">
      <w:pPr>
        <w:pStyle w:val="BodyText"/>
      </w:pPr>
    </w:p>
    <w:p w14:paraId="56B6FAF2" w14:textId="77777777" w:rsidR="003A0204" w:rsidRDefault="003A0204" w:rsidP="001130F5">
      <w:pPr>
        <w:pStyle w:val="BodyText"/>
        <w:sectPr w:rsidR="003A0204" w:rsidSect="00FA46F5">
          <w:pgSz w:w="11906" w:h="16838" w:code="9"/>
          <w:pgMar w:top="1418" w:right="1418" w:bottom="1418" w:left="1418" w:header="454" w:footer="454" w:gutter="0"/>
          <w:cols w:space="708"/>
          <w:docGrid w:linePitch="360"/>
        </w:sectPr>
      </w:pPr>
    </w:p>
    <w:p w14:paraId="6C2720AA" w14:textId="7EC0543A" w:rsidR="003A0204" w:rsidRDefault="003A0204" w:rsidP="003A0204">
      <w:pPr>
        <w:pStyle w:val="Heading1"/>
        <w:numPr>
          <w:ilvl w:val="0"/>
          <w:numId w:val="0"/>
        </w:numPr>
        <w:ind w:left="431" w:hanging="431"/>
      </w:pPr>
      <w:bookmarkStart w:id="80" w:name="_Toc94014039"/>
      <w:r>
        <w:lastRenderedPageBreak/>
        <w:t>Appendix</w:t>
      </w:r>
      <w:r w:rsidR="002A2C7E">
        <w:t xml:space="preserve"> </w:t>
      </w:r>
      <w:r>
        <w:t xml:space="preserve">C – </w:t>
      </w:r>
      <w:bookmarkEnd w:id="80"/>
      <w:r w:rsidR="00F45D17">
        <w:t>Transport and Main Roads Risk Register</w:t>
      </w:r>
    </w:p>
    <w:p w14:paraId="7CAA8152" w14:textId="34301649" w:rsidR="003A0204" w:rsidRDefault="003A0204" w:rsidP="001130F5">
      <w:pPr>
        <w:pStyle w:val="BodyText"/>
      </w:pPr>
    </w:p>
    <w:p w14:paraId="42601350" w14:textId="77777777" w:rsidR="003A0204" w:rsidRDefault="003A0204" w:rsidP="001130F5">
      <w:pPr>
        <w:pStyle w:val="BodyText"/>
        <w:sectPr w:rsidR="003A0204" w:rsidSect="00FA46F5">
          <w:pgSz w:w="11906" w:h="16838" w:code="9"/>
          <w:pgMar w:top="1418" w:right="1418" w:bottom="1418" w:left="1418" w:header="454" w:footer="454" w:gutter="0"/>
          <w:cols w:space="708"/>
          <w:docGrid w:linePitch="360"/>
        </w:sectPr>
      </w:pPr>
    </w:p>
    <w:p w14:paraId="33D3ACC9" w14:textId="0D008E3B" w:rsidR="003A0204" w:rsidRDefault="003A0204" w:rsidP="003A0204">
      <w:pPr>
        <w:pStyle w:val="Heading1"/>
        <w:numPr>
          <w:ilvl w:val="0"/>
          <w:numId w:val="0"/>
        </w:numPr>
        <w:ind w:left="431" w:hanging="431"/>
      </w:pPr>
      <w:bookmarkStart w:id="81" w:name="_Toc94014040"/>
      <w:r>
        <w:lastRenderedPageBreak/>
        <w:t>Appendix</w:t>
      </w:r>
      <w:r w:rsidR="002A2C7E">
        <w:t xml:space="preserve"> </w:t>
      </w:r>
      <w:r>
        <w:t>D – Significant Decisions Register</w:t>
      </w:r>
      <w:bookmarkEnd w:id="81"/>
    </w:p>
    <w:p w14:paraId="5D468361" w14:textId="752B0876" w:rsidR="003A0204" w:rsidRDefault="003A0204" w:rsidP="001130F5">
      <w:pPr>
        <w:pStyle w:val="BodyText"/>
      </w:pPr>
    </w:p>
    <w:p w14:paraId="05F3E786" w14:textId="77777777" w:rsidR="003A0204" w:rsidRDefault="003A0204" w:rsidP="001130F5">
      <w:pPr>
        <w:pStyle w:val="BodyText"/>
        <w:sectPr w:rsidR="003A0204" w:rsidSect="00FA46F5">
          <w:pgSz w:w="11906" w:h="16838" w:code="9"/>
          <w:pgMar w:top="1418" w:right="1418" w:bottom="1418" w:left="1418" w:header="454" w:footer="454" w:gutter="0"/>
          <w:cols w:space="708"/>
          <w:docGrid w:linePitch="360"/>
        </w:sectPr>
      </w:pPr>
    </w:p>
    <w:p w14:paraId="0EF08A1C" w14:textId="135CB906" w:rsidR="003A0204" w:rsidRDefault="003A0204" w:rsidP="003A0204">
      <w:pPr>
        <w:pStyle w:val="Heading1"/>
        <w:numPr>
          <w:ilvl w:val="0"/>
          <w:numId w:val="0"/>
        </w:numPr>
        <w:ind w:left="431" w:hanging="431"/>
      </w:pPr>
      <w:bookmarkStart w:id="82" w:name="_Toc94014041"/>
      <w:r>
        <w:lastRenderedPageBreak/>
        <w:t>Appendix E – Base Case Proposal</w:t>
      </w:r>
      <w:bookmarkEnd w:id="82"/>
    </w:p>
    <w:p w14:paraId="3B21A4AA" w14:textId="14B6DFA8" w:rsidR="003A0204" w:rsidRDefault="003A0204" w:rsidP="001130F5">
      <w:pPr>
        <w:pStyle w:val="BodyText"/>
      </w:pPr>
    </w:p>
    <w:p w14:paraId="207730DE" w14:textId="77777777" w:rsidR="002F187D" w:rsidRDefault="002F187D" w:rsidP="001130F5">
      <w:pPr>
        <w:pStyle w:val="BodyText"/>
        <w:sectPr w:rsidR="002F187D" w:rsidSect="00FA46F5">
          <w:pgSz w:w="11906" w:h="16838" w:code="9"/>
          <w:pgMar w:top="1418" w:right="1418" w:bottom="1418" w:left="1418" w:header="454" w:footer="454" w:gutter="0"/>
          <w:cols w:space="708"/>
          <w:docGrid w:linePitch="360"/>
        </w:sectPr>
      </w:pPr>
    </w:p>
    <w:p w14:paraId="46AEF7F6" w14:textId="64ED4732" w:rsidR="003A0204" w:rsidRDefault="002F187D" w:rsidP="002F187D">
      <w:pPr>
        <w:pStyle w:val="Heading1"/>
        <w:numPr>
          <w:ilvl w:val="0"/>
          <w:numId w:val="0"/>
        </w:numPr>
        <w:ind w:left="431" w:hanging="431"/>
      </w:pPr>
      <w:bookmarkStart w:id="83" w:name="_Toc94014042"/>
      <w:r>
        <w:lastRenderedPageBreak/>
        <w:t>Appendix F – Sustainability initiatives register</w:t>
      </w:r>
      <w:bookmarkEnd w:id="83"/>
    </w:p>
    <w:p w14:paraId="727D3BC5" w14:textId="496AD7D9" w:rsidR="002F187D" w:rsidRDefault="002F187D" w:rsidP="001130F5">
      <w:pPr>
        <w:pStyle w:val="BodyText"/>
      </w:pPr>
    </w:p>
    <w:p w14:paraId="607FB240" w14:textId="77777777" w:rsidR="002F187D" w:rsidRDefault="002F187D" w:rsidP="001130F5">
      <w:pPr>
        <w:pStyle w:val="BodyText"/>
        <w:sectPr w:rsidR="002F187D" w:rsidSect="00FA46F5">
          <w:pgSz w:w="11906" w:h="16838" w:code="9"/>
          <w:pgMar w:top="1418" w:right="1418" w:bottom="1418" w:left="1418" w:header="454" w:footer="454" w:gutter="0"/>
          <w:cols w:space="708"/>
          <w:docGrid w:linePitch="360"/>
        </w:sectPr>
      </w:pPr>
    </w:p>
    <w:p w14:paraId="22E76D3C" w14:textId="7A0F4403" w:rsidR="002F187D" w:rsidRDefault="002F187D" w:rsidP="002F187D">
      <w:pPr>
        <w:pStyle w:val="Heading1"/>
        <w:numPr>
          <w:ilvl w:val="0"/>
          <w:numId w:val="0"/>
        </w:numPr>
        <w:ind w:left="431" w:hanging="431"/>
      </w:pPr>
      <w:bookmarkStart w:id="84" w:name="_Toc94014043"/>
      <w:r>
        <w:lastRenderedPageBreak/>
        <w:t>Appendix G – BAU Gap Analysis</w:t>
      </w:r>
      <w:bookmarkEnd w:id="84"/>
    </w:p>
    <w:p w14:paraId="2289F1EC" w14:textId="2112B0F2" w:rsidR="002F187D" w:rsidRDefault="002F187D" w:rsidP="001130F5">
      <w:pPr>
        <w:pStyle w:val="BodyText"/>
      </w:pPr>
    </w:p>
    <w:p w14:paraId="4220FDE4" w14:textId="77777777" w:rsidR="002F187D" w:rsidRDefault="002F187D" w:rsidP="001130F5">
      <w:pPr>
        <w:pStyle w:val="BodyText"/>
        <w:sectPr w:rsidR="002F187D" w:rsidSect="00FA46F5">
          <w:pgSz w:w="11906" w:h="16838" w:code="9"/>
          <w:pgMar w:top="1418" w:right="1418" w:bottom="1418" w:left="1418" w:header="454" w:footer="454" w:gutter="0"/>
          <w:cols w:space="708"/>
          <w:docGrid w:linePitch="360"/>
        </w:sectPr>
      </w:pPr>
    </w:p>
    <w:p w14:paraId="651AEEF5" w14:textId="240392FE" w:rsidR="002F187D" w:rsidRDefault="002F187D" w:rsidP="002F187D">
      <w:pPr>
        <w:pStyle w:val="Heading1"/>
        <w:numPr>
          <w:ilvl w:val="0"/>
          <w:numId w:val="0"/>
        </w:numPr>
        <w:ind w:left="431" w:hanging="431"/>
      </w:pPr>
      <w:bookmarkStart w:id="85" w:name="_Toc94014044"/>
      <w:r>
        <w:lastRenderedPageBreak/>
        <w:t>Appendix H – ISC Kick-off Meeting Minutes</w:t>
      </w:r>
      <w:bookmarkEnd w:id="85"/>
    </w:p>
    <w:p w14:paraId="7F34271E" w14:textId="77777777" w:rsidR="002F187D" w:rsidRDefault="002F187D" w:rsidP="001130F5">
      <w:pPr>
        <w:pStyle w:val="BodyText"/>
      </w:pPr>
    </w:p>
    <w:p w14:paraId="17A879EF" w14:textId="77777777" w:rsidR="002F187D" w:rsidRDefault="002F187D" w:rsidP="001130F5">
      <w:pPr>
        <w:pStyle w:val="BodyText"/>
        <w:sectPr w:rsidR="002F187D" w:rsidSect="00FA46F5">
          <w:pgSz w:w="11906" w:h="16838" w:code="9"/>
          <w:pgMar w:top="1418" w:right="1418" w:bottom="1418" w:left="1418" w:header="454" w:footer="454" w:gutter="0"/>
          <w:cols w:space="708"/>
          <w:docGrid w:linePitch="360"/>
        </w:sectPr>
      </w:pPr>
    </w:p>
    <w:p w14:paraId="2E2CD559" w14:textId="2105C662" w:rsidR="002F187D" w:rsidRDefault="002F187D" w:rsidP="002F187D">
      <w:pPr>
        <w:pStyle w:val="Heading1"/>
        <w:numPr>
          <w:ilvl w:val="0"/>
          <w:numId w:val="0"/>
        </w:numPr>
        <w:ind w:left="431" w:hanging="431"/>
      </w:pPr>
      <w:bookmarkStart w:id="86" w:name="_Toc94014045"/>
      <w:r>
        <w:lastRenderedPageBreak/>
        <w:t>Appendix I – Compliance Register and Monitoring Spreadsheet</w:t>
      </w:r>
      <w:bookmarkEnd w:id="86"/>
    </w:p>
    <w:p w14:paraId="44126712" w14:textId="355A7B66" w:rsidR="002F187D" w:rsidRDefault="002F187D" w:rsidP="001130F5">
      <w:pPr>
        <w:pStyle w:val="BodyText"/>
      </w:pPr>
    </w:p>
    <w:p w14:paraId="724DFCB3" w14:textId="77777777" w:rsidR="002F187D" w:rsidRDefault="002F187D" w:rsidP="001130F5">
      <w:pPr>
        <w:pStyle w:val="BodyText"/>
        <w:sectPr w:rsidR="002F187D" w:rsidSect="00FA46F5">
          <w:pgSz w:w="11906" w:h="16838" w:code="9"/>
          <w:pgMar w:top="1418" w:right="1418" w:bottom="1418" w:left="1418" w:header="454" w:footer="454" w:gutter="0"/>
          <w:cols w:space="708"/>
          <w:docGrid w:linePitch="360"/>
        </w:sectPr>
      </w:pPr>
    </w:p>
    <w:p w14:paraId="6B3CCD05" w14:textId="3F419376" w:rsidR="002F187D" w:rsidRDefault="002F187D" w:rsidP="002F187D">
      <w:pPr>
        <w:pStyle w:val="Heading1"/>
        <w:numPr>
          <w:ilvl w:val="0"/>
          <w:numId w:val="0"/>
        </w:numPr>
        <w:ind w:left="431" w:hanging="431"/>
      </w:pPr>
      <w:bookmarkStart w:id="87" w:name="_Toc94014046"/>
      <w:r>
        <w:lastRenderedPageBreak/>
        <w:t>Appendix J – Sustainability Meetings Minutes</w:t>
      </w:r>
      <w:bookmarkEnd w:id="87"/>
    </w:p>
    <w:p w14:paraId="028587DC" w14:textId="34E4478E" w:rsidR="002F187D" w:rsidRDefault="002F187D" w:rsidP="001130F5">
      <w:pPr>
        <w:pStyle w:val="BodyText"/>
      </w:pPr>
    </w:p>
    <w:p w14:paraId="3499D50C" w14:textId="0C8F0B9F" w:rsidR="002F187D" w:rsidRDefault="002F187D" w:rsidP="001130F5">
      <w:pPr>
        <w:pStyle w:val="BodyText"/>
      </w:pPr>
    </w:p>
    <w:p w14:paraId="66BD9991" w14:textId="12B94278" w:rsidR="002F187D" w:rsidRDefault="002F187D" w:rsidP="001130F5">
      <w:pPr>
        <w:pStyle w:val="BodyText"/>
      </w:pPr>
    </w:p>
    <w:p w14:paraId="6837B38F" w14:textId="77777777" w:rsidR="002F187D" w:rsidRDefault="002F187D" w:rsidP="001130F5">
      <w:pPr>
        <w:pStyle w:val="BodyText"/>
      </w:pPr>
    </w:p>
    <w:p w14:paraId="0BFE8891" w14:textId="77777777" w:rsidR="002F187D" w:rsidRDefault="002F187D" w:rsidP="001130F5">
      <w:pPr>
        <w:pStyle w:val="BodyText"/>
      </w:pPr>
    </w:p>
    <w:p w14:paraId="065B92EF" w14:textId="77777777" w:rsidR="005168FF" w:rsidRDefault="005168FF" w:rsidP="00FD7271">
      <w:pPr>
        <w:pStyle w:val="BodyText"/>
      </w:pPr>
    </w:p>
    <w:p w14:paraId="1E59BA16" w14:textId="5FAA9FF2" w:rsidR="00CD0E67" w:rsidRDefault="00CD0E67" w:rsidP="00FD7271">
      <w:pPr>
        <w:pStyle w:val="BodyText"/>
        <w:sectPr w:rsidR="00CD0E67" w:rsidSect="00FA46F5">
          <w:pgSz w:w="11906" w:h="16838" w:code="9"/>
          <w:pgMar w:top="1418" w:right="1418" w:bottom="1418" w:left="1418" w:header="454" w:footer="454" w:gutter="0"/>
          <w:cols w:space="708"/>
          <w:docGrid w:linePitch="360"/>
        </w:sectPr>
      </w:pPr>
    </w:p>
    <w:p w14:paraId="7B3D5444" w14:textId="77777777" w:rsidR="00117AA8" w:rsidRPr="00CE6618" w:rsidRDefault="00117AA8" w:rsidP="00B8333F">
      <w:pPr>
        <w:pStyle w:val="BodyText"/>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38"/>
      <w:headerReference w:type="default" r:id="rId39"/>
      <w:footerReference w:type="default" r:id="rId4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C0B3" w14:textId="77777777" w:rsidR="00C53B18" w:rsidRDefault="00C53B18">
      <w:r>
        <w:separator/>
      </w:r>
    </w:p>
    <w:p w14:paraId="42D381B2" w14:textId="77777777" w:rsidR="00C53B18" w:rsidRDefault="00C53B18"/>
  </w:endnote>
  <w:endnote w:type="continuationSeparator" w:id="0">
    <w:p w14:paraId="3550CAA8" w14:textId="77777777" w:rsidR="00C53B18" w:rsidRDefault="00C53B18">
      <w:r>
        <w:continuationSeparator/>
      </w:r>
    </w:p>
    <w:p w14:paraId="777B4E31" w14:textId="77777777" w:rsidR="00C53B18" w:rsidRDefault="00C5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5C" w14:textId="77777777" w:rsidR="00C53B18" w:rsidRDefault="00C53B18"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C53B18" w:rsidRDefault="00C53B18"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5E" w14:textId="77777777" w:rsidR="00C53B18" w:rsidRPr="00391457" w:rsidRDefault="00C53B18"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C53B18" w:rsidRPr="00391457" w:rsidRDefault="00C53B18"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2" w14:textId="343BDA7C" w:rsidR="00C53B18" w:rsidRPr="00176CC5" w:rsidRDefault="00C53B18" w:rsidP="00176CC5">
    <w:pPr>
      <w:pStyle w:val="Footer"/>
    </w:pPr>
    <w:r>
      <w:t>Consultants for Engineering Projects, Transport and Main</w:t>
    </w:r>
    <w:r w:rsidRPr="00176CC5">
      <w:t xml:space="preserve"> Roads</w:t>
    </w:r>
    <w:r>
      <w:t>, January 2022</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4" w14:textId="77777777" w:rsidR="00C53B18" w:rsidRPr="00F64B7F" w:rsidRDefault="00C53B18"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6" w14:textId="3CB514A2" w:rsidR="00C53B18" w:rsidRPr="009E5C89" w:rsidRDefault="00C53B18" w:rsidP="00E92ACF">
    <w:pPr>
      <w:pStyle w:val="Footer"/>
      <w:tabs>
        <w:tab w:val="clear" w:pos="4153"/>
        <w:tab w:val="clear" w:pos="9540"/>
        <w:tab w:val="right" w:pos="9072"/>
      </w:tabs>
      <w:ind w:right="-2"/>
    </w:pPr>
    <w:r>
      <w:t>Consultants for Engineering Projects, Transport and Main</w:t>
    </w:r>
    <w:r w:rsidRPr="00176CC5">
      <w:t xml:space="preserve"> Roads</w:t>
    </w:r>
    <w:r>
      <w:t>, January 2022</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DDCE" w14:textId="77777777" w:rsidR="00FA46F5" w:rsidRPr="009E5C89" w:rsidRDefault="00FA46F5" w:rsidP="00E92ACF">
    <w:pPr>
      <w:pStyle w:val="Footer"/>
      <w:tabs>
        <w:tab w:val="clear" w:pos="4153"/>
        <w:tab w:val="clear" w:pos="9540"/>
        <w:tab w:val="right" w:pos="9072"/>
      </w:tabs>
      <w:ind w:right="-2"/>
    </w:pPr>
    <w:r>
      <w:t>Consultants for Engineering Projects, Transport and Main</w:t>
    </w:r>
    <w:r w:rsidRPr="00176CC5">
      <w:t xml:space="preserve"> Roads</w:t>
    </w:r>
    <w:r>
      <w:t>, January 2022</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8" w14:textId="433A25B2" w:rsidR="00C53B18" w:rsidRPr="009E5C89" w:rsidRDefault="00C53B18" w:rsidP="00E92ACF">
    <w:pPr>
      <w:pStyle w:val="Footer"/>
      <w:tabs>
        <w:tab w:val="clear" w:pos="9540"/>
        <w:tab w:val="right" w:pos="9072"/>
      </w:tabs>
      <w:ind w:right="-2"/>
    </w:pPr>
    <w:r>
      <w:t>Consultants for Engineering Projects, Transport and Main</w:t>
    </w:r>
    <w:r w:rsidRPr="00176CC5">
      <w:t xml:space="preserve"> Roads</w:t>
    </w:r>
    <w:r>
      <w:t>, January 2022</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B" w14:textId="77777777" w:rsidR="00C53B18" w:rsidRPr="00391457" w:rsidRDefault="00C53B18"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041E" w14:textId="77777777" w:rsidR="00C53B18" w:rsidRDefault="00C53B18">
      <w:r>
        <w:separator/>
      </w:r>
    </w:p>
    <w:p w14:paraId="31A8C28C" w14:textId="77777777" w:rsidR="00C53B18" w:rsidRDefault="00C53B18"/>
  </w:footnote>
  <w:footnote w:type="continuationSeparator" w:id="0">
    <w:p w14:paraId="4F1F9523" w14:textId="77777777" w:rsidR="00C53B18" w:rsidRDefault="00C53B18">
      <w:r>
        <w:continuationSeparator/>
      </w:r>
    </w:p>
    <w:p w14:paraId="09A947B8" w14:textId="77777777" w:rsidR="00C53B18" w:rsidRDefault="00C53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5B" w14:textId="77777777" w:rsidR="00C53B18" w:rsidRDefault="00C53B18">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0" w14:textId="77777777" w:rsidR="00C53B18" w:rsidRDefault="00C53B18">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1" w14:textId="7ED60CA7" w:rsidR="00C53B18" w:rsidRDefault="00C53B18">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C53B18" w:rsidRPr="001675E4" w:rsidRDefault="00C53B18" w:rsidP="00F600A5">
                          <w:pPr>
                            <w:pStyle w:val="HeadingPartChapter"/>
                            <w:spacing w:after="120"/>
                          </w:pPr>
                          <w:r>
                            <w:t>Copyright</w:t>
                          </w:r>
                        </w:p>
                        <w:p w14:paraId="64233099" w14:textId="7C9F5155" w:rsidR="00C53B18" w:rsidRPr="001675E4" w:rsidRDefault="00C53B18" w:rsidP="00F600A5">
                          <w:pPr>
                            <w:pStyle w:val="BodyText"/>
                            <w:spacing w:after="0"/>
                          </w:pPr>
                          <w:r w:rsidRPr="001675E4">
                            <w:t>© The State of Queensland (Department of Transport and Main Roads) 20</w:t>
                          </w:r>
                          <w:r>
                            <w:t>22.</w:t>
                          </w:r>
                        </w:p>
                        <w:p w14:paraId="350C5731" w14:textId="77777777" w:rsidR="00C53B18" w:rsidRPr="001675E4" w:rsidRDefault="00C53B18" w:rsidP="00F600A5">
                          <w:pPr>
                            <w:pStyle w:val="BodyText"/>
                            <w:spacing w:after="0" w:line="240" w:lineRule="auto"/>
                          </w:pPr>
                        </w:p>
                        <w:p w14:paraId="3579C513" w14:textId="5D17D7A7" w:rsidR="00C53B18" w:rsidRDefault="00C53B18" w:rsidP="00F600A5">
                          <w:pPr>
                            <w:pStyle w:val="BodyText"/>
                            <w:spacing w:after="0"/>
                            <w:rPr>
                              <w:b/>
                            </w:rPr>
                          </w:pPr>
                          <w:r w:rsidRPr="009407AF">
                            <w:rPr>
                              <w:b/>
                            </w:rPr>
                            <w:t>Licence</w:t>
                          </w:r>
                        </w:p>
                        <w:p w14:paraId="21BF90C9" w14:textId="4D2240D7" w:rsidR="00C53B18" w:rsidRDefault="00C53B18" w:rsidP="00F600A5">
                          <w:pPr>
                            <w:pStyle w:val="BodyText"/>
                            <w:spacing w:after="0"/>
                            <w:rPr>
                              <w:b/>
                            </w:rPr>
                          </w:pPr>
                          <w:r w:rsidRPr="001675E4">
                            <w:rPr>
                              <w:noProof/>
                            </w:rPr>
                            <w:drawing>
                              <wp:inline distT="0" distB="0" distL="0" distR="0" wp14:anchorId="361E5F6F" wp14:editId="463FEB4F">
                                <wp:extent cx="809625" cy="371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C53B18" w:rsidRDefault="00C53B18"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C53B18" w:rsidRPr="009407AF" w:rsidRDefault="00C53B18" w:rsidP="00F600A5">
                          <w:pPr>
                            <w:pStyle w:val="BodyText"/>
                            <w:spacing w:after="0" w:line="240" w:lineRule="auto"/>
                            <w:rPr>
                              <w:b/>
                            </w:rPr>
                          </w:pPr>
                        </w:p>
                        <w:p w14:paraId="177EB654" w14:textId="3228154E" w:rsidR="00C53B18" w:rsidRPr="009407AF" w:rsidRDefault="00C53B18" w:rsidP="00F600A5">
                          <w:pPr>
                            <w:pStyle w:val="BodyText"/>
                            <w:spacing w:after="0"/>
                            <w:rPr>
                              <w:b/>
                            </w:rPr>
                          </w:pPr>
                          <w:r w:rsidRPr="009407AF">
                            <w:rPr>
                              <w:b/>
                            </w:rPr>
                            <w:t>CC BY licence summary statement</w:t>
                          </w:r>
                        </w:p>
                        <w:p w14:paraId="73256451" w14:textId="1E051EC2" w:rsidR="00C53B18" w:rsidRPr="001675E4" w:rsidRDefault="00C53B18" w:rsidP="00F600A5">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C53B18" w:rsidRPr="009407AF" w:rsidRDefault="00C53B18" w:rsidP="009407AF">
                          <w:pPr>
                            <w:pStyle w:val="BodyText"/>
                            <w:spacing w:after="0" w:line="240" w:lineRule="auto"/>
                          </w:pPr>
                        </w:p>
                        <w:p w14:paraId="4D0174BC" w14:textId="77777777" w:rsidR="00C53B18" w:rsidRDefault="00C53B18"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53B18" w14:paraId="7BB9DF68" w14:textId="77777777" w:rsidTr="00F600A5">
                            <w:tc>
                              <w:tcPr>
                                <w:tcW w:w="1134" w:type="dxa"/>
                                <w:vAlign w:val="top"/>
                              </w:tcPr>
                              <w:p w14:paraId="657FDF76" w14:textId="0FF7DB28" w:rsidR="00C53B18" w:rsidRDefault="00C53B18" w:rsidP="00E404D7">
                                <w:pPr>
                                  <w:pStyle w:val="BodyText"/>
                                  <w:spacing w:before="120" w:after="20"/>
                                  <w:rPr>
                                    <w:b/>
                                  </w:rPr>
                                </w:pPr>
                                <w:r>
                                  <w:rPr>
                                    <w:noProof/>
                                  </w:rPr>
                                  <w:drawing>
                                    <wp:inline distT="0" distB="0" distL="0" distR="0" wp14:anchorId="329F3625" wp14:editId="4E8688A8">
                                      <wp:extent cx="536813"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C53B18" w:rsidRPr="00F600A5" w:rsidRDefault="00C53B18"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C53B18" w:rsidRDefault="00C53B18" w:rsidP="009407AF">
                          <w:pPr>
                            <w:pStyle w:val="BodyText"/>
                            <w:spacing w:after="0" w:line="240" w:lineRule="auto"/>
                          </w:pPr>
                        </w:p>
                        <w:p w14:paraId="31FFAED5" w14:textId="77777777" w:rsidR="00C53B18" w:rsidRDefault="00C53B18" w:rsidP="00F600A5">
                          <w:pPr>
                            <w:pStyle w:val="BodyText"/>
                            <w:spacing w:after="0"/>
                          </w:pPr>
                          <w:r w:rsidRPr="009407AF">
                            <w:rPr>
                              <w:b/>
                            </w:rPr>
                            <w:t>Disclaime</w:t>
                          </w:r>
                          <w:r w:rsidRPr="001675E4">
                            <w:t>r</w:t>
                          </w:r>
                        </w:p>
                        <w:p w14:paraId="38E2F00E" w14:textId="77777777" w:rsidR="00C53B18" w:rsidRDefault="00C53B18" w:rsidP="00F600A5">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75201848" w14:textId="77777777" w:rsidR="00C53B18" w:rsidRPr="001675E4" w:rsidRDefault="00C53B18" w:rsidP="009407AF">
                          <w:pPr>
                            <w:pStyle w:val="BodyText"/>
                            <w:spacing w:after="0" w:line="240" w:lineRule="auto"/>
                          </w:pPr>
                        </w:p>
                        <w:p w14:paraId="6B508222" w14:textId="77777777" w:rsidR="00C53B18" w:rsidRPr="009407AF" w:rsidRDefault="00C53B18" w:rsidP="00F600A5">
                          <w:pPr>
                            <w:pStyle w:val="BodyText"/>
                            <w:spacing w:after="0"/>
                            <w:rPr>
                              <w:b/>
                            </w:rPr>
                          </w:pPr>
                          <w:r w:rsidRPr="009407AF">
                            <w:rPr>
                              <w:b/>
                            </w:rPr>
                            <w:t>Feedback</w:t>
                          </w:r>
                        </w:p>
                        <w:p w14:paraId="7B3D547A" w14:textId="1CFAA79C" w:rsidR="00C53B18" w:rsidRPr="00F322FA" w:rsidRDefault="00C53B18"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74F1324A" w14:textId="2CC091DC" w:rsidR="00C53B18" w:rsidRPr="001675E4" w:rsidRDefault="00C53B18" w:rsidP="00F600A5">
                    <w:pPr>
                      <w:pStyle w:val="HeadingPartChapter"/>
                      <w:spacing w:after="120"/>
                    </w:pPr>
                    <w:r>
                      <w:t>Copyright</w:t>
                    </w:r>
                  </w:p>
                  <w:p w14:paraId="64233099" w14:textId="7C9F5155" w:rsidR="00C53B18" w:rsidRPr="001675E4" w:rsidRDefault="00C53B18" w:rsidP="00F600A5">
                    <w:pPr>
                      <w:pStyle w:val="BodyText"/>
                      <w:spacing w:after="0"/>
                    </w:pPr>
                    <w:r w:rsidRPr="001675E4">
                      <w:t>© The State of Queensland (Department of Transport and Main Roads) 20</w:t>
                    </w:r>
                    <w:r>
                      <w:t>22.</w:t>
                    </w:r>
                  </w:p>
                  <w:p w14:paraId="350C5731" w14:textId="77777777" w:rsidR="00C53B18" w:rsidRPr="001675E4" w:rsidRDefault="00C53B18" w:rsidP="00F600A5">
                    <w:pPr>
                      <w:pStyle w:val="BodyText"/>
                      <w:spacing w:after="0" w:line="240" w:lineRule="auto"/>
                    </w:pPr>
                  </w:p>
                  <w:p w14:paraId="3579C513" w14:textId="5D17D7A7" w:rsidR="00C53B18" w:rsidRDefault="00C53B18" w:rsidP="00F600A5">
                    <w:pPr>
                      <w:pStyle w:val="BodyText"/>
                      <w:spacing w:after="0"/>
                      <w:rPr>
                        <w:b/>
                      </w:rPr>
                    </w:pPr>
                    <w:r w:rsidRPr="009407AF">
                      <w:rPr>
                        <w:b/>
                      </w:rPr>
                      <w:t>Licence</w:t>
                    </w:r>
                  </w:p>
                  <w:p w14:paraId="21BF90C9" w14:textId="4D2240D7" w:rsidR="00C53B18" w:rsidRDefault="00C53B18" w:rsidP="00F600A5">
                    <w:pPr>
                      <w:pStyle w:val="BodyText"/>
                      <w:spacing w:after="0"/>
                      <w:rPr>
                        <w:b/>
                      </w:rPr>
                    </w:pPr>
                    <w:r w:rsidRPr="001675E4">
                      <w:rPr>
                        <w:noProof/>
                      </w:rPr>
                      <w:drawing>
                        <wp:inline distT="0" distB="0" distL="0" distR="0" wp14:anchorId="361E5F6F" wp14:editId="463FEB4F">
                          <wp:extent cx="809625" cy="371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C53B18" w:rsidRDefault="00C53B18"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C53B18" w:rsidRPr="009407AF" w:rsidRDefault="00C53B18" w:rsidP="00F600A5">
                    <w:pPr>
                      <w:pStyle w:val="BodyText"/>
                      <w:spacing w:after="0" w:line="240" w:lineRule="auto"/>
                      <w:rPr>
                        <w:b/>
                      </w:rPr>
                    </w:pPr>
                  </w:p>
                  <w:p w14:paraId="177EB654" w14:textId="3228154E" w:rsidR="00C53B18" w:rsidRPr="009407AF" w:rsidRDefault="00C53B18" w:rsidP="00F600A5">
                    <w:pPr>
                      <w:pStyle w:val="BodyText"/>
                      <w:spacing w:after="0"/>
                      <w:rPr>
                        <w:b/>
                      </w:rPr>
                    </w:pPr>
                    <w:r w:rsidRPr="009407AF">
                      <w:rPr>
                        <w:b/>
                      </w:rPr>
                      <w:t>CC BY licence summary statement</w:t>
                    </w:r>
                  </w:p>
                  <w:p w14:paraId="73256451" w14:textId="1E051EC2" w:rsidR="00C53B18" w:rsidRPr="001675E4" w:rsidRDefault="00C53B18" w:rsidP="00F600A5">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C53B18" w:rsidRPr="009407AF" w:rsidRDefault="00C53B18" w:rsidP="009407AF">
                    <w:pPr>
                      <w:pStyle w:val="BodyText"/>
                      <w:spacing w:after="0" w:line="240" w:lineRule="auto"/>
                    </w:pPr>
                  </w:p>
                  <w:p w14:paraId="4D0174BC" w14:textId="77777777" w:rsidR="00C53B18" w:rsidRDefault="00C53B18"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53B18" w14:paraId="7BB9DF68" w14:textId="77777777" w:rsidTr="00F600A5">
                      <w:tc>
                        <w:tcPr>
                          <w:tcW w:w="1134" w:type="dxa"/>
                          <w:vAlign w:val="top"/>
                        </w:tcPr>
                        <w:p w14:paraId="657FDF76" w14:textId="0FF7DB28" w:rsidR="00C53B18" w:rsidRDefault="00C53B18" w:rsidP="00E404D7">
                          <w:pPr>
                            <w:pStyle w:val="BodyText"/>
                            <w:spacing w:before="120" w:after="20"/>
                            <w:rPr>
                              <w:b/>
                            </w:rPr>
                          </w:pPr>
                          <w:r>
                            <w:rPr>
                              <w:noProof/>
                            </w:rPr>
                            <w:drawing>
                              <wp:inline distT="0" distB="0" distL="0" distR="0" wp14:anchorId="329F3625" wp14:editId="4E8688A8">
                                <wp:extent cx="536813"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C53B18" w:rsidRPr="00F600A5" w:rsidRDefault="00C53B18"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C53B18" w:rsidRDefault="00C53B18" w:rsidP="009407AF">
                    <w:pPr>
                      <w:pStyle w:val="BodyText"/>
                      <w:spacing w:after="0" w:line="240" w:lineRule="auto"/>
                    </w:pPr>
                  </w:p>
                  <w:p w14:paraId="31FFAED5" w14:textId="77777777" w:rsidR="00C53B18" w:rsidRDefault="00C53B18" w:rsidP="00F600A5">
                    <w:pPr>
                      <w:pStyle w:val="BodyText"/>
                      <w:spacing w:after="0"/>
                    </w:pPr>
                    <w:r w:rsidRPr="009407AF">
                      <w:rPr>
                        <w:b/>
                      </w:rPr>
                      <w:t>Disclaime</w:t>
                    </w:r>
                    <w:r w:rsidRPr="001675E4">
                      <w:t>r</w:t>
                    </w:r>
                  </w:p>
                  <w:p w14:paraId="38E2F00E" w14:textId="77777777" w:rsidR="00C53B18" w:rsidRDefault="00C53B18" w:rsidP="00F600A5">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75201848" w14:textId="77777777" w:rsidR="00C53B18" w:rsidRPr="001675E4" w:rsidRDefault="00C53B18" w:rsidP="009407AF">
                    <w:pPr>
                      <w:pStyle w:val="BodyText"/>
                      <w:spacing w:after="0" w:line="240" w:lineRule="auto"/>
                    </w:pPr>
                  </w:p>
                  <w:p w14:paraId="6B508222" w14:textId="77777777" w:rsidR="00C53B18" w:rsidRPr="009407AF" w:rsidRDefault="00C53B18" w:rsidP="00F600A5">
                    <w:pPr>
                      <w:pStyle w:val="BodyText"/>
                      <w:spacing w:after="0"/>
                      <w:rPr>
                        <w:b/>
                      </w:rPr>
                    </w:pPr>
                    <w:r w:rsidRPr="009407AF">
                      <w:rPr>
                        <w:b/>
                      </w:rPr>
                      <w:t>Feedback</w:t>
                    </w:r>
                  </w:p>
                  <w:p w14:paraId="7B3D547A" w14:textId="1CFAA79C" w:rsidR="00C53B18" w:rsidRPr="00F322FA" w:rsidRDefault="00C53B18"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3" w14:textId="77777777" w:rsidR="00C53B18" w:rsidRDefault="00C53B1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2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5" w14:textId="56B65EFE" w:rsidR="00C53B18" w:rsidRDefault="00C53B18"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7" w14:textId="28C4F974" w:rsidR="00C53B18" w:rsidRPr="00125B5A" w:rsidRDefault="00C53B18" w:rsidP="00125B5A">
    <w:pPr>
      <w:pStyle w:val="HeaderChapterpart"/>
    </w:pPr>
    <w:r>
      <w:t>Appendix G: Infrastructure Sustainability Management Plan (ISMP) - Outline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9" w14:textId="77777777" w:rsidR="00C53B18" w:rsidRDefault="00C53B1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A" w14:textId="77777777" w:rsidR="00C53B18" w:rsidRDefault="00C5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841B6A"/>
    <w:multiLevelType w:val="multilevel"/>
    <w:tmpl w:val="DC821EBC"/>
    <w:numStyleLink w:val="TableListAllBullets3Level"/>
  </w:abstractNum>
  <w:abstractNum w:abstractNumId="2" w15:restartNumberingAfterBreak="0">
    <w:nsid w:val="0C84592A"/>
    <w:multiLevelType w:val="multilevel"/>
    <w:tmpl w:val="9B0216C0"/>
    <w:numStyleLink w:val="ListAllNum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AAB3C41"/>
    <w:multiLevelType w:val="multilevel"/>
    <w:tmpl w:val="DC821EBC"/>
    <w:numStyleLink w:val="TableListAllBullets3Leve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29317CF"/>
    <w:multiLevelType w:val="multilevel"/>
    <w:tmpl w:val="DC821EBC"/>
    <w:numStyleLink w:val="TableListAllBullets3Leve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7DD047B"/>
    <w:multiLevelType w:val="multilevel"/>
    <w:tmpl w:val="9B0216C0"/>
    <w:numStyleLink w:val="ListAllNum3Level"/>
  </w:abstractNum>
  <w:abstractNum w:abstractNumId="11" w15:restartNumberingAfterBreak="0">
    <w:nsid w:val="36AB0638"/>
    <w:multiLevelType w:val="multilevel"/>
    <w:tmpl w:val="DC821EBC"/>
    <w:numStyleLink w:val="TableListAllBullets3Level"/>
  </w:abstractNum>
  <w:abstractNum w:abstractNumId="12" w15:restartNumberingAfterBreak="0">
    <w:nsid w:val="39A82CDD"/>
    <w:multiLevelType w:val="multilevel"/>
    <w:tmpl w:val="620CC31C"/>
    <w:numStyleLink w:val="ListAllBullets3Leve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58975E58"/>
    <w:multiLevelType w:val="multilevel"/>
    <w:tmpl w:val="DC821EBC"/>
    <w:numStyleLink w:val="TableListAllBullets3Level"/>
  </w:abstractNum>
  <w:abstractNum w:abstractNumId="16" w15:restartNumberingAfterBreak="0">
    <w:nsid w:val="62F22CA7"/>
    <w:multiLevelType w:val="multilevel"/>
    <w:tmpl w:val="DC821EBC"/>
    <w:numStyleLink w:val="TableListAllBullets3Level"/>
  </w:abstractNum>
  <w:abstractNum w:abstractNumId="1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13"/>
  </w:num>
  <w:num w:numId="3">
    <w:abstractNumId w:val="17"/>
  </w:num>
  <w:num w:numId="4">
    <w:abstractNumId w:val="0"/>
  </w:num>
  <w:num w:numId="5">
    <w:abstractNumId w:val="9"/>
  </w:num>
  <w:num w:numId="6">
    <w:abstractNumId w:val="7"/>
  </w:num>
  <w:num w:numId="7">
    <w:abstractNumId w:val="3"/>
  </w:num>
  <w:num w:numId="8">
    <w:abstractNumId w:val="4"/>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8"/>
  </w:num>
  <w:num w:numId="24">
    <w:abstractNumId w:val="6"/>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0181"/>
    <w:rsid w:val="00022028"/>
    <w:rsid w:val="00022FEC"/>
    <w:rsid w:val="0002764A"/>
    <w:rsid w:val="000313CD"/>
    <w:rsid w:val="00042CEB"/>
    <w:rsid w:val="000527A4"/>
    <w:rsid w:val="0006499F"/>
    <w:rsid w:val="00066DBE"/>
    <w:rsid w:val="0006713E"/>
    <w:rsid w:val="00070044"/>
    <w:rsid w:val="0007165A"/>
    <w:rsid w:val="000736C7"/>
    <w:rsid w:val="000913ED"/>
    <w:rsid w:val="00096FC7"/>
    <w:rsid w:val="000B047B"/>
    <w:rsid w:val="000B71E8"/>
    <w:rsid w:val="000C3C25"/>
    <w:rsid w:val="000E1CE3"/>
    <w:rsid w:val="0010528D"/>
    <w:rsid w:val="001130F5"/>
    <w:rsid w:val="00115E98"/>
    <w:rsid w:val="00117AA8"/>
    <w:rsid w:val="00125B5A"/>
    <w:rsid w:val="001276D9"/>
    <w:rsid w:val="00172FEB"/>
    <w:rsid w:val="00176CC5"/>
    <w:rsid w:val="001810DF"/>
    <w:rsid w:val="00182353"/>
    <w:rsid w:val="001A41F0"/>
    <w:rsid w:val="001A4752"/>
    <w:rsid w:val="001A697D"/>
    <w:rsid w:val="001A7C0A"/>
    <w:rsid w:val="001B1393"/>
    <w:rsid w:val="001C6957"/>
    <w:rsid w:val="001C6D5F"/>
    <w:rsid w:val="001E3E78"/>
    <w:rsid w:val="001E683A"/>
    <w:rsid w:val="001F2035"/>
    <w:rsid w:val="00216756"/>
    <w:rsid w:val="00216F79"/>
    <w:rsid w:val="00217457"/>
    <w:rsid w:val="00225B9F"/>
    <w:rsid w:val="00231903"/>
    <w:rsid w:val="00232573"/>
    <w:rsid w:val="00234B98"/>
    <w:rsid w:val="002405CD"/>
    <w:rsid w:val="002407FF"/>
    <w:rsid w:val="00242C60"/>
    <w:rsid w:val="00246798"/>
    <w:rsid w:val="00265491"/>
    <w:rsid w:val="002669B1"/>
    <w:rsid w:val="002715AD"/>
    <w:rsid w:val="00271868"/>
    <w:rsid w:val="002738CB"/>
    <w:rsid w:val="00273C11"/>
    <w:rsid w:val="00275DDB"/>
    <w:rsid w:val="00277E0F"/>
    <w:rsid w:val="00287680"/>
    <w:rsid w:val="002A2C7E"/>
    <w:rsid w:val="002A50A0"/>
    <w:rsid w:val="002C2F25"/>
    <w:rsid w:val="002C63AF"/>
    <w:rsid w:val="002E0B83"/>
    <w:rsid w:val="002E2242"/>
    <w:rsid w:val="002E6EBF"/>
    <w:rsid w:val="002F187D"/>
    <w:rsid w:val="002F2356"/>
    <w:rsid w:val="0030503A"/>
    <w:rsid w:val="003108B7"/>
    <w:rsid w:val="0031235E"/>
    <w:rsid w:val="003135D2"/>
    <w:rsid w:val="00315F53"/>
    <w:rsid w:val="00322F9D"/>
    <w:rsid w:val="003231FA"/>
    <w:rsid w:val="003323B1"/>
    <w:rsid w:val="00336228"/>
    <w:rsid w:val="00350E10"/>
    <w:rsid w:val="00361264"/>
    <w:rsid w:val="00363C04"/>
    <w:rsid w:val="003717FA"/>
    <w:rsid w:val="00376A0A"/>
    <w:rsid w:val="00383A3B"/>
    <w:rsid w:val="00391457"/>
    <w:rsid w:val="003960ED"/>
    <w:rsid w:val="003A0204"/>
    <w:rsid w:val="003A45C9"/>
    <w:rsid w:val="003A5033"/>
    <w:rsid w:val="003A576E"/>
    <w:rsid w:val="003B083A"/>
    <w:rsid w:val="003C340E"/>
    <w:rsid w:val="003D0128"/>
    <w:rsid w:val="003D1729"/>
    <w:rsid w:val="003E0E9D"/>
    <w:rsid w:val="003E3C82"/>
    <w:rsid w:val="00400CF8"/>
    <w:rsid w:val="004030EB"/>
    <w:rsid w:val="00403422"/>
    <w:rsid w:val="00411264"/>
    <w:rsid w:val="0041431D"/>
    <w:rsid w:val="0041475F"/>
    <w:rsid w:val="004525EA"/>
    <w:rsid w:val="00456933"/>
    <w:rsid w:val="00456A07"/>
    <w:rsid w:val="00471B39"/>
    <w:rsid w:val="00475F4E"/>
    <w:rsid w:val="00477792"/>
    <w:rsid w:val="00477962"/>
    <w:rsid w:val="00484994"/>
    <w:rsid w:val="00485DDC"/>
    <w:rsid w:val="004A0571"/>
    <w:rsid w:val="004C2895"/>
    <w:rsid w:val="004C3F31"/>
    <w:rsid w:val="004D1FDD"/>
    <w:rsid w:val="004D2E76"/>
    <w:rsid w:val="004D5E0B"/>
    <w:rsid w:val="004E3F40"/>
    <w:rsid w:val="004E49B7"/>
    <w:rsid w:val="004F4085"/>
    <w:rsid w:val="00501027"/>
    <w:rsid w:val="00512F80"/>
    <w:rsid w:val="005168FF"/>
    <w:rsid w:val="00521D18"/>
    <w:rsid w:val="005233EF"/>
    <w:rsid w:val="00526282"/>
    <w:rsid w:val="00530265"/>
    <w:rsid w:val="00531F22"/>
    <w:rsid w:val="005424A4"/>
    <w:rsid w:val="00556E72"/>
    <w:rsid w:val="0056283A"/>
    <w:rsid w:val="005748A5"/>
    <w:rsid w:val="00575CE8"/>
    <w:rsid w:val="005815CB"/>
    <w:rsid w:val="00582599"/>
    <w:rsid w:val="00582E91"/>
    <w:rsid w:val="0059511F"/>
    <w:rsid w:val="005C1DF1"/>
    <w:rsid w:val="005D3973"/>
    <w:rsid w:val="005D59C0"/>
    <w:rsid w:val="0060080E"/>
    <w:rsid w:val="00611820"/>
    <w:rsid w:val="0061185E"/>
    <w:rsid w:val="00614210"/>
    <w:rsid w:val="00622BC5"/>
    <w:rsid w:val="00627EC8"/>
    <w:rsid w:val="00635475"/>
    <w:rsid w:val="00641639"/>
    <w:rsid w:val="00644C3B"/>
    <w:rsid w:val="00645A39"/>
    <w:rsid w:val="00650E09"/>
    <w:rsid w:val="00666E20"/>
    <w:rsid w:val="00676214"/>
    <w:rsid w:val="00686875"/>
    <w:rsid w:val="006915E9"/>
    <w:rsid w:val="006A6908"/>
    <w:rsid w:val="006C0988"/>
    <w:rsid w:val="006C2B1A"/>
    <w:rsid w:val="006D2668"/>
    <w:rsid w:val="006D2FDF"/>
    <w:rsid w:val="006D52CB"/>
    <w:rsid w:val="006D553A"/>
    <w:rsid w:val="00723F1A"/>
    <w:rsid w:val="00730C95"/>
    <w:rsid w:val="007462A6"/>
    <w:rsid w:val="00761EC7"/>
    <w:rsid w:val="007672DC"/>
    <w:rsid w:val="0077261D"/>
    <w:rsid w:val="00785550"/>
    <w:rsid w:val="00793FA9"/>
    <w:rsid w:val="00796D7D"/>
    <w:rsid w:val="007A460B"/>
    <w:rsid w:val="007A65FD"/>
    <w:rsid w:val="007A7675"/>
    <w:rsid w:val="007B386D"/>
    <w:rsid w:val="007C4319"/>
    <w:rsid w:val="007D0963"/>
    <w:rsid w:val="007D76AC"/>
    <w:rsid w:val="007E110B"/>
    <w:rsid w:val="007E3A50"/>
    <w:rsid w:val="00811807"/>
    <w:rsid w:val="00823F98"/>
    <w:rsid w:val="00824C03"/>
    <w:rsid w:val="008807C8"/>
    <w:rsid w:val="00880E30"/>
    <w:rsid w:val="008843E8"/>
    <w:rsid w:val="008867EF"/>
    <w:rsid w:val="008A0A99"/>
    <w:rsid w:val="008A19A0"/>
    <w:rsid w:val="008B3748"/>
    <w:rsid w:val="008B61BF"/>
    <w:rsid w:val="008D02E2"/>
    <w:rsid w:val="008D0D3F"/>
    <w:rsid w:val="008F36D9"/>
    <w:rsid w:val="008F47F2"/>
    <w:rsid w:val="00904118"/>
    <w:rsid w:val="0091452E"/>
    <w:rsid w:val="00924B1D"/>
    <w:rsid w:val="00926AFF"/>
    <w:rsid w:val="00927517"/>
    <w:rsid w:val="00937DB8"/>
    <w:rsid w:val="009407AF"/>
    <w:rsid w:val="00940C46"/>
    <w:rsid w:val="00944A3A"/>
    <w:rsid w:val="00945942"/>
    <w:rsid w:val="00953658"/>
    <w:rsid w:val="009712C0"/>
    <w:rsid w:val="00971E68"/>
    <w:rsid w:val="00973A98"/>
    <w:rsid w:val="0098641F"/>
    <w:rsid w:val="00996C59"/>
    <w:rsid w:val="009A671A"/>
    <w:rsid w:val="009B39D2"/>
    <w:rsid w:val="009B6FF8"/>
    <w:rsid w:val="009D053D"/>
    <w:rsid w:val="009E22DF"/>
    <w:rsid w:val="009E5C89"/>
    <w:rsid w:val="00A00922"/>
    <w:rsid w:val="00A00F46"/>
    <w:rsid w:val="00A121EB"/>
    <w:rsid w:val="00A12D4E"/>
    <w:rsid w:val="00A13C81"/>
    <w:rsid w:val="00A20B17"/>
    <w:rsid w:val="00A27877"/>
    <w:rsid w:val="00A52AB4"/>
    <w:rsid w:val="00A66954"/>
    <w:rsid w:val="00A8127D"/>
    <w:rsid w:val="00A832D7"/>
    <w:rsid w:val="00A9555C"/>
    <w:rsid w:val="00A97046"/>
    <w:rsid w:val="00AA18F5"/>
    <w:rsid w:val="00AA6B2F"/>
    <w:rsid w:val="00AA7630"/>
    <w:rsid w:val="00AA7C6C"/>
    <w:rsid w:val="00AB5329"/>
    <w:rsid w:val="00AC154D"/>
    <w:rsid w:val="00AC4DD9"/>
    <w:rsid w:val="00AC4DDA"/>
    <w:rsid w:val="00AC5414"/>
    <w:rsid w:val="00AC7203"/>
    <w:rsid w:val="00AD4D04"/>
    <w:rsid w:val="00AD7634"/>
    <w:rsid w:val="00AE06C1"/>
    <w:rsid w:val="00AE43B4"/>
    <w:rsid w:val="00AE72A9"/>
    <w:rsid w:val="00AE78C4"/>
    <w:rsid w:val="00AF27EF"/>
    <w:rsid w:val="00AF7DD6"/>
    <w:rsid w:val="00B249E6"/>
    <w:rsid w:val="00B316A2"/>
    <w:rsid w:val="00B4064C"/>
    <w:rsid w:val="00B416EF"/>
    <w:rsid w:val="00B558A1"/>
    <w:rsid w:val="00B61399"/>
    <w:rsid w:val="00B705E6"/>
    <w:rsid w:val="00B712C5"/>
    <w:rsid w:val="00B8333F"/>
    <w:rsid w:val="00B8519F"/>
    <w:rsid w:val="00BA0926"/>
    <w:rsid w:val="00BB09C2"/>
    <w:rsid w:val="00BB468F"/>
    <w:rsid w:val="00BC17C8"/>
    <w:rsid w:val="00BC3477"/>
    <w:rsid w:val="00BC3ED2"/>
    <w:rsid w:val="00BC68B8"/>
    <w:rsid w:val="00BD257C"/>
    <w:rsid w:val="00BD5378"/>
    <w:rsid w:val="00BE0641"/>
    <w:rsid w:val="00BE327E"/>
    <w:rsid w:val="00BE6F04"/>
    <w:rsid w:val="00BF0295"/>
    <w:rsid w:val="00BF2FA5"/>
    <w:rsid w:val="00BF373B"/>
    <w:rsid w:val="00BF7B37"/>
    <w:rsid w:val="00C05412"/>
    <w:rsid w:val="00C101C7"/>
    <w:rsid w:val="00C11E42"/>
    <w:rsid w:val="00C137C0"/>
    <w:rsid w:val="00C226B2"/>
    <w:rsid w:val="00C2671B"/>
    <w:rsid w:val="00C33EEE"/>
    <w:rsid w:val="00C34106"/>
    <w:rsid w:val="00C352F9"/>
    <w:rsid w:val="00C377D1"/>
    <w:rsid w:val="00C50278"/>
    <w:rsid w:val="00C53B18"/>
    <w:rsid w:val="00C61545"/>
    <w:rsid w:val="00C62500"/>
    <w:rsid w:val="00C76378"/>
    <w:rsid w:val="00C81006"/>
    <w:rsid w:val="00C92591"/>
    <w:rsid w:val="00C965C0"/>
    <w:rsid w:val="00CA107F"/>
    <w:rsid w:val="00CA3157"/>
    <w:rsid w:val="00CA4B9D"/>
    <w:rsid w:val="00CA52EB"/>
    <w:rsid w:val="00CB2615"/>
    <w:rsid w:val="00CD0E67"/>
    <w:rsid w:val="00CD30F9"/>
    <w:rsid w:val="00CE22EC"/>
    <w:rsid w:val="00CE6618"/>
    <w:rsid w:val="00CF265A"/>
    <w:rsid w:val="00D00ECB"/>
    <w:rsid w:val="00D01D6F"/>
    <w:rsid w:val="00D10793"/>
    <w:rsid w:val="00D12160"/>
    <w:rsid w:val="00D124FD"/>
    <w:rsid w:val="00D137DA"/>
    <w:rsid w:val="00D15248"/>
    <w:rsid w:val="00D435F2"/>
    <w:rsid w:val="00D56593"/>
    <w:rsid w:val="00D62B49"/>
    <w:rsid w:val="00D67F00"/>
    <w:rsid w:val="00D725E3"/>
    <w:rsid w:val="00D814EC"/>
    <w:rsid w:val="00D8447C"/>
    <w:rsid w:val="00D86598"/>
    <w:rsid w:val="00D93C7D"/>
    <w:rsid w:val="00DA20DD"/>
    <w:rsid w:val="00DB5D90"/>
    <w:rsid w:val="00DC076F"/>
    <w:rsid w:val="00DC376C"/>
    <w:rsid w:val="00DD0337"/>
    <w:rsid w:val="00DE56ED"/>
    <w:rsid w:val="00DF1C54"/>
    <w:rsid w:val="00DF27E0"/>
    <w:rsid w:val="00DF40B1"/>
    <w:rsid w:val="00E0714C"/>
    <w:rsid w:val="00E404D7"/>
    <w:rsid w:val="00E53219"/>
    <w:rsid w:val="00E57C45"/>
    <w:rsid w:val="00E70EA9"/>
    <w:rsid w:val="00E8162F"/>
    <w:rsid w:val="00E82770"/>
    <w:rsid w:val="00E84619"/>
    <w:rsid w:val="00E92ACF"/>
    <w:rsid w:val="00E96F32"/>
    <w:rsid w:val="00EA0C35"/>
    <w:rsid w:val="00EA319A"/>
    <w:rsid w:val="00EA5598"/>
    <w:rsid w:val="00EC0517"/>
    <w:rsid w:val="00ED06E5"/>
    <w:rsid w:val="00ED5C9C"/>
    <w:rsid w:val="00EE3AA3"/>
    <w:rsid w:val="00EE7EEC"/>
    <w:rsid w:val="00EF2FDD"/>
    <w:rsid w:val="00F04CE5"/>
    <w:rsid w:val="00F05413"/>
    <w:rsid w:val="00F15554"/>
    <w:rsid w:val="00F24210"/>
    <w:rsid w:val="00F30D7C"/>
    <w:rsid w:val="00F322FA"/>
    <w:rsid w:val="00F442BB"/>
    <w:rsid w:val="00F44BA4"/>
    <w:rsid w:val="00F45A8D"/>
    <w:rsid w:val="00F45D17"/>
    <w:rsid w:val="00F50128"/>
    <w:rsid w:val="00F600A5"/>
    <w:rsid w:val="00F64B7F"/>
    <w:rsid w:val="00F6677B"/>
    <w:rsid w:val="00F70E96"/>
    <w:rsid w:val="00F87D4E"/>
    <w:rsid w:val="00FA46F5"/>
    <w:rsid w:val="00FA5570"/>
    <w:rsid w:val="00FA752B"/>
    <w:rsid w:val="00FB1E71"/>
    <w:rsid w:val="00FB66C6"/>
    <w:rsid w:val="00FC2AE6"/>
    <w:rsid w:val="00FC5568"/>
    <w:rsid w:val="00FC5DE8"/>
    <w:rsid w:val="00FC7935"/>
    <w:rsid w:val="00FD514B"/>
    <w:rsid w:val="00FD7271"/>
    <w:rsid w:val="00FE5A96"/>
    <w:rsid w:val="00FE5C99"/>
    <w:rsid w:val="00FF2717"/>
    <w:rsid w:val="00FF2D4F"/>
    <w:rsid w:val="00FF4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uiPriority w:val="99"/>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character" w:styleId="PlaceholderText">
    <w:name w:val="Placeholder Text"/>
    <w:basedOn w:val="DefaultParagraphFont"/>
    <w:uiPriority w:val="99"/>
    <w:semiHidden/>
    <w:rsid w:val="00F50128"/>
    <w:rPr>
      <w:color w:val="808080"/>
    </w:rPr>
  </w:style>
  <w:style w:type="character" w:styleId="UnresolvedMention">
    <w:name w:val="Unresolved Mention"/>
    <w:basedOn w:val="DefaultParagraphFont"/>
    <w:uiPriority w:val="99"/>
    <w:semiHidden/>
    <w:unhideWhenUsed/>
    <w:rsid w:val="00C53B18"/>
    <w:rPr>
      <w:color w:val="605E5C"/>
      <w:shd w:val="clear" w:color="auto" w:fill="E1DFDD"/>
    </w:rPr>
  </w:style>
  <w:style w:type="character" w:styleId="FollowedHyperlink">
    <w:name w:val="FollowedHyperlink"/>
    <w:basedOn w:val="DefaultParagraphFont"/>
    <w:rsid w:val="00C53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environment@tmr.qld.gov.au" TargetMode="External"/><Relationship Id="rId39" Type="http://schemas.openxmlformats.org/officeDocument/2006/relationships/header" Target="header8.xml"/><Relationship Id="rId21" Type="http://schemas.openxmlformats.org/officeDocument/2006/relationships/header" Target="header5.xml"/><Relationship Id="rId34" Type="http://schemas.openxmlformats.org/officeDocument/2006/relationships/hyperlink" Target="mailto:environment@tmr.qld.gov.au"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mailto:environment@tmr.qld.gov.au" TargetMode="Externa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tmr.qld.gov.au/Community-and-environment/Environmental-management/Environmental-sustainability-policy"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mailto:environment@tmr.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mailto:environment@tmr.qld.gov.au" TargetMode="External"/><Relationship Id="rId30" Type="http://schemas.openxmlformats.org/officeDocument/2006/relationships/image" Target="media/image7.png"/><Relationship Id="rId35" Type="http://schemas.openxmlformats.org/officeDocument/2006/relationships/hyperlink" Target="mailto:environment@tmr.qld.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tmr.qld.gov.au/Community-and-environment/Environmental-management/Environmental-sustainability-policy" TargetMode="External"/><Relationship Id="rId33" Type="http://schemas.openxmlformats.org/officeDocument/2006/relationships/image" Target="media/image8.png"/><Relationship Id="rId38" Type="http://schemas.openxmlformats.org/officeDocument/2006/relationships/header" Target="header7.xml"/></Relationships>
</file>

<file path=word/_rels/footer8.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54FC4-3FB7-41F2-A712-CE4A53B162F2}">
  <ds:schemaRefs>
    <ds:schemaRef ds:uri="http://schemas.openxmlformats.org/officeDocument/2006/bibliography"/>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4.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88155A-B3AD-4B8B-84F8-2AB720732F9B}">
  <ds:schemaRef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a4b41637-c39a-4fcf-ba83-ba894a3db53d"/>
    <ds:schemaRef ds:uri="http://schemas.microsoft.com/office/2006/documentManagement/types"/>
    <ds:schemaRef ds:uri="http://purl.org/dc/terms/"/>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1214</TotalTime>
  <Pages>39</Pages>
  <Words>6730</Words>
  <Characters>47367</Characters>
  <Application>Microsoft Office Word</Application>
  <DocSecurity>0</DocSecurity>
  <Lines>1527</Lines>
  <Paragraphs>1176</Paragraphs>
  <ScaleCrop>false</ScaleCrop>
  <HeadingPairs>
    <vt:vector size="2" baseType="variant">
      <vt:variant>
        <vt:lpstr>Title</vt:lpstr>
      </vt:variant>
      <vt:variant>
        <vt:i4>1</vt:i4>
      </vt:variant>
    </vt:vector>
  </HeadingPairs>
  <TitlesOfParts>
    <vt:vector size="1" baseType="lpstr">
      <vt:lpstr>Consultant for Engineering Projects</vt:lpstr>
    </vt:vector>
  </TitlesOfParts>
  <Company>Department of Transport and Main Roads</Company>
  <LinksUpToDate>false</LinksUpToDate>
  <CharactersWithSpaces>52921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for Engineering Projects</dc:title>
  <dc:subject>Appendix G: Infrastructure Sustainability Management Plan (ISMP) – Outline</dc:subject>
  <dc:creator>Department of Transport and Main Roads</dc:creator>
  <cp:keywords>CFEP:</cp:keywords>
  <dc:description/>
  <cp:lastModifiedBy>Jennifer M McConaghie</cp:lastModifiedBy>
  <cp:revision>17</cp:revision>
  <cp:lastPrinted>2013-06-20T03:17:00Z</cp:lastPrinted>
  <dcterms:created xsi:type="dcterms:W3CDTF">2020-08-13T04:49:00Z</dcterms:created>
  <dcterms:modified xsi:type="dcterms:W3CDTF">2022-02-02T03:19:00Z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