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6FB5A699" w:rsidR="000E3419" w:rsidRDefault="005C2D69" w:rsidP="00FC2AE6">
      <w:pPr>
        <w:pStyle w:val="Cover1title"/>
      </w:pPr>
      <w:r w:rsidRPr="005C2D69">
        <w:t>C752</w:t>
      </w:r>
      <w:r>
        <w:t>3</w:t>
      </w:r>
      <w:r w:rsidR="00620C3E">
        <w:t> </w:t>
      </w:r>
      <w:r w:rsidR="002C27A6">
        <w:t>/</w:t>
      </w:r>
      <w:r w:rsidR="00620C3E">
        <w:t> </w:t>
      </w:r>
      <w:r w:rsidR="002C27A6">
        <w:t>C7524</w:t>
      </w:r>
      <w:r w:rsidRPr="005C2D69">
        <w:t xml:space="preserve"> – </w:t>
      </w:r>
      <w:r>
        <w:t>Design</w:t>
      </w:r>
      <w:r w:rsidRPr="005C2D69">
        <w:t xml:space="preserve"> – Public Utility Plant (PUP) Addendu</w:t>
      </w:r>
      <w:r>
        <w:t>m</w:t>
      </w:r>
    </w:p>
    <w:p w14:paraId="3E9334E7" w14:textId="30614CC6" w:rsidR="002D0648" w:rsidRDefault="002D0648" w:rsidP="00FC2AE6">
      <w:pPr>
        <w:pStyle w:val="Cover1title"/>
      </w:pPr>
    </w:p>
    <w:p w14:paraId="1FCB0D04" w14:textId="372CC8E8" w:rsidR="002D0648" w:rsidRPr="002D0648" w:rsidRDefault="002D0648" w:rsidP="002D0648">
      <w:pPr>
        <w:rPr>
          <w:rStyle w:val="BodyTextbold"/>
        </w:rPr>
      </w:pPr>
      <w:r w:rsidRPr="002D0648">
        <w:rPr>
          <w:rStyle w:val="BodyTextbold"/>
        </w:rPr>
        <w:t xml:space="preserve">Replaces </w:t>
      </w:r>
      <w:r>
        <w:rPr>
          <w:rStyle w:val="BodyTextbold"/>
        </w:rPr>
        <w:t>S</w:t>
      </w:r>
      <w:r w:rsidRPr="002D0648">
        <w:rPr>
          <w:rStyle w:val="BodyTextbold"/>
        </w:rPr>
        <w:t>ection</w:t>
      </w:r>
      <w:r>
        <w:rPr>
          <w:rStyle w:val="BodyTextbold"/>
        </w:rPr>
        <w:t> </w:t>
      </w:r>
      <w:r w:rsidRPr="002D0648">
        <w:rPr>
          <w:rStyle w:val="BodyTextbold"/>
        </w:rPr>
        <w:t>2.1</w:t>
      </w:r>
      <w:r w:rsidR="00F558E0">
        <w:rPr>
          <w:rStyle w:val="BodyTextbold"/>
        </w:rPr>
        <w:t>0</w:t>
      </w:r>
      <w:r w:rsidRPr="002D0648">
        <w:rPr>
          <w:rStyle w:val="BodyTextbold"/>
        </w:rPr>
        <w:t xml:space="preserve"> Public Utility Plant (PUP)</w:t>
      </w:r>
      <w:r w:rsidR="00F558E0">
        <w:rPr>
          <w:rStyle w:val="BodyTextbold"/>
        </w:rPr>
        <w:t xml:space="preserve"> (Item No. PD 11)'</w:t>
      </w:r>
      <w:r w:rsidRPr="002D0648">
        <w:rPr>
          <w:rStyle w:val="BodyTextbold"/>
        </w:rPr>
        <w:t xml:space="preserve"> of the 'C752</w:t>
      </w:r>
      <w:r w:rsidR="00F558E0">
        <w:rPr>
          <w:rStyle w:val="BodyTextbold"/>
        </w:rPr>
        <w:t xml:space="preserve">3 – Preliminary Design Functional Specification Template.' </w:t>
      </w:r>
      <w:r w:rsidR="00F558E0" w:rsidRPr="00F558E0">
        <w:rPr>
          <w:rStyle w:val="BodyTextbold"/>
          <w:i/>
          <w:iCs/>
        </w:rPr>
        <w:t>and</w:t>
      </w:r>
      <w:r w:rsidRPr="002D0648">
        <w:rPr>
          <w:rStyle w:val="BodyTextbold"/>
        </w:rPr>
        <w:t xml:space="preserve"> </w:t>
      </w:r>
      <w:r w:rsidR="00F558E0">
        <w:rPr>
          <w:rStyle w:val="BodyTextbold"/>
        </w:rPr>
        <w:t>Section '2.6 Public Utility Plant (PUP) (Item No. DD 07)' of 'C7524 – Detailed Design Functional Specification Template'</w:t>
      </w:r>
    </w:p>
    <w:p w14:paraId="434E320A" w14:textId="77777777" w:rsidR="005C2D69" w:rsidRDefault="005C2D69" w:rsidP="00376A0A">
      <w:pPr>
        <w:pStyle w:val="Cover2subtitle"/>
      </w:pPr>
    </w:p>
    <w:p w14:paraId="7A037362" w14:textId="4510D58E" w:rsidR="002D0648" w:rsidRDefault="000E3419" w:rsidP="00376A0A">
      <w:pPr>
        <w:pStyle w:val="Cover2subtitle"/>
        <w:sectPr w:rsidR="002D0648" w:rsidSect="005C2D69">
          <w:headerReference w:type="even" r:id="rId12"/>
          <w:headerReference w:type="default" r:id="rId13"/>
          <w:footerReference w:type="even" r:id="rId14"/>
          <w:footerReference w:type="default" r:id="rId15"/>
          <w:headerReference w:type="first" r:id="rId16"/>
          <w:footerReference w:type="first" r:id="rId17"/>
          <w:pgSz w:w="11906" w:h="16838" w:code="9"/>
          <w:pgMar w:top="7797" w:right="1418" w:bottom="1797" w:left="720" w:header="454" w:footer="454"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CA735F">
        <w:t>October </w:t>
      </w:r>
      <w:r w:rsidR="002D0648">
        <w:t>202</w:t>
      </w:r>
      <w:r w:rsidR="00F0462F">
        <w:t>3</w:t>
      </w: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8"/>
          <w:footerReference w:type="default" r:id="rId19"/>
          <w:headerReference w:type="first" r:id="rId20"/>
          <w:footerReference w:type="first" r:id="rId21"/>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112248CD" w14:textId="19A680D4" w:rsidR="00B86C1A" w:rsidRDefault="00172FEB">
      <w:pPr>
        <w:pStyle w:val="TOC1"/>
        <w:rPr>
          <w:rFonts w:asciiTheme="minorHAnsi" w:eastAsiaTheme="minorEastAsia" w:hAnsiTheme="minorHAnsi" w:cstheme="minorBidi"/>
          <w:b w:val="0"/>
          <w:sz w:val="22"/>
          <w:szCs w:val="22"/>
        </w:rPr>
      </w:pPr>
      <w:r w:rsidRPr="00CE6618">
        <w:fldChar w:fldCharType="begin"/>
      </w:r>
      <w:r w:rsidRPr="00CE6618">
        <w:instrText xml:space="preserve"> TOC \o "2-3" \h \z \t "Heading 1,1,Heading (Part / Chapter),1" </w:instrText>
      </w:r>
      <w:r w:rsidRPr="00CE6618">
        <w:fldChar w:fldCharType="separate"/>
      </w:r>
      <w:hyperlink w:anchor="_Toc138275330" w:history="1">
        <w:r w:rsidR="00B86C1A" w:rsidRPr="00E00E26">
          <w:rPr>
            <w:rStyle w:val="Hyperlink"/>
          </w:rPr>
          <w:t>1</w:t>
        </w:r>
        <w:r w:rsidR="00B86C1A">
          <w:rPr>
            <w:rFonts w:asciiTheme="minorHAnsi" w:eastAsiaTheme="minorEastAsia" w:hAnsiTheme="minorHAnsi" w:cstheme="minorBidi"/>
            <w:b w:val="0"/>
            <w:sz w:val="22"/>
            <w:szCs w:val="22"/>
          </w:rPr>
          <w:tab/>
        </w:r>
        <w:r w:rsidR="00B86C1A" w:rsidRPr="00E00E26">
          <w:rPr>
            <w:rStyle w:val="Hyperlink"/>
          </w:rPr>
          <w:t>Public Utility Plant – Detailed Design</w:t>
        </w:r>
        <w:r w:rsidR="00B86C1A">
          <w:rPr>
            <w:webHidden/>
          </w:rPr>
          <w:tab/>
        </w:r>
        <w:r w:rsidR="00B86C1A">
          <w:rPr>
            <w:webHidden/>
          </w:rPr>
          <w:fldChar w:fldCharType="begin"/>
        </w:r>
        <w:r w:rsidR="00B86C1A">
          <w:rPr>
            <w:webHidden/>
          </w:rPr>
          <w:instrText xml:space="preserve"> PAGEREF _Toc138275330 \h </w:instrText>
        </w:r>
        <w:r w:rsidR="00B86C1A">
          <w:rPr>
            <w:webHidden/>
          </w:rPr>
        </w:r>
        <w:r w:rsidR="00B86C1A">
          <w:rPr>
            <w:webHidden/>
          </w:rPr>
          <w:fldChar w:fldCharType="separate"/>
        </w:r>
        <w:r w:rsidR="00B86C1A">
          <w:rPr>
            <w:webHidden/>
          </w:rPr>
          <w:t>1</w:t>
        </w:r>
        <w:r w:rsidR="00B86C1A">
          <w:rPr>
            <w:webHidden/>
          </w:rPr>
          <w:fldChar w:fldCharType="end"/>
        </w:r>
      </w:hyperlink>
    </w:p>
    <w:p w14:paraId="6B4F9D3D" w14:textId="63577F55" w:rsidR="00B86C1A" w:rsidRDefault="00CA735F">
      <w:pPr>
        <w:pStyle w:val="TOC2"/>
        <w:rPr>
          <w:rFonts w:asciiTheme="minorHAnsi" w:eastAsiaTheme="minorEastAsia" w:hAnsiTheme="minorHAnsi" w:cstheme="minorBidi"/>
          <w:sz w:val="22"/>
          <w:szCs w:val="22"/>
        </w:rPr>
      </w:pPr>
      <w:hyperlink w:anchor="_Toc138275331" w:history="1">
        <w:r w:rsidR="00B86C1A" w:rsidRPr="00E00E26">
          <w:rPr>
            <w:rStyle w:val="Hyperlink"/>
          </w:rPr>
          <w:t>1.1</w:t>
        </w:r>
        <w:r w:rsidR="00B86C1A">
          <w:rPr>
            <w:rFonts w:asciiTheme="minorHAnsi" w:eastAsiaTheme="minorEastAsia" w:hAnsiTheme="minorHAnsi" w:cstheme="minorBidi"/>
            <w:sz w:val="22"/>
            <w:szCs w:val="22"/>
          </w:rPr>
          <w:tab/>
        </w:r>
        <w:r w:rsidR="00B86C1A" w:rsidRPr="00E00E26">
          <w:rPr>
            <w:rStyle w:val="Hyperlink"/>
          </w:rPr>
          <w:t>Definition of terms</w:t>
        </w:r>
        <w:r w:rsidR="00B86C1A">
          <w:rPr>
            <w:webHidden/>
          </w:rPr>
          <w:tab/>
        </w:r>
        <w:r w:rsidR="00B86C1A">
          <w:rPr>
            <w:webHidden/>
          </w:rPr>
          <w:fldChar w:fldCharType="begin"/>
        </w:r>
        <w:r w:rsidR="00B86C1A">
          <w:rPr>
            <w:webHidden/>
          </w:rPr>
          <w:instrText xml:space="preserve"> PAGEREF _Toc138275331 \h </w:instrText>
        </w:r>
        <w:r w:rsidR="00B86C1A">
          <w:rPr>
            <w:webHidden/>
          </w:rPr>
        </w:r>
        <w:r w:rsidR="00B86C1A">
          <w:rPr>
            <w:webHidden/>
          </w:rPr>
          <w:fldChar w:fldCharType="separate"/>
        </w:r>
        <w:r w:rsidR="00B86C1A">
          <w:rPr>
            <w:webHidden/>
          </w:rPr>
          <w:t>1</w:t>
        </w:r>
        <w:r w:rsidR="00B86C1A">
          <w:rPr>
            <w:webHidden/>
          </w:rPr>
          <w:fldChar w:fldCharType="end"/>
        </w:r>
      </w:hyperlink>
    </w:p>
    <w:p w14:paraId="685012E9" w14:textId="32EE3D56" w:rsidR="00B86C1A" w:rsidRDefault="00CA735F">
      <w:pPr>
        <w:pStyle w:val="TOC2"/>
        <w:rPr>
          <w:rFonts w:asciiTheme="minorHAnsi" w:eastAsiaTheme="minorEastAsia" w:hAnsiTheme="minorHAnsi" w:cstheme="minorBidi"/>
          <w:sz w:val="22"/>
          <w:szCs w:val="22"/>
        </w:rPr>
      </w:pPr>
      <w:hyperlink w:anchor="_Toc138275332" w:history="1">
        <w:r w:rsidR="00B86C1A" w:rsidRPr="00E00E26">
          <w:rPr>
            <w:rStyle w:val="Hyperlink"/>
          </w:rPr>
          <w:t>1.2</w:t>
        </w:r>
        <w:r w:rsidR="00B86C1A">
          <w:rPr>
            <w:rFonts w:asciiTheme="minorHAnsi" w:eastAsiaTheme="minorEastAsia" w:hAnsiTheme="minorHAnsi" w:cstheme="minorBidi"/>
            <w:sz w:val="22"/>
            <w:szCs w:val="22"/>
          </w:rPr>
          <w:tab/>
        </w:r>
        <w:r w:rsidR="00B86C1A" w:rsidRPr="00E00E26">
          <w:rPr>
            <w:rStyle w:val="Hyperlink"/>
          </w:rPr>
          <w:t>Referenced documents</w:t>
        </w:r>
        <w:r w:rsidR="00B86C1A">
          <w:rPr>
            <w:webHidden/>
          </w:rPr>
          <w:tab/>
        </w:r>
        <w:r w:rsidR="00B86C1A">
          <w:rPr>
            <w:webHidden/>
          </w:rPr>
          <w:fldChar w:fldCharType="begin"/>
        </w:r>
        <w:r w:rsidR="00B86C1A">
          <w:rPr>
            <w:webHidden/>
          </w:rPr>
          <w:instrText xml:space="preserve"> PAGEREF _Toc138275332 \h </w:instrText>
        </w:r>
        <w:r w:rsidR="00B86C1A">
          <w:rPr>
            <w:webHidden/>
          </w:rPr>
        </w:r>
        <w:r w:rsidR="00B86C1A">
          <w:rPr>
            <w:webHidden/>
          </w:rPr>
          <w:fldChar w:fldCharType="separate"/>
        </w:r>
        <w:r w:rsidR="00B86C1A">
          <w:rPr>
            <w:webHidden/>
          </w:rPr>
          <w:t>1</w:t>
        </w:r>
        <w:r w:rsidR="00B86C1A">
          <w:rPr>
            <w:webHidden/>
          </w:rPr>
          <w:fldChar w:fldCharType="end"/>
        </w:r>
      </w:hyperlink>
    </w:p>
    <w:p w14:paraId="62F26842" w14:textId="18B3CCE7" w:rsidR="00B86C1A" w:rsidRDefault="00CA735F">
      <w:pPr>
        <w:pStyle w:val="TOC2"/>
        <w:rPr>
          <w:rFonts w:asciiTheme="minorHAnsi" w:eastAsiaTheme="minorEastAsia" w:hAnsiTheme="minorHAnsi" w:cstheme="minorBidi"/>
          <w:sz w:val="22"/>
          <w:szCs w:val="22"/>
        </w:rPr>
      </w:pPr>
      <w:hyperlink w:anchor="_Toc138275333" w:history="1">
        <w:r w:rsidR="00B86C1A" w:rsidRPr="00E00E26">
          <w:rPr>
            <w:rStyle w:val="Hyperlink"/>
          </w:rPr>
          <w:t>1.3</w:t>
        </w:r>
        <w:r w:rsidR="00B86C1A">
          <w:rPr>
            <w:rFonts w:asciiTheme="minorHAnsi" w:eastAsiaTheme="minorEastAsia" w:hAnsiTheme="minorHAnsi" w:cstheme="minorBidi"/>
            <w:sz w:val="22"/>
            <w:szCs w:val="22"/>
          </w:rPr>
          <w:tab/>
        </w:r>
        <w:r w:rsidR="00B86C1A" w:rsidRPr="00E00E26">
          <w:rPr>
            <w:rStyle w:val="Hyperlink"/>
          </w:rPr>
          <w:t>Quality system requirements</w:t>
        </w:r>
        <w:r w:rsidR="00B86C1A">
          <w:rPr>
            <w:webHidden/>
          </w:rPr>
          <w:tab/>
        </w:r>
        <w:r w:rsidR="00B86C1A">
          <w:rPr>
            <w:webHidden/>
          </w:rPr>
          <w:fldChar w:fldCharType="begin"/>
        </w:r>
        <w:r w:rsidR="00B86C1A">
          <w:rPr>
            <w:webHidden/>
          </w:rPr>
          <w:instrText xml:space="preserve"> PAGEREF _Toc138275333 \h </w:instrText>
        </w:r>
        <w:r w:rsidR="00B86C1A">
          <w:rPr>
            <w:webHidden/>
          </w:rPr>
        </w:r>
        <w:r w:rsidR="00B86C1A">
          <w:rPr>
            <w:webHidden/>
          </w:rPr>
          <w:fldChar w:fldCharType="separate"/>
        </w:r>
        <w:r w:rsidR="00B86C1A">
          <w:rPr>
            <w:webHidden/>
          </w:rPr>
          <w:t>2</w:t>
        </w:r>
        <w:r w:rsidR="00B86C1A">
          <w:rPr>
            <w:webHidden/>
          </w:rPr>
          <w:fldChar w:fldCharType="end"/>
        </w:r>
      </w:hyperlink>
    </w:p>
    <w:p w14:paraId="0896903C" w14:textId="59A08BAC" w:rsidR="00B86C1A" w:rsidRDefault="00CA735F">
      <w:pPr>
        <w:pStyle w:val="TOC3"/>
        <w:rPr>
          <w:rFonts w:asciiTheme="minorHAnsi" w:eastAsiaTheme="minorEastAsia" w:hAnsiTheme="minorHAnsi" w:cstheme="minorBidi"/>
          <w:i w:val="0"/>
          <w:sz w:val="22"/>
          <w:szCs w:val="22"/>
        </w:rPr>
      </w:pPr>
      <w:hyperlink w:anchor="_Toc138275334" w:history="1">
        <w:r w:rsidR="00B86C1A" w:rsidRPr="00E00E26">
          <w:rPr>
            <w:rStyle w:val="Hyperlink"/>
          </w:rPr>
          <w:t>1.3.1</w:t>
        </w:r>
        <w:r w:rsidR="00B86C1A">
          <w:rPr>
            <w:rFonts w:asciiTheme="minorHAnsi" w:eastAsiaTheme="minorEastAsia" w:hAnsiTheme="minorHAnsi" w:cstheme="minorBidi"/>
            <w:i w:val="0"/>
            <w:sz w:val="22"/>
            <w:szCs w:val="22"/>
          </w:rPr>
          <w:tab/>
        </w:r>
        <w:r w:rsidR="00B86C1A" w:rsidRPr="00E00E26">
          <w:rPr>
            <w:rStyle w:val="Hyperlink"/>
          </w:rPr>
          <w:t>Hold Points, Witness Points and Milestones</w:t>
        </w:r>
        <w:r w:rsidR="00B86C1A">
          <w:rPr>
            <w:webHidden/>
          </w:rPr>
          <w:tab/>
        </w:r>
        <w:r w:rsidR="00B86C1A">
          <w:rPr>
            <w:webHidden/>
          </w:rPr>
          <w:fldChar w:fldCharType="begin"/>
        </w:r>
        <w:r w:rsidR="00B86C1A">
          <w:rPr>
            <w:webHidden/>
          </w:rPr>
          <w:instrText xml:space="preserve"> PAGEREF _Toc138275334 \h </w:instrText>
        </w:r>
        <w:r w:rsidR="00B86C1A">
          <w:rPr>
            <w:webHidden/>
          </w:rPr>
        </w:r>
        <w:r w:rsidR="00B86C1A">
          <w:rPr>
            <w:webHidden/>
          </w:rPr>
          <w:fldChar w:fldCharType="separate"/>
        </w:r>
        <w:r w:rsidR="00B86C1A">
          <w:rPr>
            <w:webHidden/>
          </w:rPr>
          <w:t>2</w:t>
        </w:r>
        <w:r w:rsidR="00B86C1A">
          <w:rPr>
            <w:webHidden/>
          </w:rPr>
          <w:fldChar w:fldCharType="end"/>
        </w:r>
      </w:hyperlink>
    </w:p>
    <w:p w14:paraId="132802A0" w14:textId="2B6411DD" w:rsidR="00B86C1A" w:rsidRDefault="00CA735F">
      <w:pPr>
        <w:pStyle w:val="TOC2"/>
        <w:rPr>
          <w:rFonts w:asciiTheme="minorHAnsi" w:eastAsiaTheme="minorEastAsia" w:hAnsiTheme="minorHAnsi" w:cstheme="minorBidi"/>
          <w:sz w:val="22"/>
          <w:szCs w:val="22"/>
        </w:rPr>
      </w:pPr>
      <w:hyperlink w:anchor="_Toc138275335" w:history="1">
        <w:r w:rsidR="00B86C1A" w:rsidRPr="00E00E26">
          <w:rPr>
            <w:rStyle w:val="Hyperlink"/>
          </w:rPr>
          <w:t>1.4</w:t>
        </w:r>
        <w:r w:rsidR="00B86C1A">
          <w:rPr>
            <w:rFonts w:asciiTheme="minorHAnsi" w:eastAsiaTheme="minorEastAsia" w:hAnsiTheme="minorHAnsi" w:cstheme="minorBidi"/>
            <w:sz w:val="22"/>
            <w:szCs w:val="22"/>
          </w:rPr>
          <w:tab/>
        </w:r>
        <w:r w:rsidR="00B86C1A" w:rsidRPr="00E00E26">
          <w:rPr>
            <w:rStyle w:val="Hyperlink"/>
          </w:rPr>
          <w:t>Existing documentation</w:t>
        </w:r>
        <w:r w:rsidR="00B86C1A">
          <w:rPr>
            <w:webHidden/>
          </w:rPr>
          <w:tab/>
        </w:r>
        <w:r w:rsidR="00B86C1A">
          <w:rPr>
            <w:webHidden/>
          </w:rPr>
          <w:fldChar w:fldCharType="begin"/>
        </w:r>
        <w:r w:rsidR="00B86C1A">
          <w:rPr>
            <w:webHidden/>
          </w:rPr>
          <w:instrText xml:space="preserve"> PAGEREF _Toc138275335 \h </w:instrText>
        </w:r>
        <w:r w:rsidR="00B86C1A">
          <w:rPr>
            <w:webHidden/>
          </w:rPr>
        </w:r>
        <w:r w:rsidR="00B86C1A">
          <w:rPr>
            <w:webHidden/>
          </w:rPr>
          <w:fldChar w:fldCharType="separate"/>
        </w:r>
        <w:r w:rsidR="00B86C1A">
          <w:rPr>
            <w:webHidden/>
          </w:rPr>
          <w:t>5</w:t>
        </w:r>
        <w:r w:rsidR="00B86C1A">
          <w:rPr>
            <w:webHidden/>
          </w:rPr>
          <w:fldChar w:fldCharType="end"/>
        </w:r>
      </w:hyperlink>
    </w:p>
    <w:p w14:paraId="00F969C7" w14:textId="5136F304" w:rsidR="00B86C1A" w:rsidRDefault="00CA735F">
      <w:pPr>
        <w:pStyle w:val="TOC2"/>
        <w:rPr>
          <w:rFonts w:asciiTheme="minorHAnsi" w:eastAsiaTheme="minorEastAsia" w:hAnsiTheme="minorHAnsi" w:cstheme="minorBidi"/>
          <w:sz w:val="22"/>
          <w:szCs w:val="22"/>
        </w:rPr>
      </w:pPr>
      <w:hyperlink w:anchor="_Toc138275336" w:history="1">
        <w:r w:rsidR="00B86C1A" w:rsidRPr="00E00E26">
          <w:rPr>
            <w:rStyle w:val="Hyperlink"/>
          </w:rPr>
          <w:t>1.5</w:t>
        </w:r>
        <w:r w:rsidR="00B86C1A">
          <w:rPr>
            <w:rFonts w:asciiTheme="minorHAnsi" w:eastAsiaTheme="minorEastAsia" w:hAnsiTheme="minorHAnsi" w:cstheme="minorBidi"/>
            <w:sz w:val="22"/>
            <w:szCs w:val="22"/>
          </w:rPr>
          <w:tab/>
        </w:r>
        <w:r w:rsidR="00B86C1A" w:rsidRPr="00E00E26">
          <w:rPr>
            <w:rStyle w:val="Hyperlink"/>
          </w:rPr>
          <w:t>Design deliverables</w:t>
        </w:r>
        <w:r w:rsidR="00B86C1A">
          <w:rPr>
            <w:webHidden/>
          </w:rPr>
          <w:tab/>
        </w:r>
        <w:r w:rsidR="00B86C1A">
          <w:rPr>
            <w:webHidden/>
          </w:rPr>
          <w:fldChar w:fldCharType="begin"/>
        </w:r>
        <w:r w:rsidR="00B86C1A">
          <w:rPr>
            <w:webHidden/>
          </w:rPr>
          <w:instrText xml:space="preserve"> PAGEREF _Toc138275336 \h </w:instrText>
        </w:r>
        <w:r w:rsidR="00B86C1A">
          <w:rPr>
            <w:webHidden/>
          </w:rPr>
        </w:r>
        <w:r w:rsidR="00B86C1A">
          <w:rPr>
            <w:webHidden/>
          </w:rPr>
          <w:fldChar w:fldCharType="separate"/>
        </w:r>
        <w:r w:rsidR="00B86C1A">
          <w:rPr>
            <w:webHidden/>
          </w:rPr>
          <w:t>5</w:t>
        </w:r>
        <w:r w:rsidR="00B86C1A">
          <w:rPr>
            <w:webHidden/>
          </w:rPr>
          <w:fldChar w:fldCharType="end"/>
        </w:r>
      </w:hyperlink>
    </w:p>
    <w:p w14:paraId="7B5BACDD" w14:textId="4892F0E6" w:rsidR="00B86C1A" w:rsidRDefault="00CA735F">
      <w:pPr>
        <w:pStyle w:val="TOC2"/>
        <w:rPr>
          <w:rFonts w:asciiTheme="minorHAnsi" w:eastAsiaTheme="minorEastAsia" w:hAnsiTheme="minorHAnsi" w:cstheme="minorBidi"/>
          <w:sz w:val="22"/>
          <w:szCs w:val="22"/>
        </w:rPr>
      </w:pPr>
      <w:hyperlink w:anchor="_Toc138275337" w:history="1">
        <w:r w:rsidR="00B86C1A" w:rsidRPr="00E00E26">
          <w:rPr>
            <w:rStyle w:val="Hyperlink"/>
          </w:rPr>
          <w:t>1.6</w:t>
        </w:r>
        <w:r w:rsidR="00B86C1A">
          <w:rPr>
            <w:rFonts w:asciiTheme="minorHAnsi" w:eastAsiaTheme="minorEastAsia" w:hAnsiTheme="minorHAnsi" w:cstheme="minorBidi"/>
            <w:sz w:val="22"/>
            <w:szCs w:val="22"/>
          </w:rPr>
          <w:tab/>
        </w:r>
        <w:r w:rsidR="00B86C1A" w:rsidRPr="00E00E26">
          <w:rPr>
            <w:rStyle w:val="Hyperlink"/>
          </w:rPr>
          <w:t>General requirements for Public Utility Plant (PUP)</w:t>
        </w:r>
        <w:r w:rsidR="00B86C1A">
          <w:rPr>
            <w:webHidden/>
          </w:rPr>
          <w:tab/>
        </w:r>
        <w:r w:rsidR="00B86C1A">
          <w:rPr>
            <w:webHidden/>
          </w:rPr>
          <w:fldChar w:fldCharType="begin"/>
        </w:r>
        <w:r w:rsidR="00B86C1A">
          <w:rPr>
            <w:webHidden/>
          </w:rPr>
          <w:instrText xml:space="preserve"> PAGEREF _Toc138275337 \h </w:instrText>
        </w:r>
        <w:r w:rsidR="00B86C1A">
          <w:rPr>
            <w:webHidden/>
          </w:rPr>
        </w:r>
        <w:r w:rsidR="00B86C1A">
          <w:rPr>
            <w:webHidden/>
          </w:rPr>
          <w:fldChar w:fldCharType="separate"/>
        </w:r>
        <w:r w:rsidR="00B86C1A">
          <w:rPr>
            <w:webHidden/>
          </w:rPr>
          <w:t>5</w:t>
        </w:r>
        <w:r w:rsidR="00B86C1A">
          <w:rPr>
            <w:webHidden/>
          </w:rPr>
          <w:fldChar w:fldCharType="end"/>
        </w:r>
      </w:hyperlink>
    </w:p>
    <w:p w14:paraId="0703959F" w14:textId="756DA919" w:rsidR="00B86C1A" w:rsidRDefault="00CA735F">
      <w:pPr>
        <w:pStyle w:val="TOC2"/>
        <w:rPr>
          <w:rFonts w:asciiTheme="minorHAnsi" w:eastAsiaTheme="minorEastAsia" w:hAnsiTheme="minorHAnsi" w:cstheme="minorBidi"/>
          <w:sz w:val="22"/>
          <w:szCs w:val="22"/>
        </w:rPr>
      </w:pPr>
      <w:hyperlink w:anchor="_Toc138275338" w:history="1">
        <w:r w:rsidR="00B86C1A" w:rsidRPr="00E00E26">
          <w:rPr>
            <w:rStyle w:val="Hyperlink"/>
          </w:rPr>
          <w:t>1.7</w:t>
        </w:r>
        <w:r w:rsidR="00B86C1A">
          <w:rPr>
            <w:rFonts w:asciiTheme="minorHAnsi" w:eastAsiaTheme="minorEastAsia" w:hAnsiTheme="minorHAnsi" w:cstheme="minorBidi"/>
            <w:sz w:val="22"/>
            <w:szCs w:val="22"/>
          </w:rPr>
          <w:tab/>
        </w:r>
        <w:r w:rsidR="00B86C1A" w:rsidRPr="00E00E26">
          <w:rPr>
            <w:rStyle w:val="Hyperlink"/>
          </w:rPr>
          <w:t>Process and tasks</w:t>
        </w:r>
        <w:r w:rsidR="00B86C1A">
          <w:rPr>
            <w:webHidden/>
          </w:rPr>
          <w:tab/>
        </w:r>
        <w:r w:rsidR="00B86C1A">
          <w:rPr>
            <w:webHidden/>
          </w:rPr>
          <w:fldChar w:fldCharType="begin"/>
        </w:r>
        <w:r w:rsidR="00B86C1A">
          <w:rPr>
            <w:webHidden/>
          </w:rPr>
          <w:instrText xml:space="preserve"> PAGEREF _Toc138275338 \h </w:instrText>
        </w:r>
        <w:r w:rsidR="00B86C1A">
          <w:rPr>
            <w:webHidden/>
          </w:rPr>
        </w:r>
        <w:r w:rsidR="00B86C1A">
          <w:rPr>
            <w:webHidden/>
          </w:rPr>
          <w:fldChar w:fldCharType="separate"/>
        </w:r>
        <w:r w:rsidR="00B86C1A">
          <w:rPr>
            <w:webHidden/>
          </w:rPr>
          <w:t>6</w:t>
        </w:r>
        <w:r w:rsidR="00B86C1A">
          <w:rPr>
            <w:webHidden/>
          </w:rPr>
          <w:fldChar w:fldCharType="end"/>
        </w:r>
      </w:hyperlink>
    </w:p>
    <w:p w14:paraId="2F8FB307" w14:textId="0773EA09" w:rsidR="00B86C1A" w:rsidRDefault="00CA735F">
      <w:pPr>
        <w:pStyle w:val="TOC3"/>
        <w:rPr>
          <w:rFonts w:asciiTheme="minorHAnsi" w:eastAsiaTheme="minorEastAsia" w:hAnsiTheme="minorHAnsi" w:cstheme="minorBidi"/>
          <w:i w:val="0"/>
          <w:sz w:val="22"/>
          <w:szCs w:val="22"/>
        </w:rPr>
      </w:pPr>
      <w:hyperlink w:anchor="_Toc138275339" w:history="1">
        <w:r w:rsidR="00B86C1A" w:rsidRPr="00E00E26">
          <w:rPr>
            <w:rStyle w:val="Hyperlink"/>
          </w:rPr>
          <w:t>1.7.1</w:t>
        </w:r>
        <w:r w:rsidR="00B86C1A">
          <w:rPr>
            <w:rFonts w:asciiTheme="minorHAnsi" w:eastAsiaTheme="minorEastAsia" w:hAnsiTheme="minorHAnsi" w:cstheme="minorBidi"/>
            <w:i w:val="0"/>
            <w:sz w:val="22"/>
            <w:szCs w:val="22"/>
          </w:rPr>
          <w:tab/>
        </w:r>
        <w:r w:rsidR="00B86C1A" w:rsidRPr="00E00E26">
          <w:rPr>
            <w:rStyle w:val="Hyperlink"/>
          </w:rPr>
          <w:t>Transport and Main Roads workflow and checklist</w:t>
        </w:r>
        <w:r w:rsidR="00B86C1A">
          <w:rPr>
            <w:webHidden/>
          </w:rPr>
          <w:tab/>
        </w:r>
        <w:r w:rsidR="00B86C1A">
          <w:rPr>
            <w:webHidden/>
          </w:rPr>
          <w:fldChar w:fldCharType="begin"/>
        </w:r>
        <w:r w:rsidR="00B86C1A">
          <w:rPr>
            <w:webHidden/>
          </w:rPr>
          <w:instrText xml:space="preserve"> PAGEREF _Toc138275339 \h </w:instrText>
        </w:r>
        <w:r w:rsidR="00B86C1A">
          <w:rPr>
            <w:webHidden/>
          </w:rPr>
        </w:r>
        <w:r w:rsidR="00B86C1A">
          <w:rPr>
            <w:webHidden/>
          </w:rPr>
          <w:fldChar w:fldCharType="separate"/>
        </w:r>
        <w:r w:rsidR="00B86C1A">
          <w:rPr>
            <w:webHidden/>
          </w:rPr>
          <w:t>6</w:t>
        </w:r>
        <w:r w:rsidR="00B86C1A">
          <w:rPr>
            <w:webHidden/>
          </w:rPr>
          <w:fldChar w:fldCharType="end"/>
        </w:r>
      </w:hyperlink>
    </w:p>
    <w:p w14:paraId="36D3EB36" w14:textId="60D6E859" w:rsidR="00B86C1A" w:rsidRDefault="00CA735F">
      <w:pPr>
        <w:pStyle w:val="TOC3"/>
        <w:rPr>
          <w:rFonts w:asciiTheme="minorHAnsi" w:eastAsiaTheme="minorEastAsia" w:hAnsiTheme="minorHAnsi" w:cstheme="minorBidi"/>
          <w:i w:val="0"/>
          <w:sz w:val="22"/>
          <w:szCs w:val="22"/>
        </w:rPr>
      </w:pPr>
      <w:hyperlink w:anchor="_Toc138275340" w:history="1">
        <w:r w:rsidR="00B86C1A" w:rsidRPr="00E00E26">
          <w:rPr>
            <w:rStyle w:val="Hyperlink"/>
          </w:rPr>
          <w:t>1.7.2</w:t>
        </w:r>
        <w:r w:rsidR="00B86C1A">
          <w:rPr>
            <w:rFonts w:asciiTheme="minorHAnsi" w:eastAsiaTheme="minorEastAsia" w:hAnsiTheme="minorHAnsi" w:cstheme="minorBidi"/>
            <w:i w:val="0"/>
            <w:sz w:val="22"/>
            <w:szCs w:val="22"/>
          </w:rPr>
          <w:tab/>
        </w:r>
        <w:r w:rsidR="00B86C1A" w:rsidRPr="00E00E26">
          <w:rPr>
            <w:rStyle w:val="Hyperlink"/>
          </w:rPr>
          <w:t>Decision-making</w:t>
        </w:r>
        <w:r w:rsidR="00B86C1A">
          <w:rPr>
            <w:webHidden/>
          </w:rPr>
          <w:tab/>
        </w:r>
        <w:r w:rsidR="00B86C1A">
          <w:rPr>
            <w:webHidden/>
          </w:rPr>
          <w:fldChar w:fldCharType="begin"/>
        </w:r>
        <w:r w:rsidR="00B86C1A">
          <w:rPr>
            <w:webHidden/>
          </w:rPr>
          <w:instrText xml:space="preserve"> PAGEREF _Toc138275340 \h </w:instrText>
        </w:r>
        <w:r w:rsidR="00B86C1A">
          <w:rPr>
            <w:webHidden/>
          </w:rPr>
        </w:r>
        <w:r w:rsidR="00B86C1A">
          <w:rPr>
            <w:webHidden/>
          </w:rPr>
          <w:fldChar w:fldCharType="separate"/>
        </w:r>
        <w:r w:rsidR="00B86C1A">
          <w:rPr>
            <w:webHidden/>
          </w:rPr>
          <w:t>9</w:t>
        </w:r>
        <w:r w:rsidR="00B86C1A">
          <w:rPr>
            <w:webHidden/>
          </w:rPr>
          <w:fldChar w:fldCharType="end"/>
        </w:r>
      </w:hyperlink>
    </w:p>
    <w:p w14:paraId="7AF33E05" w14:textId="58C12ED2" w:rsidR="00B86C1A" w:rsidRDefault="00CA735F">
      <w:pPr>
        <w:pStyle w:val="TOC3"/>
        <w:rPr>
          <w:rFonts w:asciiTheme="minorHAnsi" w:eastAsiaTheme="minorEastAsia" w:hAnsiTheme="minorHAnsi" w:cstheme="minorBidi"/>
          <w:i w:val="0"/>
          <w:sz w:val="22"/>
          <w:szCs w:val="22"/>
        </w:rPr>
      </w:pPr>
      <w:hyperlink w:anchor="_Toc138275341" w:history="1">
        <w:r w:rsidR="00B86C1A" w:rsidRPr="00E00E26">
          <w:rPr>
            <w:rStyle w:val="Hyperlink"/>
          </w:rPr>
          <w:t>1.7.3</w:t>
        </w:r>
        <w:r w:rsidR="00B86C1A">
          <w:rPr>
            <w:rFonts w:asciiTheme="minorHAnsi" w:eastAsiaTheme="minorEastAsia" w:hAnsiTheme="minorHAnsi" w:cstheme="minorBidi"/>
            <w:i w:val="0"/>
            <w:sz w:val="22"/>
            <w:szCs w:val="22"/>
          </w:rPr>
          <w:tab/>
        </w:r>
        <w:r w:rsidR="00B86C1A" w:rsidRPr="00E00E26">
          <w:rPr>
            <w:rStyle w:val="Hyperlink"/>
          </w:rPr>
          <w:t>Existing assets</w:t>
        </w:r>
        <w:r w:rsidR="00B86C1A">
          <w:rPr>
            <w:webHidden/>
          </w:rPr>
          <w:tab/>
        </w:r>
        <w:r w:rsidR="00B86C1A">
          <w:rPr>
            <w:webHidden/>
          </w:rPr>
          <w:fldChar w:fldCharType="begin"/>
        </w:r>
        <w:r w:rsidR="00B86C1A">
          <w:rPr>
            <w:webHidden/>
          </w:rPr>
          <w:instrText xml:space="preserve"> PAGEREF _Toc138275341 \h </w:instrText>
        </w:r>
        <w:r w:rsidR="00B86C1A">
          <w:rPr>
            <w:webHidden/>
          </w:rPr>
        </w:r>
        <w:r w:rsidR="00B86C1A">
          <w:rPr>
            <w:webHidden/>
          </w:rPr>
          <w:fldChar w:fldCharType="separate"/>
        </w:r>
        <w:r w:rsidR="00B86C1A">
          <w:rPr>
            <w:webHidden/>
          </w:rPr>
          <w:t>9</w:t>
        </w:r>
        <w:r w:rsidR="00B86C1A">
          <w:rPr>
            <w:webHidden/>
          </w:rPr>
          <w:fldChar w:fldCharType="end"/>
        </w:r>
      </w:hyperlink>
    </w:p>
    <w:p w14:paraId="609F49FD" w14:textId="26DB6EB8" w:rsidR="00B86C1A" w:rsidRDefault="00CA735F">
      <w:pPr>
        <w:pStyle w:val="TOC3"/>
        <w:rPr>
          <w:rFonts w:asciiTheme="minorHAnsi" w:eastAsiaTheme="minorEastAsia" w:hAnsiTheme="minorHAnsi" w:cstheme="minorBidi"/>
          <w:i w:val="0"/>
          <w:sz w:val="22"/>
          <w:szCs w:val="22"/>
        </w:rPr>
      </w:pPr>
      <w:hyperlink w:anchor="_Toc138275342" w:history="1">
        <w:r w:rsidR="00B86C1A" w:rsidRPr="00E00E26">
          <w:rPr>
            <w:rStyle w:val="Hyperlink"/>
          </w:rPr>
          <w:t>1.7.4</w:t>
        </w:r>
        <w:r w:rsidR="00B86C1A">
          <w:rPr>
            <w:rFonts w:asciiTheme="minorHAnsi" w:eastAsiaTheme="minorEastAsia" w:hAnsiTheme="minorHAnsi" w:cstheme="minorBidi"/>
            <w:i w:val="0"/>
            <w:sz w:val="22"/>
            <w:szCs w:val="22"/>
          </w:rPr>
          <w:tab/>
        </w:r>
        <w:r w:rsidR="00B86C1A" w:rsidRPr="00E00E26">
          <w:rPr>
            <w:rStyle w:val="Hyperlink"/>
          </w:rPr>
          <w:t>Local requirements</w:t>
        </w:r>
        <w:r w:rsidR="00B86C1A">
          <w:rPr>
            <w:webHidden/>
          </w:rPr>
          <w:tab/>
        </w:r>
        <w:r w:rsidR="00B86C1A">
          <w:rPr>
            <w:webHidden/>
          </w:rPr>
          <w:fldChar w:fldCharType="begin"/>
        </w:r>
        <w:r w:rsidR="00B86C1A">
          <w:rPr>
            <w:webHidden/>
          </w:rPr>
          <w:instrText xml:space="preserve"> PAGEREF _Toc138275342 \h </w:instrText>
        </w:r>
        <w:r w:rsidR="00B86C1A">
          <w:rPr>
            <w:webHidden/>
          </w:rPr>
        </w:r>
        <w:r w:rsidR="00B86C1A">
          <w:rPr>
            <w:webHidden/>
          </w:rPr>
          <w:fldChar w:fldCharType="separate"/>
        </w:r>
        <w:r w:rsidR="00B86C1A">
          <w:rPr>
            <w:webHidden/>
          </w:rPr>
          <w:t>9</w:t>
        </w:r>
        <w:r w:rsidR="00B86C1A">
          <w:rPr>
            <w:webHidden/>
          </w:rPr>
          <w:fldChar w:fldCharType="end"/>
        </w:r>
      </w:hyperlink>
    </w:p>
    <w:p w14:paraId="59E658A2" w14:textId="25567CEC" w:rsidR="00B86C1A" w:rsidRDefault="00CA735F">
      <w:pPr>
        <w:pStyle w:val="TOC3"/>
        <w:rPr>
          <w:rFonts w:asciiTheme="minorHAnsi" w:eastAsiaTheme="minorEastAsia" w:hAnsiTheme="minorHAnsi" w:cstheme="minorBidi"/>
          <w:i w:val="0"/>
          <w:sz w:val="22"/>
          <w:szCs w:val="22"/>
        </w:rPr>
      </w:pPr>
      <w:hyperlink w:anchor="_Toc138275343" w:history="1">
        <w:r w:rsidR="00B86C1A" w:rsidRPr="00E00E26">
          <w:rPr>
            <w:rStyle w:val="Hyperlink"/>
          </w:rPr>
          <w:t>1.7.5</w:t>
        </w:r>
        <w:r w:rsidR="00B86C1A">
          <w:rPr>
            <w:rFonts w:asciiTheme="minorHAnsi" w:eastAsiaTheme="minorEastAsia" w:hAnsiTheme="minorHAnsi" w:cstheme="minorBidi"/>
            <w:i w:val="0"/>
            <w:sz w:val="22"/>
            <w:szCs w:val="22"/>
          </w:rPr>
          <w:tab/>
        </w:r>
        <w:r w:rsidR="00B86C1A" w:rsidRPr="00E00E26">
          <w:rPr>
            <w:rStyle w:val="Hyperlink"/>
          </w:rPr>
          <w:t>Site validation plan</w:t>
        </w:r>
        <w:r w:rsidR="00B86C1A">
          <w:rPr>
            <w:webHidden/>
          </w:rPr>
          <w:tab/>
        </w:r>
        <w:r w:rsidR="00B86C1A">
          <w:rPr>
            <w:webHidden/>
          </w:rPr>
          <w:fldChar w:fldCharType="begin"/>
        </w:r>
        <w:r w:rsidR="00B86C1A">
          <w:rPr>
            <w:webHidden/>
          </w:rPr>
          <w:instrText xml:space="preserve"> PAGEREF _Toc138275343 \h </w:instrText>
        </w:r>
        <w:r w:rsidR="00B86C1A">
          <w:rPr>
            <w:webHidden/>
          </w:rPr>
        </w:r>
        <w:r w:rsidR="00B86C1A">
          <w:rPr>
            <w:webHidden/>
          </w:rPr>
          <w:fldChar w:fldCharType="separate"/>
        </w:r>
        <w:r w:rsidR="00B86C1A">
          <w:rPr>
            <w:webHidden/>
          </w:rPr>
          <w:t>10</w:t>
        </w:r>
        <w:r w:rsidR="00B86C1A">
          <w:rPr>
            <w:webHidden/>
          </w:rPr>
          <w:fldChar w:fldCharType="end"/>
        </w:r>
      </w:hyperlink>
    </w:p>
    <w:p w14:paraId="74E32400" w14:textId="3E62EDA3" w:rsidR="00B86C1A" w:rsidRDefault="00CA735F">
      <w:pPr>
        <w:pStyle w:val="TOC3"/>
        <w:rPr>
          <w:rFonts w:asciiTheme="minorHAnsi" w:eastAsiaTheme="minorEastAsia" w:hAnsiTheme="minorHAnsi" w:cstheme="minorBidi"/>
          <w:i w:val="0"/>
          <w:sz w:val="22"/>
          <w:szCs w:val="22"/>
        </w:rPr>
      </w:pPr>
      <w:hyperlink w:anchor="_Toc138275344" w:history="1">
        <w:r w:rsidR="00B86C1A" w:rsidRPr="00E00E26">
          <w:rPr>
            <w:rStyle w:val="Hyperlink"/>
          </w:rPr>
          <w:t>1.7.6</w:t>
        </w:r>
        <w:r w:rsidR="00B86C1A">
          <w:rPr>
            <w:rFonts w:asciiTheme="minorHAnsi" w:eastAsiaTheme="minorEastAsia" w:hAnsiTheme="minorHAnsi" w:cstheme="minorBidi"/>
            <w:i w:val="0"/>
            <w:sz w:val="22"/>
            <w:szCs w:val="22"/>
          </w:rPr>
          <w:tab/>
        </w:r>
        <w:r w:rsidR="00B86C1A" w:rsidRPr="00E00E26">
          <w:rPr>
            <w:rStyle w:val="Hyperlink"/>
          </w:rPr>
          <w:t>Permits and approvals</w:t>
        </w:r>
        <w:r w:rsidR="00B86C1A">
          <w:rPr>
            <w:webHidden/>
          </w:rPr>
          <w:tab/>
        </w:r>
        <w:r w:rsidR="00B86C1A">
          <w:rPr>
            <w:webHidden/>
          </w:rPr>
          <w:fldChar w:fldCharType="begin"/>
        </w:r>
        <w:r w:rsidR="00B86C1A">
          <w:rPr>
            <w:webHidden/>
          </w:rPr>
          <w:instrText xml:space="preserve"> PAGEREF _Toc138275344 \h </w:instrText>
        </w:r>
        <w:r w:rsidR="00B86C1A">
          <w:rPr>
            <w:webHidden/>
          </w:rPr>
        </w:r>
        <w:r w:rsidR="00B86C1A">
          <w:rPr>
            <w:webHidden/>
          </w:rPr>
          <w:fldChar w:fldCharType="separate"/>
        </w:r>
        <w:r w:rsidR="00B86C1A">
          <w:rPr>
            <w:webHidden/>
          </w:rPr>
          <w:t>10</w:t>
        </w:r>
        <w:r w:rsidR="00B86C1A">
          <w:rPr>
            <w:webHidden/>
          </w:rPr>
          <w:fldChar w:fldCharType="end"/>
        </w:r>
      </w:hyperlink>
    </w:p>
    <w:p w14:paraId="48E91C72" w14:textId="2EDEE17F" w:rsidR="00B86C1A" w:rsidRDefault="00CA735F">
      <w:pPr>
        <w:pStyle w:val="TOC1"/>
        <w:rPr>
          <w:rFonts w:asciiTheme="minorHAnsi" w:eastAsiaTheme="minorEastAsia" w:hAnsiTheme="minorHAnsi" w:cstheme="minorBidi"/>
          <w:b w:val="0"/>
          <w:sz w:val="22"/>
          <w:szCs w:val="22"/>
        </w:rPr>
      </w:pPr>
      <w:hyperlink w:anchor="_Toc138275345" w:history="1">
        <w:r w:rsidR="00B86C1A" w:rsidRPr="00E00E26">
          <w:rPr>
            <w:rStyle w:val="Hyperlink"/>
          </w:rPr>
          <w:t>2</w:t>
        </w:r>
        <w:r w:rsidR="00B86C1A">
          <w:rPr>
            <w:rFonts w:asciiTheme="minorHAnsi" w:eastAsiaTheme="minorEastAsia" w:hAnsiTheme="minorHAnsi" w:cstheme="minorBidi"/>
            <w:b w:val="0"/>
            <w:sz w:val="22"/>
            <w:szCs w:val="22"/>
          </w:rPr>
          <w:tab/>
        </w:r>
        <w:r w:rsidR="00B86C1A" w:rsidRPr="00E00E26">
          <w:rPr>
            <w:rStyle w:val="Hyperlink"/>
          </w:rPr>
          <w:t>Early Design</w:t>
        </w:r>
        <w:r w:rsidR="00B86C1A">
          <w:rPr>
            <w:webHidden/>
          </w:rPr>
          <w:tab/>
        </w:r>
        <w:r w:rsidR="00B86C1A">
          <w:rPr>
            <w:webHidden/>
          </w:rPr>
          <w:fldChar w:fldCharType="begin"/>
        </w:r>
        <w:r w:rsidR="00B86C1A">
          <w:rPr>
            <w:webHidden/>
          </w:rPr>
          <w:instrText xml:space="preserve"> PAGEREF _Toc138275345 \h </w:instrText>
        </w:r>
        <w:r w:rsidR="00B86C1A">
          <w:rPr>
            <w:webHidden/>
          </w:rPr>
        </w:r>
        <w:r w:rsidR="00B86C1A">
          <w:rPr>
            <w:webHidden/>
          </w:rPr>
          <w:fldChar w:fldCharType="separate"/>
        </w:r>
        <w:r w:rsidR="00B86C1A">
          <w:rPr>
            <w:webHidden/>
          </w:rPr>
          <w:t>10</w:t>
        </w:r>
        <w:r w:rsidR="00B86C1A">
          <w:rPr>
            <w:webHidden/>
          </w:rPr>
          <w:fldChar w:fldCharType="end"/>
        </w:r>
      </w:hyperlink>
    </w:p>
    <w:p w14:paraId="31F5126A" w14:textId="2F73FB16" w:rsidR="00B86C1A" w:rsidRDefault="00CA735F">
      <w:pPr>
        <w:pStyle w:val="TOC2"/>
        <w:rPr>
          <w:rFonts w:asciiTheme="minorHAnsi" w:eastAsiaTheme="minorEastAsia" w:hAnsiTheme="minorHAnsi" w:cstheme="minorBidi"/>
          <w:sz w:val="22"/>
          <w:szCs w:val="22"/>
        </w:rPr>
      </w:pPr>
      <w:hyperlink w:anchor="_Toc138275346" w:history="1">
        <w:r w:rsidR="00B86C1A" w:rsidRPr="00E00E26">
          <w:rPr>
            <w:rStyle w:val="Hyperlink"/>
          </w:rPr>
          <w:t>2.1</w:t>
        </w:r>
        <w:r w:rsidR="00B86C1A">
          <w:rPr>
            <w:rFonts w:asciiTheme="minorHAnsi" w:eastAsiaTheme="minorEastAsia" w:hAnsiTheme="minorHAnsi" w:cstheme="minorBidi"/>
            <w:sz w:val="22"/>
            <w:szCs w:val="22"/>
          </w:rPr>
          <w:tab/>
        </w:r>
        <w:r w:rsidR="00B86C1A" w:rsidRPr="00E00E26">
          <w:rPr>
            <w:rStyle w:val="Hyperlink"/>
          </w:rPr>
          <w:t>Existing PUP</w:t>
        </w:r>
        <w:r w:rsidR="00B86C1A">
          <w:rPr>
            <w:webHidden/>
          </w:rPr>
          <w:tab/>
        </w:r>
        <w:r w:rsidR="00B86C1A">
          <w:rPr>
            <w:webHidden/>
          </w:rPr>
          <w:fldChar w:fldCharType="begin"/>
        </w:r>
        <w:r w:rsidR="00B86C1A">
          <w:rPr>
            <w:webHidden/>
          </w:rPr>
          <w:instrText xml:space="preserve"> PAGEREF _Toc138275346 \h </w:instrText>
        </w:r>
        <w:r w:rsidR="00B86C1A">
          <w:rPr>
            <w:webHidden/>
          </w:rPr>
        </w:r>
        <w:r w:rsidR="00B86C1A">
          <w:rPr>
            <w:webHidden/>
          </w:rPr>
          <w:fldChar w:fldCharType="separate"/>
        </w:r>
        <w:r w:rsidR="00B86C1A">
          <w:rPr>
            <w:webHidden/>
          </w:rPr>
          <w:t>10</w:t>
        </w:r>
        <w:r w:rsidR="00B86C1A">
          <w:rPr>
            <w:webHidden/>
          </w:rPr>
          <w:fldChar w:fldCharType="end"/>
        </w:r>
      </w:hyperlink>
    </w:p>
    <w:p w14:paraId="21D02D8C" w14:textId="2C5590E6" w:rsidR="00B86C1A" w:rsidRDefault="00CA735F">
      <w:pPr>
        <w:pStyle w:val="TOC3"/>
        <w:rPr>
          <w:rFonts w:asciiTheme="minorHAnsi" w:eastAsiaTheme="minorEastAsia" w:hAnsiTheme="minorHAnsi" w:cstheme="minorBidi"/>
          <w:i w:val="0"/>
          <w:sz w:val="22"/>
          <w:szCs w:val="22"/>
        </w:rPr>
      </w:pPr>
      <w:hyperlink w:anchor="_Toc138275347" w:history="1">
        <w:r w:rsidR="00B86C1A" w:rsidRPr="00E00E26">
          <w:rPr>
            <w:rStyle w:val="Hyperlink"/>
          </w:rPr>
          <w:t>2.1.1</w:t>
        </w:r>
        <w:r w:rsidR="00B86C1A">
          <w:rPr>
            <w:rFonts w:asciiTheme="minorHAnsi" w:eastAsiaTheme="minorEastAsia" w:hAnsiTheme="minorHAnsi" w:cstheme="minorBidi"/>
            <w:i w:val="0"/>
            <w:sz w:val="22"/>
            <w:szCs w:val="22"/>
          </w:rPr>
          <w:tab/>
        </w:r>
        <w:r w:rsidR="00B86C1A" w:rsidRPr="00E00E26">
          <w:rPr>
            <w:rStyle w:val="Hyperlink"/>
          </w:rPr>
          <w:t>PUP Authority contacts list</w:t>
        </w:r>
        <w:r w:rsidR="00B86C1A">
          <w:rPr>
            <w:webHidden/>
          </w:rPr>
          <w:tab/>
        </w:r>
        <w:r w:rsidR="00B86C1A">
          <w:rPr>
            <w:webHidden/>
          </w:rPr>
          <w:fldChar w:fldCharType="begin"/>
        </w:r>
        <w:r w:rsidR="00B86C1A">
          <w:rPr>
            <w:webHidden/>
          </w:rPr>
          <w:instrText xml:space="preserve"> PAGEREF _Toc138275347 \h </w:instrText>
        </w:r>
        <w:r w:rsidR="00B86C1A">
          <w:rPr>
            <w:webHidden/>
          </w:rPr>
        </w:r>
        <w:r w:rsidR="00B86C1A">
          <w:rPr>
            <w:webHidden/>
          </w:rPr>
          <w:fldChar w:fldCharType="separate"/>
        </w:r>
        <w:r w:rsidR="00B86C1A">
          <w:rPr>
            <w:webHidden/>
          </w:rPr>
          <w:t>11</w:t>
        </w:r>
        <w:r w:rsidR="00B86C1A">
          <w:rPr>
            <w:webHidden/>
          </w:rPr>
          <w:fldChar w:fldCharType="end"/>
        </w:r>
      </w:hyperlink>
    </w:p>
    <w:p w14:paraId="4A7020CF" w14:textId="6374769A" w:rsidR="00B86C1A" w:rsidRDefault="00CA735F">
      <w:pPr>
        <w:pStyle w:val="TOC3"/>
        <w:rPr>
          <w:rFonts w:asciiTheme="minorHAnsi" w:eastAsiaTheme="minorEastAsia" w:hAnsiTheme="minorHAnsi" w:cstheme="minorBidi"/>
          <w:i w:val="0"/>
          <w:sz w:val="22"/>
          <w:szCs w:val="22"/>
        </w:rPr>
      </w:pPr>
      <w:hyperlink w:anchor="_Toc138275348" w:history="1">
        <w:r w:rsidR="00B86C1A" w:rsidRPr="00E00E26">
          <w:rPr>
            <w:rStyle w:val="Hyperlink"/>
          </w:rPr>
          <w:t>2.1.2</w:t>
        </w:r>
        <w:r w:rsidR="00B86C1A">
          <w:rPr>
            <w:rFonts w:asciiTheme="minorHAnsi" w:eastAsiaTheme="minorEastAsia" w:hAnsiTheme="minorHAnsi" w:cstheme="minorBidi"/>
            <w:i w:val="0"/>
            <w:sz w:val="22"/>
            <w:szCs w:val="22"/>
          </w:rPr>
          <w:tab/>
        </w:r>
        <w:r w:rsidR="00B86C1A" w:rsidRPr="00E00E26">
          <w:rPr>
            <w:rStyle w:val="Hyperlink"/>
          </w:rPr>
          <w:t>Design standards and specifications</w:t>
        </w:r>
        <w:r w:rsidR="00B86C1A">
          <w:rPr>
            <w:webHidden/>
          </w:rPr>
          <w:tab/>
        </w:r>
        <w:r w:rsidR="00B86C1A">
          <w:rPr>
            <w:webHidden/>
          </w:rPr>
          <w:fldChar w:fldCharType="begin"/>
        </w:r>
        <w:r w:rsidR="00B86C1A">
          <w:rPr>
            <w:webHidden/>
          </w:rPr>
          <w:instrText xml:space="preserve"> PAGEREF _Toc138275348 \h </w:instrText>
        </w:r>
        <w:r w:rsidR="00B86C1A">
          <w:rPr>
            <w:webHidden/>
          </w:rPr>
        </w:r>
        <w:r w:rsidR="00B86C1A">
          <w:rPr>
            <w:webHidden/>
          </w:rPr>
          <w:fldChar w:fldCharType="separate"/>
        </w:r>
        <w:r w:rsidR="00B86C1A">
          <w:rPr>
            <w:webHidden/>
          </w:rPr>
          <w:t>11</w:t>
        </w:r>
        <w:r w:rsidR="00B86C1A">
          <w:rPr>
            <w:webHidden/>
          </w:rPr>
          <w:fldChar w:fldCharType="end"/>
        </w:r>
      </w:hyperlink>
    </w:p>
    <w:p w14:paraId="4AA793F1" w14:textId="551E3906" w:rsidR="00B86C1A" w:rsidRDefault="00CA735F">
      <w:pPr>
        <w:pStyle w:val="TOC3"/>
        <w:rPr>
          <w:rFonts w:asciiTheme="minorHAnsi" w:eastAsiaTheme="minorEastAsia" w:hAnsiTheme="minorHAnsi" w:cstheme="minorBidi"/>
          <w:i w:val="0"/>
          <w:sz w:val="22"/>
          <w:szCs w:val="22"/>
        </w:rPr>
      </w:pPr>
      <w:hyperlink w:anchor="_Toc138275349" w:history="1">
        <w:r w:rsidR="00B86C1A" w:rsidRPr="00E00E26">
          <w:rPr>
            <w:rStyle w:val="Hyperlink"/>
          </w:rPr>
          <w:t>2.1.3</w:t>
        </w:r>
        <w:r w:rsidR="00B86C1A">
          <w:rPr>
            <w:rFonts w:asciiTheme="minorHAnsi" w:eastAsiaTheme="minorEastAsia" w:hAnsiTheme="minorHAnsi" w:cstheme="minorBidi"/>
            <w:i w:val="0"/>
            <w:sz w:val="22"/>
            <w:szCs w:val="22"/>
          </w:rPr>
          <w:tab/>
        </w:r>
        <w:r w:rsidR="00B86C1A" w:rsidRPr="00E00E26">
          <w:rPr>
            <w:rStyle w:val="Hyperlink"/>
          </w:rPr>
          <w:t>PUP Vibration Assessment and exclusion zones</w:t>
        </w:r>
        <w:r w:rsidR="00B86C1A">
          <w:rPr>
            <w:webHidden/>
          </w:rPr>
          <w:tab/>
        </w:r>
        <w:r w:rsidR="00B86C1A">
          <w:rPr>
            <w:webHidden/>
          </w:rPr>
          <w:fldChar w:fldCharType="begin"/>
        </w:r>
        <w:r w:rsidR="00B86C1A">
          <w:rPr>
            <w:webHidden/>
          </w:rPr>
          <w:instrText xml:space="preserve"> PAGEREF _Toc138275349 \h </w:instrText>
        </w:r>
        <w:r w:rsidR="00B86C1A">
          <w:rPr>
            <w:webHidden/>
          </w:rPr>
        </w:r>
        <w:r w:rsidR="00B86C1A">
          <w:rPr>
            <w:webHidden/>
          </w:rPr>
          <w:fldChar w:fldCharType="separate"/>
        </w:r>
        <w:r w:rsidR="00B86C1A">
          <w:rPr>
            <w:webHidden/>
          </w:rPr>
          <w:t>11</w:t>
        </w:r>
        <w:r w:rsidR="00B86C1A">
          <w:rPr>
            <w:webHidden/>
          </w:rPr>
          <w:fldChar w:fldCharType="end"/>
        </w:r>
      </w:hyperlink>
    </w:p>
    <w:p w14:paraId="19E3703A" w14:textId="5D95DF82" w:rsidR="00B86C1A" w:rsidRDefault="00CA735F">
      <w:pPr>
        <w:pStyle w:val="TOC3"/>
        <w:rPr>
          <w:rFonts w:asciiTheme="minorHAnsi" w:eastAsiaTheme="minorEastAsia" w:hAnsiTheme="minorHAnsi" w:cstheme="minorBidi"/>
          <w:i w:val="0"/>
          <w:sz w:val="22"/>
          <w:szCs w:val="22"/>
        </w:rPr>
      </w:pPr>
      <w:hyperlink w:anchor="_Toc138275350" w:history="1">
        <w:r w:rsidR="00B86C1A" w:rsidRPr="00E00E26">
          <w:rPr>
            <w:rStyle w:val="Hyperlink"/>
          </w:rPr>
          <w:t>2.1.4</w:t>
        </w:r>
        <w:r w:rsidR="00B86C1A">
          <w:rPr>
            <w:rFonts w:asciiTheme="minorHAnsi" w:eastAsiaTheme="minorEastAsia" w:hAnsiTheme="minorHAnsi" w:cstheme="minorBidi"/>
            <w:i w:val="0"/>
            <w:sz w:val="22"/>
            <w:szCs w:val="22"/>
          </w:rPr>
          <w:tab/>
        </w:r>
        <w:r w:rsidR="00B86C1A" w:rsidRPr="00E00E26">
          <w:rPr>
            <w:rStyle w:val="Hyperlink"/>
          </w:rPr>
          <w:t>PUP Authority communications</w:t>
        </w:r>
        <w:r w:rsidR="00B86C1A">
          <w:rPr>
            <w:webHidden/>
          </w:rPr>
          <w:tab/>
        </w:r>
        <w:r w:rsidR="00B86C1A">
          <w:rPr>
            <w:webHidden/>
          </w:rPr>
          <w:fldChar w:fldCharType="begin"/>
        </w:r>
        <w:r w:rsidR="00B86C1A">
          <w:rPr>
            <w:webHidden/>
          </w:rPr>
          <w:instrText xml:space="preserve"> PAGEREF _Toc138275350 \h </w:instrText>
        </w:r>
        <w:r w:rsidR="00B86C1A">
          <w:rPr>
            <w:webHidden/>
          </w:rPr>
        </w:r>
        <w:r w:rsidR="00B86C1A">
          <w:rPr>
            <w:webHidden/>
          </w:rPr>
          <w:fldChar w:fldCharType="separate"/>
        </w:r>
        <w:r w:rsidR="00B86C1A">
          <w:rPr>
            <w:webHidden/>
          </w:rPr>
          <w:t>12</w:t>
        </w:r>
        <w:r w:rsidR="00B86C1A">
          <w:rPr>
            <w:webHidden/>
          </w:rPr>
          <w:fldChar w:fldCharType="end"/>
        </w:r>
      </w:hyperlink>
    </w:p>
    <w:p w14:paraId="45551538" w14:textId="304538F0" w:rsidR="00B86C1A" w:rsidRDefault="00CA735F">
      <w:pPr>
        <w:pStyle w:val="TOC3"/>
        <w:rPr>
          <w:rFonts w:asciiTheme="minorHAnsi" w:eastAsiaTheme="minorEastAsia" w:hAnsiTheme="minorHAnsi" w:cstheme="minorBidi"/>
          <w:i w:val="0"/>
          <w:sz w:val="22"/>
          <w:szCs w:val="22"/>
        </w:rPr>
      </w:pPr>
      <w:hyperlink w:anchor="_Toc138275351" w:history="1">
        <w:r w:rsidR="00B86C1A" w:rsidRPr="00E00E26">
          <w:rPr>
            <w:rStyle w:val="Hyperlink"/>
          </w:rPr>
          <w:t>2.1.5</w:t>
        </w:r>
        <w:r w:rsidR="00B86C1A">
          <w:rPr>
            <w:rFonts w:asciiTheme="minorHAnsi" w:eastAsiaTheme="minorEastAsia" w:hAnsiTheme="minorHAnsi" w:cstheme="minorBidi"/>
            <w:i w:val="0"/>
            <w:sz w:val="22"/>
            <w:szCs w:val="22"/>
          </w:rPr>
          <w:tab/>
        </w:r>
        <w:r w:rsidR="00B86C1A" w:rsidRPr="00E00E26">
          <w:rPr>
            <w:rStyle w:val="Hyperlink"/>
          </w:rPr>
          <w:t>PUP Drawings and Conflict Matrix</w:t>
        </w:r>
        <w:r w:rsidR="00B86C1A">
          <w:rPr>
            <w:webHidden/>
          </w:rPr>
          <w:tab/>
        </w:r>
        <w:r w:rsidR="00B86C1A">
          <w:rPr>
            <w:webHidden/>
          </w:rPr>
          <w:fldChar w:fldCharType="begin"/>
        </w:r>
        <w:r w:rsidR="00B86C1A">
          <w:rPr>
            <w:webHidden/>
          </w:rPr>
          <w:instrText xml:space="preserve"> PAGEREF _Toc138275351 \h </w:instrText>
        </w:r>
        <w:r w:rsidR="00B86C1A">
          <w:rPr>
            <w:webHidden/>
          </w:rPr>
        </w:r>
        <w:r w:rsidR="00B86C1A">
          <w:rPr>
            <w:webHidden/>
          </w:rPr>
          <w:fldChar w:fldCharType="separate"/>
        </w:r>
        <w:r w:rsidR="00B86C1A">
          <w:rPr>
            <w:webHidden/>
          </w:rPr>
          <w:t>12</w:t>
        </w:r>
        <w:r w:rsidR="00B86C1A">
          <w:rPr>
            <w:webHidden/>
          </w:rPr>
          <w:fldChar w:fldCharType="end"/>
        </w:r>
      </w:hyperlink>
    </w:p>
    <w:p w14:paraId="6C1BEF5D" w14:textId="16248054" w:rsidR="00B86C1A" w:rsidRDefault="00CA735F">
      <w:pPr>
        <w:pStyle w:val="TOC3"/>
        <w:rPr>
          <w:rFonts w:asciiTheme="minorHAnsi" w:eastAsiaTheme="minorEastAsia" w:hAnsiTheme="minorHAnsi" w:cstheme="minorBidi"/>
          <w:i w:val="0"/>
          <w:sz w:val="22"/>
          <w:szCs w:val="22"/>
        </w:rPr>
      </w:pPr>
      <w:hyperlink w:anchor="_Toc138275352" w:history="1">
        <w:r w:rsidR="00B86C1A" w:rsidRPr="00E00E26">
          <w:rPr>
            <w:rStyle w:val="Hyperlink"/>
          </w:rPr>
          <w:t>2.1.6</w:t>
        </w:r>
        <w:r w:rsidR="00B86C1A">
          <w:rPr>
            <w:rFonts w:asciiTheme="minorHAnsi" w:eastAsiaTheme="minorEastAsia" w:hAnsiTheme="minorHAnsi" w:cstheme="minorBidi"/>
            <w:i w:val="0"/>
            <w:sz w:val="22"/>
            <w:szCs w:val="22"/>
          </w:rPr>
          <w:tab/>
        </w:r>
        <w:r w:rsidR="00B86C1A" w:rsidRPr="00E00E26">
          <w:rPr>
            <w:rStyle w:val="Hyperlink"/>
          </w:rPr>
          <w:t>Land Requirements outside of project boundary</w:t>
        </w:r>
        <w:r w:rsidR="00B86C1A">
          <w:rPr>
            <w:webHidden/>
          </w:rPr>
          <w:tab/>
        </w:r>
        <w:r w:rsidR="00B86C1A">
          <w:rPr>
            <w:webHidden/>
          </w:rPr>
          <w:fldChar w:fldCharType="begin"/>
        </w:r>
        <w:r w:rsidR="00B86C1A">
          <w:rPr>
            <w:webHidden/>
          </w:rPr>
          <w:instrText xml:space="preserve"> PAGEREF _Toc138275352 \h </w:instrText>
        </w:r>
        <w:r w:rsidR="00B86C1A">
          <w:rPr>
            <w:webHidden/>
          </w:rPr>
        </w:r>
        <w:r w:rsidR="00B86C1A">
          <w:rPr>
            <w:webHidden/>
          </w:rPr>
          <w:fldChar w:fldCharType="separate"/>
        </w:r>
        <w:r w:rsidR="00B86C1A">
          <w:rPr>
            <w:webHidden/>
          </w:rPr>
          <w:t>13</w:t>
        </w:r>
        <w:r w:rsidR="00B86C1A">
          <w:rPr>
            <w:webHidden/>
          </w:rPr>
          <w:fldChar w:fldCharType="end"/>
        </w:r>
      </w:hyperlink>
    </w:p>
    <w:p w14:paraId="06BAC3D1" w14:textId="5AAB1FC8" w:rsidR="00B86C1A" w:rsidRDefault="00CA735F">
      <w:pPr>
        <w:pStyle w:val="TOC2"/>
        <w:rPr>
          <w:rFonts w:asciiTheme="minorHAnsi" w:eastAsiaTheme="minorEastAsia" w:hAnsiTheme="minorHAnsi" w:cstheme="minorBidi"/>
          <w:sz w:val="22"/>
          <w:szCs w:val="22"/>
        </w:rPr>
      </w:pPr>
      <w:hyperlink w:anchor="_Toc138275353" w:history="1">
        <w:r w:rsidR="00B86C1A" w:rsidRPr="00E00E26">
          <w:rPr>
            <w:rStyle w:val="Hyperlink"/>
          </w:rPr>
          <w:t>2.2</w:t>
        </w:r>
        <w:r w:rsidR="00B86C1A">
          <w:rPr>
            <w:rFonts w:asciiTheme="minorHAnsi" w:eastAsiaTheme="minorEastAsia" w:hAnsiTheme="minorHAnsi" w:cstheme="minorBidi"/>
            <w:sz w:val="22"/>
            <w:szCs w:val="22"/>
          </w:rPr>
          <w:tab/>
        </w:r>
        <w:r w:rsidR="00B86C1A" w:rsidRPr="00E00E26">
          <w:rPr>
            <w:rStyle w:val="Hyperlink"/>
          </w:rPr>
          <w:t>Future Public Utility Plant / Betterment</w:t>
        </w:r>
        <w:r w:rsidR="00B86C1A">
          <w:rPr>
            <w:webHidden/>
          </w:rPr>
          <w:tab/>
        </w:r>
        <w:r w:rsidR="00B86C1A">
          <w:rPr>
            <w:webHidden/>
          </w:rPr>
          <w:fldChar w:fldCharType="begin"/>
        </w:r>
        <w:r w:rsidR="00B86C1A">
          <w:rPr>
            <w:webHidden/>
          </w:rPr>
          <w:instrText xml:space="preserve"> PAGEREF _Toc138275353 \h </w:instrText>
        </w:r>
        <w:r w:rsidR="00B86C1A">
          <w:rPr>
            <w:webHidden/>
          </w:rPr>
        </w:r>
        <w:r w:rsidR="00B86C1A">
          <w:rPr>
            <w:webHidden/>
          </w:rPr>
          <w:fldChar w:fldCharType="separate"/>
        </w:r>
        <w:r w:rsidR="00B86C1A">
          <w:rPr>
            <w:webHidden/>
          </w:rPr>
          <w:t>13</w:t>
        </w:r>
        <w:r w:rsidR="00B86C1A">
          <w:rPr>
            <w:webHidden/>
          </w:rPr>
          <w:fldChar w:fldCharType="end"/>
        </w:r>
      </w:hyperlink>
    </w:p>
    <w:p w14:paraId="45F6D44F" w14:textId="45A94E59" w:rsidR="00B86C1A" w:rsidRDefault="00CA735F">
      <w:pPr>
        <w:pStyle w:val="TOC2"/>
        <w:rPr>
          <w:rFonts w:asciiTheme="minorHAnsi" w:eastAsiaTheme="minorEastAsia" w:hAnsiTheme="minorHAnsi" w:cstheme="minorBidi"/>
          <w:sz w:val="22"/>
          <w:szCs w:val="22"/>
        </w:rPr>
      </w:pPr>
      <w:hyperlink w:anchor="_Toc138275354" w:history="1">
        <w:r w:rsidR="00B86C1A" w:rsidRPr="00E00E26">
          <w:rPr>
            <w:rStyle w:val="Hyperlink"/>
          </w:rPr>
          <w:t>2.3</w:t>
        </w:r>
        <w:r w:rsidR="00B86C1A">
          <w:rPr>
            <w:rFonts w:asciiTheme="minorHAnsi" w:eastAsiaTheme="minorEastAsia" w:hAnsiTheme="minorHAnsi" w:cstheme="minorBidi"/>
            <w:sz w:val="22"/>
            <w:szCs w:val="22"/>
          </w:rPr>
          <w:tab/>
        </w:r>
        <w:r w:rsidR="00B86C1A" w:rsidRPr="00E00E26">
          <w:rPr>
            <w:rStyle w:val="Hyperlink"/>
          </w:rPr>
          <w:t>Plans and estimate non-contestable works</w:t>
        </w:r>
        <w:r w:rsidR="00B86C1A">
          <w:rPr>
            <w:webHidden/>
          </w:rPr>
          <w:tab/>
        </w:r>
        <w:r w:rsidR="00B86C1A">
          <w:rPr>
            <w:webHidden/>
          </w:rPr>
          <w:fldChar w:fldCharType="begin"/>
        </w:r>
        <w:r w:rsidR="00B86C1A">
          <w:rPr>
            <w:webHidden/>
          </w:rPr>
          <w:instrText xml:space="preserve"> PAGEREF _Toc138275354 \h </w:instrText>
        </w:r>
        <w:r w:rsidR="00B86C1A">
          <w:rPr>
            <w:webHidden/>
          </w:rPr>
        </w:r>
        <w:r w:rsidR="00B86C1A">
          <w:rPr>
            <w:webHidden/>
          </w:rPr>
          <w:fldChar w:fldCharType="separate"/>
        </w:r>
        <w:r w:rsidR="00B86C1A">
          <w:rPr>
            <w:webHidden/>
          </w:rPr>
          <w:t>13</w:t>
        </w:r>
        <w:r w:rsidR="00B86C1A">
          <w:rPr>
            <w:webHidden/>
          </w:rPr>
          <w:fldChar w:fldCharType="end"/>
        </w:r>
      </w:hyperlink>
    </w:p>
    <w:p w14:paraId="293BBB0F" w14:textId="0B4F4697" w:rsidR="00B86C1A" w:rsidRDefault="00CA735F">
      <w:pPr>
        <w:pStyle w:val="TOC2"/>
        <w:rPr>
          <w:rFonts w:asciiTheme="minorHAnsi" w:eastAsiaTheme="minorEastAsia" w:hAnsiTheme="minorHAnsi" w:cstheme="minorBidi"/>
          <w:sz w:val="22"/>
          <w:szCs w:val="22"/>
        </w:rPr>
      </w:pPr>
      <w:hyperlink w:anchor="_Toc138275355" w:history="1">
        <w:r w:rsidR="00B86C1A" w:rsidRPr="00E00E26">
          <w:rPr>
            <w:rStyle w:val="Hyperlink"/>
          </w:rPr>
          <w:t>2.4</w:t>
        </w:r>
        <w:r w:rsidR="00B86C1A">
          <w:rPr>
            <w:rFonts w:asciiTheme="minorHAnsi" w:eastAsiaTheme="minorEastAsia" w:hAnsiTheme="minorHAnsi" w:cstheme="minorBidi"/>
            <w:sz w:val="22"/>
            <w:szCs w:val="22"/>
          </w:rPr>
          <w:tab/>
        </w:r>
        <w:r w:rsidR="00B86C1A" w:rsidRPr="00E00E26">
          <w:rPr>
            <w:rStyle w:val="Hyperlink"/>
          </w:rPr>
          <w:t>Negotiations with authorities- contestable works</w:t>
        </w:r>
        <w:r w:rsidR="00B86C1A">
          <w:rPr>
            <w:webHidden/>
          </w:rPr>
          <w:tab/>
        </w:r>
        <w:r w:rsidR="00B86C1A">
          <w:rPr>
            <w:webHidden/>
          </w:rPr>
          <w:fldChar w:fldCharType="begin"/>
        </w:r>
        <w:r w:rsidR="00B86C1A">
          <w:rPr>
            <w:webHidden/>
          </w:rPr>
          <w:instrText xml:space="preserve"> PAGEREF _Toc138275355 \h </w:instrText>
        </w:r>
        <w:r w:rsidR="00B86C1A">
          <w:rPr>
            <w:webHidden/>
          </w:rPr>
        </w:r>
        <w:r w:rsidR="00B86C1A">
          <w:rPr>
            <w:webHidden/>
          </w:rPr>
          <w:fldChar w:fldCharType="separate"/>
        </w:r>
        <w:r w:rsidR="00B86C1A">
          <w:rPr>
            <w:webHidden/>
          </w:rPr>
          <w:t>14</w:t>
        </w:r>
        <w:r w:rsidR="00B86C1A">
          <w:rPr>
            <w:webHidden/>
          </w:rPr>
          <w:fldChar w:fldCharType="end"/>
        </w:r>
      </w:hyperlink>
    </w:p>
    <w:p w14:paraId="7383F88D" w14:textId="4DA87E0D" w:rsidR="00B86C1A" w:rsidRDefault="00CA735F">
      <w:pPr>
        <w:pStyle w:val="TOC3"/>
        <w:rPr>
          <w:rFonts w:asciiTheme="minorHAnsi" w:eastAsiaTheme="minorEastAsia" w:hAnsiTheme="minorHAnsi" w:cstheme="minorBidi"/>
          <w:i w:val="0"/>
          <w:sz w:val="22"/>
          <w:szCs w:val="22"/>
        </w:rPr>
      </w:pPr>
      <w:hyperlink w:anchor="_Toc138275356" w:history="1">
        <w:r w:rsidR="00B86C1A" w:rsidRPr="00E00E26">
          <w:rPr>
            <w:rStyle w:val="Hyperlink"/>
          </w:rPr>
          <w:t>2.4.1</w:t>
        </w:r>
        <w:r w:rsidR="00B86C1A">
          <w:rPr>
            <w:rFonts w:asciiTheme="minorHAnsi" w:eastAsiaTheme="minorEastAsia" w:hAnsiTheme="minorHAnsi" w:cstheme="minorBidi"/>
            <w:i w:val="0"/>
            <w:sz w:val="22"/>
            <w:szCs w:val="22"/>
          </w:rPr>
          <w:tab/>
        </w:r>
        <w:r w:rsidR="00B86C1A" w:rsidRPr="00E00E26">
          <w:rPr>
            <w:rStyle w:val="Hyperlink"/>
          </w:rPr>
          <w:t>The Consultant must be clear when communicating with asset owners that the department is progressing the Detailed Design stage. After review of the proposed treatments and negotiations finalised, an 'in principle' agreement from the utility confirming the relocation design is required in order to progress the design. Please note, this is not required if the project doesn't affect the utility's assets, or even if the proposed design requires some protection works to protect the utility's assets from vibration as long as the assets are not otherwise disturbed. Check with the Transport and Main Roads Project Manager if uncertain. Letter to authorities</w:t>
        </w:r>
        <w:r w:rsidR="00B86C1A">
          <w:rPr>
            <w:webHidden/>
          </w:rPr>
          <w:tab/>
        </w:r>
        <w:r w:rsidR="00B86C1A">
          <w:rPr>
            <w:webHidden/>
          </w:rPr>
          <w:fldChar w:fldCharType="begin"/>
        </w:r>
        <w:r w:rsidR="00B86C1A">
          <w:rPr>
            <w:webHidden/>
          </w:rPr>
          <w:instrText xml:space="preserve"> PAGEREF _Toc138275356 \h </w:instrText>
        </w:r>
        <w:r w:rsidR="00B86C1A">
          <w:rPr>
            <w:webHidden/>
          </w:rPr>
        </w:r>
        <w:r w:rsidR="00B86C1A">
          <w:rPr>
            <w:webHidden/>
          </w:rPr>
          <w:fldChar w:fldCharType="separate"/>
        </w:r>
        <w:r w:rsidR="00B86C1A">
          <w:rPr>
            <w:webHidden/>
          </w:rPr>
          <w:t>15</w:t>
        </w:r>
        <w:r w:rsidR="00B86C1A">
          <w:rPr>
            <w:webHidden/>
          </w:rPr>
          <w:fldChar w:fldCharType="end"/>
        </w:r>
      </w:hyperlink>
    </w:p>
    <w:p w14:paraId="28E32BB7" w14:textId="75110D77" w:rsidR="00B86C1A" w:rsidRDefault="00CA735F">
      <w:pPr>
        <w:pStyle w:val="TOC2"/>
        <w:rPr>
          <w:rFonts w:asciiTheme="minorHAnsi" w:eastAsiaTheme="minorEastAsia" w:hAnsiTheme="minorHAnsi" w:cstheme="minorBidi"/>
          <w:sz w:val="22"/>
          <w:szCs w:val="22"/>
        </w:rPr>
      </w:pPr>
      <w:hyperlink w:anchor="_Toc138275357" w:history="1">
        <w:r w:rsidR="00B86C1A" w:rsidRPr="00E00E26">
          <w:rPr>
            <w:rStyle w:val="Hyperlink"/>
          </w:rPr>
          <w:t>2.5</w:t>
        </w:r>
        <w:r w:rsidR="00B86C1A">
          <w:rPr>
            <w:rFonts w:asciiTheme="minorHAnsi" w:eastAsiaTheme="minorEastAsia" w:hAnsiTheme="minorHAnsi" w:cstheme="minorBidi"/>
            <w:sz w:val="22"/>
            <w:szCs w:val="22"/>
          </w:rPr>
          <w:tab/>
        </w:r>
        <w:r w:rsidR="00B86C1A" w:rsidRPr="00E00E26">
          <w:rPr>
            <w:rStyle w:val="Hyperlink"/>
          </w:rPr>
          <w:t>Project specific requirements</w:t>
        </w:r>
        <w:r w:rsidR="00B86C1A">
          <w:rPr>
            <w:webHidden/>
          </w:rPr>
          <w:tab/>
        </w:r>
        <w:r w:rsidR="00B86C1A">
          <w:rPr>
            <w:webHidden/>
          </w:rPr>
          <w:fldChar w:fldCharType="begin"/>
        </w:r>
        <w:r w:rsidR="00B86C1A">
          <w:rPr>
            <w:webHidden/>
          </w:rPr>
          <w:instrText xml:space="preserve"> PAGEREF _Toc138275357 \h </w:instrText>
        </w:r>
        <w:r w:rsidR="00B86C1A">
          <w:rPr>
            <w:webHidden/>
          </w:rPr>
        </w:r>
        <w:r w:rsidR="00B86C1A">
          <w:rPr>
            <w:webHidden/>
          </w:rPr>
          <w:fldChar w:fldCharType="separate"/>
        </w:r>
        <w:r w:rsidR="00B86C1A">
          <w:rPr>
            <w:webHidden/>
          </w:rPr>
          <w:t>16</w:t>
        </w:r>
        <w:r w:rsidR="00B86C1A">
          <w:rPr>
            <w:webHidden/>
          </w:rPr>
          <w:fldChar w:fldCharType="end"/>
        </w:r>
      </w:hyperlink>
    </w:p>
    <w:p w14:paraId="2E10D3F0" w14:textId="0E2C3F2A" w:rsidR="00B86C1A" w:rsidRDefault="00CA735F">
      <w:pPr>
        <w:pStyle w:val="TOC2"/>
        <w:rPr>
          <w:rFonts w:asciiTheme="minorHAnsi" w:eastAsiaTheme="minorEastAsia" w:hAnsiTheme="minorHAnsi" w:cstheme="minorBidi"/>
          <w:sz w:val="22"/>
          <w:szCs w:val="22"/>
        </w:rPr>
      </w:pPr>
      <w:hyperlink w:anchor="_Toc138275358" w:history="1">
        <w:r w:rsidR="00B86C1A" w:rsidRPr="00E00E26">
          <w:rPr>
            <w:rStyle w:val="Hyperlink"/>
          </w:rPr>
          <w:t>2.6</w:t>
        </w:r>
        <w:r w:rsidR="00B86C1A">
          <w:rPr>
            <w:rFonts w:asciiTheme="minorHAnsi" w:eastAsiaTheme="minorEastAsia" w:hAnsiTheme="minorHAnsi" w:cstheme="minorBidi"/>
            <w:sz w:val="22"/>
            <w:szCs w:val="22"/>
          </w:rPr>
          <w:tab/>
        </w:r>
        <w:r w:rsidR="00B86C1A" w:rsidRPr="00E00E26">
          <w:rPr>
            <w:rStyle w:val="Hyperlink"/>
          </w:rPr>
          <w:t>PUP report – Preliminary design</w:t>
        </w:r>
        <w:r w:rsidR="00B86C1A">
          <w:rPr>
            <w:webHidden/>
          </w:rPr>
          <w:tab/>
        </w:r>
        <w:r w:rsidR="00B86C1A">
          <w:rPr>
            <w:webHidden/>
          </w:rPr>
          <w:fldChar w:fldCharType="begin"/>
        </w:r>
        <w:r w:rsidR="00B86C1A">
          <w:rPr>
            <w:webHidden/>
          </w:rPr>
          <w:instrText xml:space="preserve"> PAGEREF _Toc138275358 \h </w:instrText>
        </w:r>
        <w:r w:rsidR="00B86C1A">
          <w:rPr>
            <w:webHidden/>
          </w:rPr>
        </w:r>
        <w:r w:rsidR="00B86C1A">
          <w:rPr>
            <w:webHidden/>
          </w:rPr>
          <w:fldChar w:fldCharType="separate"/>
        </w:r>
        <w:r w:rsidR="00B86C1A">
          <w:rPr>
            <w:webHidden/>
          </w:rPr>
          <w:t>16</w:t>
        </w:r>
        <w:r w:rsidR="00B86C1A">
          <w:rPr>
            <w:webHidden/>
          </w:rPr>
          <w:fldChar w:fldCharType="end"/>
        </w:r>
      </w:hyperlink>
    </w:p>
    <w:p w14:paraId="569F6A77" w14:textId="45327207" w:rsidR="00B86C1A" w:rsidRDefault="00CA735F">
      <w:pPr>
        <w:pStyle w:val="TOC3"/>
        <w:rPr>
          <w:rFonts w:asciiTheme="minorHAnsi" w:eastAsiaTheme="minorEastAsia" w:hAnsiTheme="minorHAnsi" w:cstheme="minorBidi"/>
          <w:i w:val="0"/>
          <w:sz w:val="22"/>
          <w:szCs w:val="22"/>
        </w:rPr>
      </w:pPr>
      <w:hyperlink w:anchor="_Toc138275359" w:history="1">
        <w:r w:rsidR="00B86C1A" w:rsidRPr="00E00E26">
          <w:rPr>
            <w:rStyle w:val="Hyperlink"/>
          </w:rPr>
          <w:t>2.6.1</w:t>
        </w:r>
        <w:r w:rsidR="00B86C1A">
          <w:rPr>
            <w:rFonts w:asciiTheme="minorHAnsi" w:eastAsiaTheme="minorEastAsia" w:hAnsiTheme="minorHAnsi" w:cstheme="minorBidi"/>
            <w:i w:val="0"/>
            <w:sz w:val="22"/>
            <w:szCs w:val="22"/>
          </w:rPr>
          <w:tab/>
        </w:r>
        <w:r w:rsidR="00B86C1A" w:rsidRPr="00E00E26">
          <w:rPr>
            <w:rStyle w:val="Hyperlink"/>
          </w:rPr>
          <w:t>PUP Design models – BIM</w:t>
        </w:r>
        <w:r w:rsidR="00B86C1A">
          <w:rPr>
            <w:webHidden/>
          </w:rPr>
          <w:tab/>
        </w:r>
        <w:r w:rsidR="00B86C1A">
          <w:rPr>
            <w:webHidden/>
          </w:rPr>
          <w:fldChar w:fldCharType="begin"/>
        </w:r>
        <w:r w:rsidR="00B86C1A">
          <w:rPr>
            <w:webHidden/>
          </w:rPr>
          <w:instrText xml:space="preserve"> PAGEREF _Toc138275359 \h </w:instrText>
        </w:r>
        <w:r w:rsidR="00B86C1A">
          <w:rPr>
            <w:webHidden/>
          </w:rPr>
        </w:r>
        <w:r w:rsidR="00B86C1A">
          <w:rPr>
            <w:webHidden/>
          </w:rPr>
          <w:fldChar w:fldCharType="separate"/>
        </w:r>
        <w:r w:rsidR="00B86C1A">
          <w:rPr>
            <w:webHidden/>
          </w:rPr>
          <w:t>16</w:t>
        </w:r>
        <w:r w:rsidR="00B86C1A">
          <w:rPr>
            <w:webHidden/>
          </w:rPr>
          <w:fldChar w:fldCharType="end"/>
        </w:r>
      </w:hyperlink>
    </w:p>
    <w:p w14:paraId="3CC42DA0" w14:textId="73F62BD9" w:rsidR="00B86C1A" w:rsidRDefault="00CA735F">
      <w:pPr>
        <w:pStyle w:val="TOC1"/>
        <w:rPr>
          <w:rFonts w:asciiTheme="minorHAnsi" w:eastAsiaTheme="minorEastAsia" w:hAnsiTheme="minorHAnsi" w:cstheme="minorBidi"/>
          <w:b w:val="0"/>
          <w:sz w:val="22"/>
          <w:szCs w:val="22"/>
        </w:rPr>
      </w:pPr>
      <w:hyperlink w:anchor="_Toc138275360" w:history="1">
        <w:r w:rsidR="00B86C1A" w:rsidRPr="00E00E26">
          <w:rPr>
            <w:rStyle w:val="Hyperlink"/>
          </w:rPr>
          <w:t>3</w:t>
        </w:r>
        <w:r w:rsidR="00B86C1A">
          <w:rPr>
            <w:rFonts w:asciiTheme="minorHAnsi" w:eastAsiaTheme="minorEastAsia" w:hAnsiTheme="minorHAnsi" w:cstheme="minorBidi"/>
            <w:b w:val="0"/>
            <w:sz w:val="22"/>
            <w:szCs w:val="22"/>
          </w:rPr>
          <w:tab/>
        </w:r>
        <w:r w:rsidR="00B86C1A" w:rsidRPr="00E00E26">
          <w:rPr>
            <w:rStyle w:val="Hyperlink"/>
          </w:rPr>
          <w:t>Detailed design</w:t>
        </w:r>
        <w:r w:rsidR="00B86C1A">
          <w:rPr>
            <w:webHidden/>
          </w:rPr>
          <w:tab/>
        </w:r>
        <w:r w:rsidR="00B86C1A">
          <w:rPr>
            <w:webHidden/>
          </w:rPr>
          <w:fldChar w:fldCharType="begin"/>
        </w:r>
        <w:r w:rsidR="00B86C1A">
          <w:rPr>
            <w:webHidden/>
          </w:rPr>
          <w:instrText xml:space="preserve"> PAGEREF _Toc138275360 \h </w:instrText>
        </w:r>
        <w:r w:rsidR="00B86C1A">
          <w:rPr>
            <w:webHidden/>
          </w:rPr>
        </w:r>
        <w:r w:rsidR="00B86C1A">
          <w:rPr>
            <w:webHidden/>
          </w:rPr>
          <w:fldChar w:fldCharType="separate"/>
        </w:r>
        <w:r w:rsidR="00B86C1A">
          <w:rPr>
            <w:webHidden/>
          </w:rPr>
          <w:t>16</w:t>
        </w:r>
        <w:r w:rsidR="00B86C1A">
          <w:rPr>
            <w:webHidden/>
          </w:rPr>
          <w:fldChar w:fldCharType="end"/>
        </w:r>
      </w:hyperlink>
    </w:p>
    <w:p w14:paraId="4D171729" w14:textId="47A0C0B0" w:rsidR="00B86C1A" w:rsidRDefault="00CA735F">
      <w:pPr>
        <w:pStyle w:val="TOC2"/>
        <w:rPr>
          <w:rFonts w:asciiTheme="minorHAnsi" w:eastAsiaTheme="minorEastAsia" w:hAnsiTheme="minorHAnsi" w:cstheme="minorBidi"/>
          <w:sz w:val="22"/>
          <w:szCs w:val="22"/>
        </w:rPr>
      </w:pPr>
      <w:hyperlink w:anchor="_Toc138275361" w:history="1">
        <w:r w:rsidR="00B86C1A" w:rsidRPr="00E00E26">
          <w:rPr>
            <w:rStyle w:val="Hyperlink"/>
          </w:rPr>
          <w:t>3.1</w:t>
        </w:r>
        <w:r w:rsidR="00B86C1A">
          <w:rPr>
            <w:rFonts w:asciiTheme="minorHAnsi" w:eastAsiaTheme="minorEastAsia" w:hAnsiTheme="minorHAnsi" w:cstheme="minorBidi"/>
            <w:sz w:val="22"/>
            <w:szCs w:val="22"/>
          </w:rPr>
          <w:tab/>
        </w:r>
        <w:r w:rsidR="00B86C1A" w:rsidRPr="00E00E26">
          <w:rPr>
            <w:rStyle w:val="Hyperlink"/>
          </w:rPr>
          <w:t>Design considerations</w:t>
        </w:r>
        <w:r w:rsidR="00B86C1A">
          <w:rPr>
            <w:webHidden/>
          </w:rPr>
          <w:tab/>
        </w:r>
        <w:r w:rsidR="00B86C1A">
          <w:rPr>
            <w:webHidden/>
          </w:rPr>
          <w:fldChar w:fldCharType="begin"/>
        </w:r>
        <w:r w:rsidR="00B86C1A">
          <w:rPr>
            <w:webHidden/>
          </w:rPr>
          <w:instrText xml:space="preserve"> PAGEREF _Toc138275361 \h </w:instrText>
        </w:r>
        <w:r w:rsidR="00B86C1A">
          <w:rPr>
            <w:webHidden/>
          </w:rPr>
        </w:r>
        <w:r w:rsidR="00B86C1A">
          <w:rPr>
            <w:webHidden/>
          </w:rPr>
          <w:fldChar w:fldCharType="separate"/>
        </w:r>
        <w:r w:rsidR="00B86C1A">
          <w:rPr>
            <w:webHidden/>
          </w:rPr>
          <w:t>16</w:t>
        </w:r>
        <w:r w:rsidR="00B86C1A">
          <w:rPr>
            <w:webHidden/>
          </w:rPr>
          <w:fldChar w:fldCharType="end"/>
        </w:r>
      </w:hyperlink>
    </w:p>
    <w:p w14:paraId="09E0570A" w14:textId="131E2C6D" w:rsidR="00B86C1A" w:rsidRDefault="00CA735F">
      <w:pPr>
        <w:pStyle w:val="TOC2"/>
        <w:rPr>
          <w:rFonts w:asciiTheme="minorHAnsi" w:eastAsiaTheme="minorEastAsia" w:hAnsiTheme="minorHAnsi" w:cstheme="minorBidi"/>
          <w:sz w:val="22"/>
          <w:szCs w:val="22"/>
        </w:rPr>
      </w:pPr>
      <w:hyperlink w:anchor="_Toc138275362" w:history="1">
        <w:r w:rsidR="00B86C1A" w:rsidRPr="00E00E26">
          <w:rPr>
            <w:rStyle w:val="Hyperlink"/>
          </w:rPr>
          <w:t>3.2</w:t>
        </w:r>
        <w:r w:rsidR="00B86C1A">
          <w:rPr>
            <w:rFonts w:asciiTheme="minorHAnsi" w:eastAsiaTheme="minorEastAsia" w:hAnsiTheme="minorHAnsi" w:cstheme="minorBidi"/>
            <w:sz w:val="22"/>
            <w:szCs w:val="22"/>
          </w:rPr>
          <w:tab/>
        </w:r>
        <w:r w:rsidR="00B86C1A" w:rsidRPr="00E00E26">
          <w:rPr>
            <w:rStyle w:val="Hyperlink"/>
          </w:rPr>
          <w:t>Negotiations with authorities</w:t>
        </w:r>
        <w:r w:rsidR="00B86C1A">
          <w:rPr>
            <w:webHidden/>
          </w:rPr>
          <w:tab/>
        </w:r>
        <w:r w:rsidR="00B86C1A">
          <w:rPr>
            <w:webHidden/>
          </w:rPr>
          <w:fldChar w:fldCharType="begin"/>
        </w:r>
        <w:r w:rsidR="00B86C1A">
          <w:rPr>
            <w:webHidden/>
          </w:rPr>
          <w:instrText xml:space="preserve"> PAGEREF _Toc138275362 \h </w:instrText>
        </w:r>
        <w:r w:rsidR="00B86C1A">
          <w:rPr>
            <w:webHidden/>
          </w:rPr>
        </w:r>
        <w:r w:rsidR="00B86C1A">
          <w:rPr>
            <w:webHidden/>
          </w:rPr>
          <w:fldChar w:fldCharType="separate"/>
        </w:r>
        <w:r w:rsidR="00B86C1A">
          <w:rPr>
            <w:webHidden/>
          </w:rPr>
          <w:t>17</w:t>
        </w:r>
        <w:r w:rsidR="00B86C1A">
          <w:rPr>
            <w:webHidden/>
          </w:rPr>
          <w:fldChar w:fldCharType="end"/>
        </w:r>
      </w:hyperlink>
    </w:p>
    <w:p w14:paraId="7E77D79F" w14:textId="61F4DB4A" w:rsidR="00B86C1A" w:rsidRDefault="00CA735F">
      <w:pPr>
        <w:pStyle w:val="TOC3"/>
        <w:rPr>
          <w:rFonts w:asciiTheme="minorHAnsi" w:eastAsiaTheme="minorEastAsia" w:hAnsiTheme="minorHAnsi" w:cstheme="minorBidi"/>
          <w:i w:val="0"/>
          <w:sz w:val="22"/>
          <w:szCs w:val="22"/>
        </w:rPr>
      </w:pPr>
      <w:hyperlink w:anchor="_Toc138275363" w:history="1">
        <w:r w:rsidR="00B86C1A" w:rsidRPr="00E00E26">
          <w:rPr>
            <w:rStyle w:val="Hyperlink"/>
          </w:rPr>
          <w:t>3.2.1</w:t>
        </w:r>
        <w:r w:rsidR="00B86C1A">
          <w:rPr>
            <w:rFonts w:asciiTheme="minorHAnsi" w:eastAsiaTheme="minorEastAsia" w:hAnsiTheme="minorHAnsi" w:cstheme="minorBidi"/>
            <w:i w:val="0"/>
            <w:sz w:val="22"/>
            <w:szCs w:val="22"/>
          </w:rPr>
          <w:tab/>
        </w:r>
        <w:r w:rsidR="00B86C1A" w:rsidRPr="00E00E26">
          <w:rPr>
            <w:rStyle w:val="Hyperlink"/>
          </w:rPr>
          <w:t>Letter to authorities</w:t>
        </w:r>
        <w:r w:rsidR="00B86C1A">
          <w:rPr>
            <w:webHidden/>
          </w:rPr>
          <w:tab/>
        </w:r>
        <w:r w:rsidR="00B86C1A">
          <w:rPr>
            <w:webHidden/>
          </w:rPr>
          <w:fldChar w:fldCharType="begin"/>
        </w:r>
        <w:r w:rsidR="00B86C1A">
          <w:rPr>
            <w:webHidden/>
          </w:rPr>
          <w:instrText xml:space="preserve"> PAGEREF _Toc138275363 \h </w:instrText>
        </w:r>
        <w:r w:rsidR="00B86C1A">
          <w:rPr>
            <w:webHidden/>
          </w:rPr>
        </w:r>
        <w:r w:rsidR="00B86C1A">
          <w:rPr>
            <w:webHidden/>
          </w:rPr>
          <w:fldChar w:fldCharType="separate"/>
        </w:r>
        <w:r w:rsidR="00B86C1A">
          <w:rPr>
            <w:webHidden/>
          </w:rPr>
          <w:t>17</w:t>
        </w:r>
        <w:r w:rsidR="00B86C1A">
          <w:rPr>
            <w:webHidden/>
          </w:rPr>
          <w:fldChar w:fldCharType="end"/>
        </w:r>
      </w:hyperlink>
    </w:p>
    <w:p w14:paraId="5697E96B" w14:textId="0DEEA682" w:rsidR="00B86C1A" w:rsidRDefault="00CA735F">
      <w:pPr>
        <w:pStyle w:val="TOC2"/>
        <w:rPr>
          <w:rFonts w:asciiTheme="minorHAnsi" w:eastAsiaTheme="minorEastAsia" w:hAnsiTheme="minorHAnsi" w:cstheme="minorBidi"/>
          <w:sz w:val="22"/>
          <w:szCs w:val="22"/>
        </w:rPr>
      </w:pPr>
      <w:hyperlink w:anchor="_Toc138275364" w:history="1">
        <w:r w:rsidR="00B86C1A" w:rsidRPr="00E00E26">
          <w:rPr>
            <w:rStyle w:val="Hyperlink"/>
          </w:rPr>
          <w:t>3.3</w:t>
        </w:r>
        <w:r w:rsidR="00B86C1A">
          <w:rPr>
            <w:rFonts w:asciiTheme="minorHAnsi" w:eastAsiaTheme="minorEastAsia" w:hAnsiTheme="minorHAnsi" w:cstheme="minorBidi"/>
            <w:sz w:val="22"/>
            <w:szCs w:val="22"/>
          </w:rPr>
          <w:tab/>
        </w:r>
        <w:r w:rsidR="00B86C1A" w:rsidRPr="00E00E26">
          <w:rPr>
            <w:rStyle w:val="Hyperlink"/>
          </w:rPr>
          <w:t>Plans</w:t>
        </w:r>
        <w:r w:rsidR="00B86C1A">
          <w:rPr>
            <w:webHidden/>
          </w:rPr>
          <w:tab/>
        </w:r>
        <w:r w:rsidR="00B86C1A">
          <w:rPr>
            <w:webHidden/>
          </w:rPr>
          <w:fldChar w:fldCharType="begin"/>
        </w:r>
        <w:r w:rsidR="00B86C1A">
          <w:rPr>
            <w:webHidden/>
          </w:rPr>
          <w:instrText xml:space="preserve"> PAGEREF _Toc138275364 \h </w:instrText>
        </w:r>
        <w:r w:rsidR="00B86C1A">
          <w:rPr>
            <w:webHidden/>
          </w:rPr>
        </w:r>
        <w:r w:rsidR="00B86C1A">
          <w:rPr>
            <w:webHidden/>
          </w:rPr>
          <w:fldChar w:fldCharType="separate"/>
        </w:r>
        <w:r w:rsidR="00B86C1A">
          <w:rPr>
            <w:webHidden/>
          </w:rPr>
          <w:t>17</w:t>
        </w:r>
        <w:r w:rsidR="00B86C1A">
          <w:rPr>
            <w:webHidden/>
          </w:rPr>
          <w:fldChar w:fldCharType="end"/>
        </w:r>
      </w:hyperlink>
    </w:p>
    <w:p w14:paraId="1CE2950D" w14:textId="1866AA0F" w:rsidR="00B86C1A" w:rsidRDefault="00CA735F">
      <w:pPr>
        <w:pStyle w:val="TOC3"/>
        <w:rPr>
          <w:rFonts w:asciiTheme="minorHAnsi" w:eastAsiaTheme="minorEastAsia" w:hAnsiTheme="minorHAnsi" w:cstheme="minorBidi"/>
          <w:i w:val="0"/>
          <w:sz w:val="22"/>
          <w:szCs w:val="22"/>
        </w:rPr>
      </w:pPr>
      <w:hyperlink w:anchor="_Toc138275365" w:history="1">
        <w:r w:rsidR="00B86C1A" w:rsidRPr="00E00E26">
          <w:rPr>
            <w:rStyle w:val="Hyperlink"/>
          </w:rPr>
          <w:t>3.3.1</w:t>
        </w:r>
        <w:r w:rsidR="00B86C1A">
          <w:rPr>
            <w:rFonts w:asciiTheme="minorHAnsi" w:eastAsiaTheme="minorEastAsia" w:hAnsiTheme="minorHAnsi" w:cstheme="minorBidi"/>
            <w:i w:val="0"/>
            <w:sz w:val="22"/>
            <w:szCs w:val="22"/>
          </w:rPr>
          <w:tab/>
        </w:r>
        <w:r w:rsidR="00B86C1A" w:rsidRPr="00E00E26">
          <w:rPr>
            <w:rStyle w:val="Hyperlink"/>
          </w:rPr>
          <w:t>Roadworks contract documents</w:t>
        </w:r>
        <w:r w:rsidR="00B86C1A">
          <w:rPr>
            <w:webHidden/>
          </w:rPr>
          <w:tab/>
        </w:r>
        <w:r w:rsidR="00B86C1A">
          <w:rPr>
            <w:webHidden/>
          </w:rPr>
          <w:fldChar w:fldCharType="begin"/>
        </w:r>
        <w:r w:rsidR="00B86C1A">
          <w:rPr>
            <w:webHidden/>
          </w:rPr>
          <w:instrText xml:space="preserve"> PAGEREF _Toc138275365 \h </w:instrText>
        </w:r>
        <w:r w:rsidR="00B86C1A">
          <w:rPr>
            <w:webHidden/>
          </w:rPr>
        </w:r>
        <w:r w:rsidR="00B86C1A">
          <w:rPr>
            <w:webHidden/>
          </w:rPr>
          <w:fldChar w:fldCharType="separate"/>
        </w:r>
        <w:r w:rsidR="00B86C1A">
          <w:rPr>
            <w:webHidden/>
          </w:rPr>
          <w:t>17</w:t>
        </w:r>
        <w:r w:rsidR="00B86C1A">
          <w:rPr>
            <w:webHidden/>
          </w:rPr>
          <w:fldChar w:fldCharType="end"/>
        </w:r>
      </w:hyperlink>
    </w:p>
    <w:p w14:paraId="3B7CCBC5" w14:textId="4F7313F2" w:rsidR="00B86C1A" w:rsidRDefault="00CA735F">
      <w:pPr>
        <w:pStyle w:val="TOC3"/>
        <w:rPr>
          <w:rFonts w:asciiTheme="minorHAnsi" w:eastAsiaTheme="minorEastAsia" w:hAnsiTheme="minorHAnsi" w:cstheme="minorBidi"/>
          <w:i w:val="0"/>
          <w:sz w:val="22"/>
          <w:szCs w:val="22"/>
        </w:rPr>
      </w:pPr>
      <w:hyperlink w:anchor="_Toc138275366" w:history="1">
        <w:r w:rsidR="00B86C1A" w:rsidRPr="00E00E26">
          <w:rPr>
            <w:rStyle w:val="Hyperlink"/>
          </w:rPr>
          <w:t>3.3.2</w:t>
        </w:r>
        <w:r w:rsidR="00B86C1A">
          <w:rPr>
            <w:rFonts w:asciiTheme="minorHAnsi" w:eastAsiaTheme="minorEastAsia" w:hAnsiTheme="minorHAnsi" w:cstheme="minorBidi"/>
            <w:i w:val="0"/>
            <w:sz w:val="22"/>
            <w:szCs w:val="22"/>
          </w:rPr>
          <w:tab/>
        </w:r>
        <w:r w:rsidR="00B86C1A" w:rsidRPr="00E00E26">
          <w:rPr>
            <w:rStyle w:val="Hyperlink"/>
          </w:rPr>
          <w:t>Specifications</w:t>
        </w:r>
        <w:r w:rsidR="00B86C1A">
          <w:rPr>
            <w:webHidden/>
          </w:rPr>
          <w:tab/>
        </w:r>
        <w:r w:rsidR="00B86C1A">
          <w:rPr>
            <w:webHidden/>
          </w:rPr>
          <w:fldChar w:fldCharType="begin"/>
        </w:r>
        <w:r w:rsidR="00B86C1A">
          <w:rPr>
            <w:webHidden/>
          </w:rPr>
          <w:instrText xml:space="preserve"> PAGEREF _Toc138275366 \h </w:instrText>
        </w:r>
        <w:r w:rsidR="00B86C1A">
          <w:rPr>
            <w:webHidden/>
          </w:rPr>
        </w:r>
        <w:r w:rsidR="00B86C1A">
          <w:rPr>
            <w:webHidden/>
          </w:rPr>
          <w:fldChar w:fldCharType="separate"/>
        </w:r>
        <w:r w:rsidR="00B86C1A">
          <w:rPr>
            <w:webHidden/>
          </w:rPr>
          <w:t>18</w:t>
        </w:r>
        <w:r w:rsidR="00B86C1A">
          <w:rPr>
            <w:webHidden/>
          </w:rPr>
          <w:fldChar w:fldCharType="end"/>
        </w:r>
      </w:hyperlink>
    </w:p>
    <w:p w14:paraId="3DA21950" w14:textId="4F87B39C" w:rsidR="00B86C1A" w:rsidRDefault="00CA735F">
      <w:pPr>
        <w:pStyle w:val="TOC2"/>
        <w:rPr>
          <w:rFonts w:asciiTheme="minorHAnsi" w:eastAsiaTheme="minorEastAsia" w:hAnsiTheme="minorHAnsi" w:cstheme="minorBidi"/>
          <w:sz w:val="22"/>
          <w:szCs w:val="22"/>
        </w:rPr>
      </w:pPr>
      <w:hyperlink w:anchor="_Toc138275367" w:history="1">
        <w:r w:rsidR="00B86C1A" w:rsidRPr="00E00E26">
          <w:rPr>
            <w:rStyle w:val="Hyperlink"/>
          </w:rPr>
          <w:t>3.4</w:t>
        </w:r>
        <w:r w:rsidR="00B86C1A">
          <w:rPr>
            <w:rFonts w:asciiTheme="minorHAnsi" w:eastAsiaTheme="minorEastAsia" w:hAnsiTheme="minorHAnsi" w:cstheme="minorBidi"/>
            <w:sz w:val="22"/>
            <w:szCs w:val="22"/>
          </w:rPr>
          <w:tab/>
        </w:r>
        <w:r w:rsidR="00B86C1A" w:rsidRPr="00E00E26">
          <w:rPr>
            <w:rStyle w:val="Hyperlink"/>
          </w:rPr>
          <w:t>Estimate</w:t>
        </w:r>
        <w:r w:rsidR="00B86C1A">
          <w:rPr>
            <w:webHidden/>
          </w:rPr>
          <w:tab/>
        </w:r>
        <w:r w:rsidR="00B86C1A">
          <w:rPr>
            <w:webHidden/>
          </w:rPr>
          <w:fldChar w:fldCharType="begin"/>
        </w:r>
        <w:r w:rsidR="00B86C1A">
          <w:rPr>
            <w:webHidden/>
          </w:rPr>
          <w:instrText xml:space="preserve"> PAGEREF _Toc138275367 \h </w:instrText>
        </w:r>
        <w:r w:rsidR="00B86C1A">
          <w:rPr>
            <w:webHidden/>
          </w:rPr>
        </w:r>
        <w:r w:rsidR="00B86C1A">
          <w:rPr>
            <w:webHidden/>
          </w:rPr>
          <w:fldChar w:fldCharType="separate"/>
        </w:r>
        <w:r w:rsidR="00B86C1A">
          <w:rPr>
            <w:webHidden/>
          </w:rPr>
          <w:t>18</w:t>
        </w:r>
        <w:r w:rsidR="00B86C1A">
          <w:rPr>
            <w:webHidden/>
          </w:rPr>
          <w:fldChar w:fldCharType="end"/>
        </w:r>
      </w:hyperlink>
    </w:p>
    <w:p w14:paraId="0EB1D640" w14:textId="0FF4262A" w:rsidR="00B86C1A" w:rsidRDefault="00CA735F">
      <w:pPr>
        <w:pStyle w:val="TOC2"/>
        <w:rPr>
          <w:rFonts w:asciiTheme="minorHAnsi" w:eastAsiaTheme="minorEastAsia" w:hAnsiTheme="minorHAnsi" w:cstheme="minorBidi"/>
          <w:sz w:val="22"/>
          <w:szCs w:val="22"/>
        </w:rPr>
      </w:pPr>
      <w:hyperlink w:anchor="_Toc138275368" w:history="1">
        <w:r w:rsidR="00B86C1A" w:rsidRPr="00E00E26">
          <w:rPr>
            <w:rStyle w:val="Hyperlink"/>
          </w:rPr>
          <w:t>3.5</w:t>
        </w:r>
        <w:r w:rsidR="00B86C1A">
          <w:rPr>
            <w:rFonts w:asciiTheme="minorHAnsi" w:eastAsiaTheme="minorEastAsia" w:hAnsiTheme="minorHAnsi" w:cstheme="minorBidi"/>
            <w:sz w:val="22"/>
            <w:szCs w:val="22"/>
          </w:rPr>
          <w:tab/>
        </w:r>
        <w:r w:rsidR="00B86C1A" w:rsidRPr="00E00E26">
          <w:rPr>
            <w:rStyle w:val="Hyperlink"/>
          </w:rPr>
          <w:t>Report for Contract Administration</w:t>
        </w:r>
        <w:r w:rsidR="00B86C1A">
          <w:rPr>
            <w:webHidden/>
          </w:rPr>
          <w:tab/>
        </w:r>
        <w:r w:rsidR="00B86C1A">
          <w:rPr>
            <w:webHidden/>
          </w:rPr>
          <w:fldChar w:fldCharType="begin"/>
        </w:r>
        <w:r w:rsidR="00B86C1A">
          <w:rPr>
            <w:webHidden/>
          </w:rPr>
          <w:instrText xml:space="preserve"> PAGEREF _Toc138275368 \h </w:instrText>
        </w:r>
        <w:r w:rsidR="00B86C1A">
          <w:rPr>
            <w:webHidden/>
          </w:rPr>
        </w:r>
        <w:r w:rsidR="00B86C1A">
          <w:rPr>
            <w:webHidden/>
          </w:rPr>
          <w:fldChar w:fldCharType="separate"/>
        </w:r>
        <w:r w:rsidR="00B86C1A">
          <w:rPr>
            <w:webHidden/>
          </w:rPr>
          <w:t>18</w:t>
        </w:r>
        <w:r w:rsidR="00B86C1A">
          <w:rPr>
            <w:webHidden/>
          </w:rPr>
          <w:fldChar w:fldCharType="end"/>
        </w:r>
      </w:hyperlink>
    </w:p>
    <w:p w14:paraId="577513F7" w14:textId="7F3FBAB4" w:rsidR="00B86C1A" w:rsidRDefault="00CA735F">
      <w:pPr>
        <w:pStyle w:val="TOC2"/>
        <w:rPr>
          <w:rFonts w:asciiTheme="minorHAnsi" w:eastAsiaTheme="minorEastAsia" w:hAnsiTheme="minorHAnsi" w:cstheme="minorBidi"/>
          <w:sz w:val="22"/>
          <w:szCs w:val="22"/>
        </w:rPr>
      </w:pPr>
      <w:hyperlink w:anchor="_Toc138275369" w:history="1">
        <w:r w:rsidR="00B86C1A" w:rsidRPr="00E00E26">
          <w:rPr>
            <w:rStyle w:val="Hyperlink"/>
          </w:rPr>
          <w:t>3.6</w:t>
        </w:r>
        <w:r w:rsidR="00B86C1A">
          <w:rPr>
            <w:rFonts w:asciiTheme="minorHAnsi" w:eastAsiaTheme="minorEastAsia" w:hAnsiTheme="minorHAnsi" w:cstheme="minorBidi"/>
            <w:sz w:val="22"/>
            <w:szCs w:val="22"/>
          </w:rPr>
          <w:tab/>
        </w:r>
        <w:r w:rsidR="00B86C1A" w:rsidRPr="00E00E26">
          <w:rPr>
            <w:rStyle w:val="Hyperlink"/>
          </w:rPr>
          <w:t>Payment</w:t>
        </w:r>
        <w:r w:rsidR="00B86C1A">
          <w:rPr>
            <w:webHidden/>
          </w:rPr>
          <w:tab/>
        </w:r>
        <w:r w:rsidR="00B86C1A">
          <w:rPr>
            <w:webHidden/>
          </w:rPr>
          <w:fldChar w:fldCharType="begin"/>
        </w:r>
        <w:r w:rsidR="00B86C1A">
          <w:rPr>
            <w:webHidden/>
          </w:rPr>
          <w:instrText xml:space="preserve"> PAGEREF _Toc138275369 \h </w:instrText>
        </w:r>
        <w:r w:rsidR="00B86C1A">
          <w:rPr>
            <w:webHidden/>
          </w:rPr>
        </w:r>
        <w:r w:rsidR="00B86C1A">
          <w:rPr>
            <w:webHidden/>
          </w:rPr>
          <w:fldChar w:fldCharType="separate"/>
        </w:r>
        <w:r w:rsidR="00B86C1A">
          <w:rPr>
            <w:webHidden/>
          </w:rPr>
          <w:t>18</w:t>
        </w:r>
        <w:r w:rsidR="00B86C1A">
          <w:rPr>
            <w:webHidden/>
          </w:rPr>
          <w:fldChar w:fldCharType="end"/>
        </w:r>
      </w:hyperlink>
    </w:p>
    <w:p w14:paraId="418BC5D8" w14:textId="5E6BE224" w:rsidR="00B86C1A" w:rsidRDefault="00CA735F">
      <w:pPr>
        <w:pStyle w:val="TOC1"/>
        <w:rPr>
          <w:rFonts w:asciiTheme="minorHAnsi" w:eastAsiaTheme="minorEastAsia" w:hAnsiTheme="minorHAnsi" w:cstheme="minorBidi"/>
          <w:b w:val="0"/>
          <w:sz w:val="22"/>
          <w:szCs w:val="22"/>
        </w:rPr>
      </w:pPr>
      <w:hyperlink w:anchor="_Toc138275370" w:history="1">
        <w:r w:rsidR="00B86C1A" w:rsidRPr="00E00E26">
          <w:rPr>
            <w:rStyle w:val="Hyperlink"/>
          </w:rPr>
          <w:t>Attachment 1 – Design Checklist</w:t>
        </w:r>
        <w:r w:rsidR="00B86C1A">
          <w:rPr>
            <w:webHidden/>
          </w:rPr>
          <w:tab/>
        </w:r>
        <w:r w:rsidR="00B86C1A">
          <w:rPr>
            <w:webHidden/>
          </w:rPr>
          <w:fldChar w:fldCharType="begin"/>
        </w:r>
        <w:r w:rsidR="00B86C1A">
          <w:rPr>
            <w:webHidden/>
          </w:rPr>
          <w:instrText xml:space="preserve"> PAGEREF _Toc138275370 \h </w:instrText>
        </w:r>
        <w:r w:rsidR="00B86C1A">
          <w:rPr>
            <w:webHidden/>
          </w:rPr>
        </w:r>
        <w:r w:rsidR="00B86C1A">
          <w:rPr>
            <w:webHidden/>
          </w:rPr>
          <w:fldChar w:fldCharType="separate"/>
        </w:r>
        <w:r w:rsidR="00B86C1A">
          <w:rPr>
            <w:webHidden/>
          </w:rPr>
          <w:t>20</w:t>
        </w:r>
        <w:r w:rsidR="00B86C1A">
          <w:rPr>
            <w:webHidden/>
          </w:rPr>
          <w:fldChar w:fldCharType="end"/>
        </w:r>
      </w:hyperlink>
    </w:p>
    <w:p w14:paraId="2A31C484" w14:textId="633E3421" w:rsidR="00B86C1A" w:rsidRDefault="00CA735F">
      <w:pPr>
        <w:pStyle w:val="TOC1"/>
        <w:rPr>
          <w:rFonts w:asciiTheme="minorHAnsi" w:eastAsiaTheme="minorEastAsia" w:hAnsiTheme="minorHAnsi" w:cstheme="minorBidi"/>
          <w:b w:val="0"/>
          <w:sz w:val="22"/>
          <w:szCs w:val="22"/>
        </w:rPr>
      </w:pPr>
      <w:hyperlink w:anchor="_Toc138275371" w:history="1">
        <w:r w:rsidR="00B86C1A" w:rsidRPr="00E00E26">
          <w:rPr>
            <w:rStyle w:val="Hyperlink"/>
          </w:rPr>
          <w:t>Attachment 2 – Suitability of Early Works for PUP Checklist</w:t>
        </w:r>
        <w:r w:rsidR="00B86C1A">
          <w:rPr>
            <w:webHidden/>
          </w:rPr>
          <w:tab/>
        </w:r>
        <w:r w:rsidR="00B86C1A">
          <w:rPr>
            <w:webHidden/>
          </w:rPr>
          <w:fldChar w:fldCharType="begin"/>
        </w:r>
        <w:r w:rsidR="00B86C1A">
          <w:rPr>
            <w:webHidden/>
          </w:rPr>
          <w:instrText xml:space="preserve"> PAGEREF _Toc138275371 \h </w:instrText>
        </w:r>
        <w:r w:rsidR="00B86C1A">
          <w:rPr>
            <w:webHidden/>
          </w:rPr>
        </w:r>
        <w:r w:rsidR="00B86C1A">
          <w:rPr>
            <w:webHidden/>
          </w:rPr>
          <w:fldChar w:fldCharType="separate"/>
        </w:r>
        <w:r w:rsidR="00B86C1A">
          <w:rPr>
            <w:webHidden/>
          </w:rPr>
          <w:t>25</w:t>
        </w:r>
        <w:r w:rsidR="00B86C1A">
          <w:rPr>
            <w:webHidden/>
          </w:rPr>
          <w:fldChar w:fldCharType="end"/>
        </w:r>
      </w:hyperlink>
    </w:p>
    <w:p w14:paraId="524CB5A6" w14:textId="22777849" w:rsidR="00B86C1A" w:rsidRDefault="00CA735F">
      <w:pPr>
        <w:pStyle w:val="TOC1"/>
        <w:rPr>
          <w:rFonts w:asciiTheme="minorHAnsi" w:eastAsiaTheme="minorEastAsia" w:hAnsiTheme="minorHAnsi" w:cstheme="minorBidi"/>
          <w:b w:val="0"/>
          <w:sz w:val="22"/>
          <w:szCs w:val="22"/>
        </w:rPr>
      </w:pPr>
      <w:hyperlink w:anchor="_Toc138275372" w:history="1">
        <w:r w:rsidR="00B86C1A" w:rsidRPr="00E00E26">
          <w:rPr>
            <w:rStyle w:val="Hyperlink"/>
          </w:rPr>
          <w:t>Attachment 3 – Design Workflow</w:t>
        </w:r>
        <w:r w:rsidR="00B86C1A">
          <w:rPr>
            <w:webHidden/>
          </w:rPr>
          <w:tab/>
        </w:r>
        <w:r w:rsidR="00B86C1A">
          <w:rPr>
            <w:webHidden/>
          </w:rPr>
          <w:fldChar w:fldCharType="begin"/>
        </w:r>
        <w:r w:rsidR="00B86C1A">
          <w:rPr>
            <w:webHidden/>
          </w:rPr>
          <w:instrText xml:space="preserve"> PAGEREF _Toc138275372 \h </w:instrText>
        </w:r>
        <w:r w:rsidR="00B86C1A">
          <w:rPr>
            <w:webHidden/>
          </w:rPr>
        </w:r>
        <w:r w:rsidR="00B86C1A">
          <w:rPr>
            <w:webHidden/>
          </w:rPr>
          <w:fldChar w:fldCharType="separate"/>
        </w:r>
        <w:r w:rsidR="00B86C1A">
          <w:rPr>
            <w:webHidden/>
          </w:rPr>
          <w:t>27</w:t>
        </w:r>
        <w:r w:rsidR="00B86C1A">
          <w:rPr>
            <w:webHidden/>
          </w:rPr>
          <w:fldChar w:fldCharType="end"/>
        </w:r>
      </w:hyperlink>
    </w:p>
    <w:p w14:paraId="63E175E6" w14:textId="772FC830" w:rsidR="00B86C1A" w:rsidRDefault="00CA735F">
      <w:pPr>
        <w:pStyle w:val="TOC1"/>
        <w:rPr>
          <w:rFonts w:asciiTheme="minorHAnsi" w:eastAsiaTheme="minorEastAsia" w:hAnsiTheme="minorHAnsi" w:cstheme="minorBidi"/>
          <w:b w:val="0"/>
          <w:sz w:val="22"/>
          <w:szCs w:val="22"/>
        </w:rPr>
      </w:pPr>
      <w:hyperlink w:anchor="_Toc138275373" w:history="1">
        <w:r w:rsidR="00B86C1A" w:rsidRPr="00E00E26">
          <w:rPr>
            <w:rStyle w:val="Hyperlink"/>
          </w:rPr>
          <w:t>Attachment 4 – Notification of Initial Design and Commitment to Betterment Approach</w:t>
        </w:r>
        <w:r w:rsidR="00B86C1A">
          <w:rPr>
            <w:webHidden/>
          </w:rPr>
          <w:tab/>
        </w:r>
        <w:r w:rsidR="00B86C1A">
          <w:rPr>
            <w:webHidden/>
          </w:rPr>
          <w:fldChar w:fldCharType="begin"/>
        </w:r>
        <w:r w:rsidR="00B86C1A">
          <w:rPr>
            <w:webHidden/>
          </w:rPr>
          <w:instrText xml:space="preserve"> PAGEREF _Toc138275373 \h </w:instrText>
        </w:r>
        <w:r w:rsidR="00B86C1A">
          <w:rPr>
            <w:webHidden/>
          </w:rPr>
        </w:r>
        <w:r w:rsidR="00B86C1A">
          <w:rPr>
            <w:webHidden/>
          </w:rPr>
          <w:fldChar w:fldCharType="separate"/>
        </w:r>
        <w:r w:rsidR="00B86C1A">
          <w:rPr>
            <w:webHidden/>
          </w:rPr>
          <w:t>31</w:t>
        </w:r>
        <w:r w:rsidR="00B86C1A">
          <w:rPr>
            <w:webHidden/>
          </w:rPr>
          <w:fldChar w:fldCharType="end"/>
        </w:r>
      </w:hyperlink>
    </w:p>
    <w:p w14:paraId="5B74D52A" w14:textId="46FF6EA2" w:rsidR="00B86C1A" w:rsidRDefault="00CA735F">
      <w:pPr>
        <w:pStyle w:val="TOC1"/>
        <w:rPr>
          <w:rFonts w:asciiTheme="minorHAnsi" w:eastAsiaTheme="minorEastAsia" w:hAnsiTheme="minorHAnsi" w:cstheme="minorBidi"/>
          <w:b w:val="0"/>
          <w:sz w:val="22"/>
          <w:szCs w:val="22"/>
        </w:rPr>
      </w:pPr>
      <w:hyperlink w:anchor="_Toc138275374" w:history="1">
        <w:r w:rsidR="00B86C1A" w:rsidRPr="00E00E26">
          <w:rPr>
            <w:rStyle w:val="Hyperlink"/>
          </w:rPr>
          <w:t>Attachment 5 – PUP Notification of Roadworks / Network Conflicts Letter Templates</w:t>
        </w:r>
        <w:r w:rsidR="00B86C1A">
          <w:rPr>
            <w:webHidden/>
          </w:rPr>
          <w:tab/>
        </w:r>
        <w:r w:rsidR="00B86C1A">
          <w:rPr>
            <w:webHidden/>
          </w:rPr>
          <w:fldChar w:fldCharType="begin"/>
        </w:r>
        <w:r w:rsidR="00B86C1A">
          <w:rPr>
            <w:webHidden/>
          </w:rPr>
          <w:instrText xml:space="preserve"> PAGEREF _Toc138275374 \h </w:instrText>
        </w:r>
        <w:r w:rsidR="00B86C1A">
          <w:rPr>
            <w:webHidden/>
          </w:rPr>
        </w:r>
        <w:r w:rsidR="00B86C1A">
          <w:rPr>
            <w:webHidden/>
          </w:rPr>
          <w:fldChar w:fldCharType="separate"/>
        </w:r>
        <w:r w:rsidR="00B86C1A">
          <w:rPr>
            <w:webHidden/>
          </w:rPr>
          <w:t>34</w:t>
        </w:r>
        <w:r w:rsidR="00B86C1A">
          <w:rPr>
            <w:webHidden/>
          </w:rPr>
          <w:fldChar w:fldCharType="end"/>
        </w:r>
      </w:hyperlink>
    </w:p>
    <w:p w14:paraId="03AF0EB8" w14:textId="2C229994"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22"/>
          <w:footerReference w:type="default" r:id="rId23"/>
          <w:pgSz w:w="11906" w:h="16838" w:code="9"/>
          <w:pgMar w:top="1418" w:right="1416" w:bottom="1418" w:left="1418" w:header="454" w:footer="454" w:gutter="0"/>
          <w:pgNumType w:fmt="lowerRoman" w:start="1"/>
          <w:cols w:space="708"/>
          <w:docGrid w:linePitch="360"/>
        </w:sectPr>
      </w:pPr>
    </w:p>
    <w:p w14:paraId="2945A171" w14:textId="6122FD3C" w:rsidR="00FF1A57" w:rsidRDefault="00032D0E" w:rsidP="00FF1A57">
      <w:pPr>
        <w:pStyle w:val="Heading1"/>
      </w:pPr>
      <w:bookmarkStart w:id="2" w:name="_Toc138275330"/>
      <w:r>
        <w:lastRenderedPageBreak/>
        <w:t>Public Utility Plant</w:t>
      </w:r>
      <w:r w:rsidR="001922BA">
        <w:t xml:space="preserve"> – </w:t>
      </w:r>
      <w:r w:rsidR="00801628">
        <w:t>Detailed Design</w:t>
      </w:r>
      <w:bookmarkEnd w:id="2"/>
    </w:p>
    <w:p w14:paraId="62A08189" w14:textId="33409EAC" w:rsidR="00930023" w:rsidRDefault="00930023" w:rsidP="00930023">
      <w:pPr>
        <w:pStyle w:val="BodyText"/>
        <w:rPr>
          <w:shd w:val="clear" w:color="auto" w:fill="BFBFBF" w:themeFill="background1" w:themeFillShade="BF"/>
        </w:rPr>
      </w:pPr>
      <w:r w:rsidRPr="00930023">
        <w:rPr>
          <w:shd w:val="clear" w:color="auto" w:fill="BFBFBF" w:themeFill="background1" w:themeFillShade="BF"/>
        </w:rPr>
        <w:t>[Delete this text - This document has been drafted to provide as much detail as possible. The requirements and checklists should be customised to fit the scope and type of project work that is required.]</w:t>
      </w:r>
    </w:p>
    <w:p w14:paraId="4DF9FBDB" w14:textId="546ED437" w:rsidR="00FF1A57" w:rsidRDefault="00FF1A57" w:rsidP="00FF1A57">
      <w:pPr>
        <w:pStyle w:val="Heading2"/>
      </w:pPr>
      <w:bookmarkStart w:id="3" w:name="_Toc138275331"/>
      <w:r>
        <w:t>Definition</w:t>
      </w:r>
      <w:r w:rsidR="001922BA">
        <w:t xml:space="preserve"> of terms</w:t>
      </w:r>
      <w:bookmarkEnd w:id="3"/>
    </w:p>
    <w:p w14:paraId="47947070" w14:textId="4C93DA09" w:rsidR="00930023" w:rsidRPr="00930023" w:rsidRDefault="00930023" w:rsidP="00930023">
      <w:pPr>
        <w:pStyle w:val="BodyText"/>
      </w:pPr>
      <w:r w:rsidRPr="00930023">
        <w:t>The terms used in this Functional Specification shall be as defined in Clause</w:t>
      </w:r>
      <w:r>
        <w:t> </w:t>
      </w:r>
      <w:r w:rsidR="00911825">
        <w:t>1.1</w:t>
      </w:r>
      <w:r w:rsidRPr="00930023">
        <w:t xml:space="preserve"> of </w:t>
      </w:r>
      <w:r w:rsidR="00911825">
        <w:t>C523</w:t>
      </w:r>
      <w:r w:rsidR="00B224B8">
        <w:t> </w:t>
      </w:r>
      <w:r w:rsidR="00B224B8" w:rsidRPr="00B224B8">
        <w:rPr>
          <w:rStyle w:val="BodyTextitalic"/>
        </w:rPr>
        <w:t>Preliminary Design</w:t>
      </w:r>
      <w:r w:rsidR="00B224B8">
        <w:t>.</w:t>
      </w:r>
    </w:p>
    <w:p w14:paraId="24AA49E9" w14:textId="60324DEF" w:rsidR="00930023" w:rsidRPr="00930023" w:rsidRDefault="00930023" w:rsidP="00930023">
      <w:pPr>
        <w:pStyle w:val="BodyText"/>
      </w:pPr>
      <w:r w:rsidRPr="00930023">
        <w:t>The Consultant</w:t>
      </w:r>
      <w:r w:rsidR="00F558E0">
        <w:t> </w:t>
      </w:r>
      <w:r w:rsidR="00043FBB">
        <w:t>/</w:t>
      </w:r>
      <w:r w:rsidR="00F558E0">
        <w:t> </w:t>
      </w:r>
      <w:r w:rsidR="00043FBB">
        <w:t>Contractor</w:t>
      </w:r>
      <w:r w:rsidRPr="00930023">
        <w:t xml:space="preserve"> is advised that while there are a number of definitions used in the </w:t>
      </w:r>
      <w:r w:rsidR="00836825">
        <w:t>d</w:t>
      </w:r>
      <w:r w:rsidRPr="00930023">
        <w:t xml:space="preserve">epartment, for the purposes of this </w:t>
      </w:r>
      <w:r w:rsidR="00836825">
        <w:t>F</w:t>
      </w:r>
      <w:r w:rsidRPr="00930023">
        <w:t xml:space="preserve">unctional </w:t>
      </w:r>
      <w:r w:rsidR="00836825">
        <w:t>S</w:t>
      </w:r>
      <w:r w:rsidRPr="00930023">
        <w:t>pecification, Public Utility Plant (PUP) is deemed to cover only non</w:t>
      </w:r>
      <w:r>
        <w:noBreakHyphen/>
      </w:r>
      <w:r w:rsidRPr="00930023">
        <w:t xml:space="preserve">transport public utility infrastructure, specifically municipal water and sewerage, fixed and radio telecommunications (but not mobile towers), distribution and transmission gas and electricity (including third party owned streetlighting) under </w:t>
      </w:r>
      <w:r>
        <w:t>S</w:t>
      </w:r>
      <w:r w:rsidRPr="00930023">
        <w:t>tate and Federal legislation.</w:t>
      </w:r>
    </w:p>
    <w:p w14:paraId="3D1660CD" w14:textId="3C602026" w:rsidR="00FF1A57" w:rsidRPr="00930023" w:rsidRDefault="00930023" w:rsidP="00930023">
      <w:pPr>
        <w:pStyle w:val="BodyText"/>
      </w:pPr>
      <w:r w:rsidRPr="00930023">
        <w:t>All other third party networks</w:t>
      </w:r>
      <w:r>
        <w:t> / </w:t>
      </w:r>
      <w:r w:rsidRPr="00930023">
        <w:t xml:space="preserve">utilities, commercial or otherwise, and irrespective of their similarities to PUP, that are located in the project </w:t>
      </w:r>
      <w:r w:rsidR="00655610">
        <w:t>Works</w:t>
      </w:r>
      <w:r w:rsidRPr="00930023">
        <w:t xml:space="preserve"> area including; railways, tramways, aqueduct, conduit, water channel, pipeline (water, bulk water, stormwater pipelines owned by local government, etc.), fixed mechanical conveyor, tower pole, cable (electrical, fibre optic, copper or otherwise), electrical installations or any other utility plant that may be affected by the project is not included in this </w:t>
      </w:r>
      <w:r w:rsidR="00836825">
        <w:t>F</w:t>
      </w:r>
      <w:r w:rsidRPr="00930023">
        <w:t xml:space="preserve">unctional </w:t>
      </w:r>
      <w:r w:rsidR="00836825">
        <w:t>S</w:t>
      </w:r>
      <w:r w:rsidRPr="00930023">
        <w:t>pecification</w:t>
      </w:r>
      <w:r>
        <w:t>. R</w:t>
      </w:r>
      <w:r w:rsidRPr="00930023">
        <w:t>efer to C752</w:t>
      </w:r>
      <w:r w:rsidR="00043FBB">
        <w:t>3</w:t>
      </w:r>
      <w:r w:rsidR="00801628">
        <w:t> </w:t>
      </w:r>
      <w:r w:rsidR="00801628" w:rsidRPr="00801628">
        <w:rPr>
          <w:rStyle w:val="BodyTextitalic"/>
        </w:rPr>
        <w:t>Preliminary Design </w:t>
      </w:r>
      <w:r w:rsidR="00043FBB">
        <w:t>/</w:t>
      </w:r>
      <w:r w:rsidR="00801628">
        <w:t> </w:t>
      </w:r>
      <w:r w:rsidR="00043FBB">
        <w:t>C7524</w:t>
      </w:r>
      <w:r w:rsidR="00801628">
        <w:t> </w:t>
      </w:r>
      <w:r w:rsidR="00801628" w:rsidRPr="00801628">
        <w:rPr>
          <w:rStyle w:val="BodyTextitalic"/>
        </w:rPr>
        <w:t>Detailed Design</w:t>
      </w:r>
      <w:r w:rsidRPr="00930023">
        <w:t xml:space="preserve"> for guidance on management of these third party assets.</w:t>
      </w:r>
    </w:p>
    <w:p w14:paraId="006A08C6" w14:textId="7E1C9C70" w:rsidR="00FF1A57" w:rsidRDefault="00657204" w:rsidP="008B133F">
      <w:pPr>
        <w:pStyle w:val="Heading2"/>
      </w:pPr>
      <w:bookmarkStart w:id="4" w:name="_Toc138275332"/>
      <w:r>
        <w:t>Reference</w:t>
      </w:r>
      <w:r w:rsidR="00411F4D">
        <w:t>d</w:t>
      </w:r>
      <w:r>
        <w:t xml:space="preserve"> documents</w:t>
      </w:r>
      <w:bookmarkEnd w:id="4"/>
    </w:p>
    <w:p w14:paraId="1A490897" w14:textId="4C6F1870" w:rsidR="00657204" w:rsidRDefault="00657204" w:rsidP="008B133F">
      <w:pPr>
        <w:pStyle w:val="BodyText"/>
        <w:keepNext/>
      </w:pPr>
      <w:r>
        <w:t>Reference</w:t>
      </w:r>
      <w:r w:rsidR="00411F4D">
        <w:t>d</w:t>
      </w:r>
      <w:r>
        <w:t xml:space="preserve"> documents</w:t>
      </w:r>
      <w:r w:rsidR="005E0056">
        <w:t xml:space="preserve"> in this </w:t>
      </w:r>
      <w:r w:rsidR="00897528">
        <w:t>Functional Specification</w:t>
      </w:r>
      <w:r w:rsidR="005E0056">
        <w:t xml:space="preserve"> are listed in Table 1.2</w:t>
      </w:r>
      <w:r>
        <w:t>.</w:t>
      </w:r>
    </w:p>
    <w:p w14:paraId="6CA1AFD4" w14:textId="6496FECE" w:rsidR="00657204" w:rsidRDefault="00657204" w:rsidP="00657204">
      <w:pPr>
        <w:pStyle w:val="TableFigureCaption1Tables"/>
      </w:pPr>
      <w:r>
        <w:t>Table 1.2 – Reference</w:t>
      </w:r>
      <w:r w:rsidR="003963F8">
        <w:t>d</w:t>
      </w:r>
      <w:r>
        <w:t xml:space="preserve"> documents</w:t>
      </w:r>
    </w:p>
    <w:tbl>
      <w:tblPr>
        <w:tblStyle w:val="TableGrid"/>
        <w:tblW w:w="9067" w:type="dxa"/>
        <w:tblLook w:val="04A0" w:firstRow="1" w:lastRow="0" w:firstColumn="1" w:lastColumn="0" w:noHBand="0" w:noVBand="1"/>
      </w:tblPr>
      <w:tblGrid>
        <w:gridCol w:w="2405"/>
        <w:gridCol w:w="6662"/>
      </w:tblGrid>
      <w:tr w:rsidR="00657204" w:rsidRPr="005A5ABD" w14:paraId="3678D489" w14:textId="77777777" w:rsidTr="003963F8">
        <w:trPr>
          <w:tblHeader/>
        </w:trPr>
        <w:tc>
          <w:tcPr>
            <w:tcW w:w="2405"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662"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411F4D" w:rsidRPr="005A5ABD" w14:paraId="39561A10" w14:textId="77777777" w:rsidTr="003963F8">
        <w:tc>
          <w:tcPr>
            <w:tcW w:w="2405" w:type="dxa"/>
            <w:vAlign w:val="top"/>
          </w:tcPr>
          <w:p w14:paraId="628A4278" w14:textId="08847CD2" w:rsidR="00411F4D" w:rsidRPr="00861328" w:rsidRDefault="00411F4D" w:rsidP="007E4D79">
            <w:pPr>
              <w:pStyle w:val="TableBodyText"/>
              <w:keepNext w:val="0"/>
              <w:keepLines w:val="0"/>
              <w:widowControl w:val="0"/>
              <w:jc w:val="center"/>
            </w:pPr>
            <w:r w:rsidRPr="00861328">
              <w:t>BS</w:t>
            </w:r>
            <w:r w:rsidR="003963F8">
              <w:t> </w:t>
            </w:r>
            <w:r w:rsidRPr="00861328">
              <w:t>5228-2:2009</w:t>
            </w:r>
          </w:p>
        </w:tc>
        <w:tc>
          <w:tcPr>
            <w:tcW w:w="6662" w:type="dxa"/>
            <w:vAlign w:val="top"/>
          </w:tcPr>
          <w:p w14:paraId="6D24D6EC" w14:textId="78826629" w:rsidR="00411F4D" w:rsidRPr="001A3A6B" w:rsidRDefault="00411F4D" w:rsidP="00411F4D">
            <w:pPr>
              <w:pStyle w:val="TableBodyText"/>
              <w:widowControl w:val="0"/>
              <w:rPr>
                <w:i/>
                <w:iCs/>
              </w:rPr>
            </w:pPr>
            <w:r w:rsidRPr="001A3A6B">
              <w:rPr>
                <w:i/>
                <w:iCs/>
              </w:rPr>
              <w:t xml:space="preserve">Code of </w:t>
            </w:r>
            <w:r w:rsidR="009D36B5" w:rsidRPr="001A3A6B">
              <w:rPr>
                <w:i/>
                <w:iCs/>
              </w:rPr>
              <w:t>P</w:t>
            </w:r>
            <w:r w:rsidRPr="001A3A6B">
              <w:rPr>
                <w:i/>
                <w:iCs/>
              </w:rPr>
              <w:t xml:space="preserve">ractice for </w:t>
            </w:r>
            <w:r w:rsidR="009D36B5" w:rsidRPr="001A3A6B">
              <w:rPr>
                <w:i/>
                <w:iCs/>
              </w:rPr>
              <w:t>N</w:t>
            </w:r>
            <w:r w:rsidRPr="001A3A6B">
              <w:rPr>
                <w:i/>
                <w:iCs/>
              </w:rPr>
              <w:t xml:space="preserve">oise and </w:t>
            </w:r>
            <w:r w:rsidR="009D36B5" w:rsidRPr="001A3A6B">
              <w:rPr>
                <w:i/>
                <w:iCs/>
              </w:rPr>
              <w:t>V</w:t>
            </w:r>
            <w:r w:rsidRPr="001A3A6B">
              <w:rPr>
                <w:i/>
                <w:iCs/>
              </w:rPr>
              <w:t xml:space="preserve">ibration </w:t>
            </w:r>
            <w:r w:rsidR="009D36B5" w:rsidRPr="001A3A6B">
              <w:rPr>
                <w:i/>
                <w:iCs/>
              </w:rPr>
              <w:t>C</w:t>
            </w:r>
            <w:r w:rsidRPr="001A3A6B">
              <w:rPr>
                <w:i/>
                <w:iCs/>
              </w:rPr>
              <w:t xml:space="preserve">ontrol on </w:t>
            </w:r>
            <w:r w:rsidR="009D36B5" w:rsidRPr="001A3A6B">
              <w:rPr>
                <w:i/>
                <w:iCs/>
              </w:rPr>
              <w:t>C</w:t>
            </w:r>
            <w:r w:rsidRPr="001A3A6B">
              <w:rPr>
                <w:i/>
                <w:iCs/>
              </w:rPr>
              <w:t xml:space="preserve">onstruction and </w:t>
            </w:r>
            <w:r w:rsidR="009D36B5" w:rsidRPr="001A3A6B">
              <w:rPr>
                <w:i/>
                <w:iCs/>
              </w:rPr>
              <w:t>O</w:t>
            </w:r>
            <w:r w:rsidRPr="001A3A6B">
              <w:rPr>
                <w:i/>
                <w:iCs/>
              </w:rPr>
              <w:t xml:space="preserve">pen </w:t>
            </w:r>
            <w:r w:rsidR="009D36B5" w:rsidRPr="001A3A6B">
              <w:rPr>
                <w:i/>
                <w:iCs/>
              </w:rPr>
              <w:t>S</w:t>
            </w:r>
            <w:r w:rsidRPr="001A3A6B">
              <w:rPr>
                <w:i/>
                <w:iCs/>
              </w:rPr>
              <w:t>ites</w:t>
            </w:r>
            <w:r w:rsidR="009D36B5" w:rsidRPr="001A3A6B">
              <w:rPr>
                <w:i/>
                <w:iCs/>
              </w:rPr>
              <w:t>, Part 2: Vibration</w:t>
            </w:r>
          </w:p>
        </w:tc>
      </w:tr>
      <w:tr w:rsidR="00411F4D" w:rsidRPr="005A5ABD" w14:paraId="16FD3846" w14:textId="77777777" w:rsidTr="003963F8">
        <w:tc>
          <w:tcPr>
            <w:tcW w:w="2405" w:type="dxa"/>
            <w:vAlign w:val="top"/>
          </w:tcPr>
          <w:p w14:paraId="0B984601" w14:textId="0BB3512E" w:rsidR="00411F4D" w:rsidRPr="00861328" w:rsidRDefault="00411F4D" w:rsidP="007E4D79">
            <w:pPr>
              <w:pStyle w:val="TableBodyText"/>
              <w:keepNext w:val="0"/>
              <w:keepLines w:val="0"/>
              <w:widowControl w:val="0"/>
              <w:jc w:val="center"/>
            </w:pPr>
            <w:r w:rsidRPr="00861328">
              <w:t>DIN</w:t>
            </w:r>
            <w:r w:rsidR="003963F8">
              <w:t> </w:t>
            </w:r>
            <w:r w:rsidRPr="00861328">
              <w:t>4150-3:1999</w:t>
            </w:r>
          </w:p>
        </w:tc>
        <w:tc>
          <w:tcPr>
            <w:tcW w:w="6662" w:type="dxa"/>
            <w:vAlign w:val="top"/>
          </w:tcPr>
          <w:p w14:paraId="6BC245D0" w14:textId="35A8E84B" w:rsidR="00411F4D" w:rsidRPr="001A3A6B" w:rsidRDefault="00411F4D" w:rsidP="00411F4D">
            <w:pPr>
              <w:pStyle w:val="TableBodyText"/>
              <w:widowControl w:val="0"/>
              <w:rPr>
                <w:i/>
                <w:iCs/>
              </w:rPr>
            </w:pPr>
            <w:r w:rsidRPr="001A3A6B">
              <w:rPr>
                <w:i/>
                <w:iCs/>
              </w:rPr>
              <w:t xml:space="preserve">Vibration </w:t>
            </w:r>
            <w:r w:rsidR="009D36B5" w:rsidRPr="001A3A6B">
              <w:rPr>
                <w:i/>
                <w:iCs/>
              </w:rPr>
              <w:t>i</w:t>
            </w:r>
            <w:r w:rsidRPr="001A3A6B">
              <w:rPr>
                <w:i/>
                <w:iCs/>
              </w:rPr>
              <w:t xml:space="preserve">n Buildings </w:t>
            </w:r>
            <w:r w:rsidR="009D36B5" w:rsidRPr="001A3A6B">
              <w:rPr>
                <w:i/>
                <w:iCs/>
              </w:rPr>
              <w:t>–</w:t>
            </w:r>
            <w:r w:rsidRPr="001A3A6B">
              <w:rPr>
                <w:i/>
                <w:iCs/>
              </w:rPr>
              <w:t xml:space="preserve"> Part</w:t>
            </w:r>
            <w:r w:rsidR="009D36B5" w:rsidRPr="001A3A6B">
              <w:rPr>
                <w:i/>
                <w:iCs/>
              </w:rPr>
              <w:t> </w:t>
            </w:r>
            <w:r w:rsidRPr="001A3A6B">
              <w:rPr>
                <w:i/>
                <w:iCs/>
              </w:rPr>
              <w:t>3: Effects on Structures</w:t>
            </w:r>
          </w:p>
        </w:tc>
      </w:tr>
      <w:tr w:rsidR="00411F4D" w:rsidRPr="005A5ABD" w14:paraId="3774BC08" w14:textId="77777777" w:rsidTr="003963F8">
        <w:tc>
          <w:tcPr>
            <w:tcW w:w="2405" w:type="dxa"/>
            <w:vAlign w:val="top"/>
          </w:tcPr>
          <w:p w14:paraId="0D14B845" w14:textId="71F8AC2D" w:rsidR="00411F4D" w:rsidRPr="00861328" w:rsidRDefault="00411F4D" w:rsidP="007E4D79">
            <w:pPr>
              <w:pStyle w:val="TableBodyText"/>
              <w:keepNext w:val="0"/>
              <w:keepLines w:val="0"/>
              <w:widowControl w:val="0"/>
              <w:jc w:val="center"/>
            </w:pPr>
            <w:r w:rsidRPr="009D5654">
              <w:t>IPWEA Queensland RS-100</w:t>
            </w:r>
          </w:p>
        </w:tc>
        <w:tc>
          <w:tcPr>
            <w:tcW w:w="6662" w:type="dxa"/>
            <w:vAlign w:val="top"/>
          </w:tcPr>
          <w:p w14:paraId="6EEDE4F0" w14:textId="6BF235D4" w:rsidR="00411F4D" w:rsidRPr="001A3A6B" w:rsidRDefault="00411F4D" w:rsidP="00411F4D">
            <w:pPr>
              <w:pStyle w:val="TableBodyText"/>
              <w:widowControl w:val="0"/>
              <w:rPr>
                <w:i/>
                <w:iCs/>
              </w:rPr>
            </w:pPr>
            <w:r w:rsidRPr="001A3A6B">
              <w:rPr>
                <w:i/>
                <w:iCs/>
              </w:rPr>
              <w:t>Public Utilities Typical Service Corridors and Alignments Standard Drawing</w:t>
            </w:r>
          </w:p>
        </w:tc>
      </w:tr>
      <w:tr w:rsidR="00411F4D" w:rsidRPr="005A5ABD" w14:paraId="71239F6A" w14:textId="77777777" w:rsidTr="003963F8">
        <w:tc>
          <w:tcPr>
            <w:tcW w:w="2405" w:type="dxa"/>
            <w:vAlign w:val="top"/>
          </w:tcPr>
          <w:p w14:paraId="4D1692C7" w14:textId="4607ED0B" w:rsidR="00411F4D" w:rsidRPr="00861328" w:rsidRDefault="00411F4D" w:rsidP="007E4D79">
            <w:pPr>
              <w:pStyle w:val="TableBodyText"/>
              <w:keepNext w:val="0"/>
              <w:keepLines w:val="0"/>
              <w:widowControl w:val="0"/>
              <w:jc w:val="center"/>
            </w:pPr>
            <w:r w:rsidRPr="009D5654">
              <w:t>IPWEA Queensland RS-101</w:t>
            </w:r>
          </w:p>
        </w:tc>
        <w:tc>
          <w:tcPr>
            <w:tcW w:w="6662" w:type="dxa"/>
            <w:vAlign w:val="top"/>
          </w:tcPr>
          <w:p w14:paraId="7609CDA8" w14:textId="391D8F8B" w:rsidR="00411F4D" w:rsidRPr="001A3A6B" w:rsidRDefault="00411F4D" w:rsidP="00411F4D">
            <w:pPr>
              <w:pStyle w:val="TableBodyText"/>
              <w:widowControl w:val="0"/>
              <w:rPr>
                <w:i/>
                <w:iCs/>
              </w:rPr>
            </w:pPr>
            <w:r w:rsidRPr="001A3A6B">
              <w:rPr>
                <w:i/>
                <w:iCs/>
              </w:rPr>
              <w:t>Public Utilities Typical Service Conduit Sections Standard Drawing</w:t>
            </w:r>
          </w:p>
        </w:tc>
      </w:tr>
      <w:tr w:rsidR="00411F4D" w:rsidRPr="005A5ABD" w14:paraId="7BD0CE0E" w14:textId="77777777" w:rsidTr="003963F8">
        <w:tc>
          <w:tcPr>
            <w:tcW w:w="2405" w:type="dxa"/>
            <w:vAlign w:val="top"/>
          </w:tcPr>
          <w:p w14:paraId="657B879D" w14:textId="3E18AB73" w:rsidR="00411F4D" w:rsidRPr="00861328" w:rsidRDefault="00411F4D" w:rsidP="007E4D79">
            <w:pPr>
              <w:pStyle w:val="TableBodyText"/>
              <w:keepNext w:val="0"/>
              <w:keepLines w:val="0"/>
              <w:widowControl w:val="0"/>
              <w:jc w:val="center"/>
            </w:pPr>
            <w:r w:rsidRPr="009D5654">
              <w:t>IPWEA Queensland RS-102</w:t>
            </w:r>
          </w:p>
        </w:tc>
        <w:tc>
          <w:tcPr>
            <w:tcW w:w="6662" w:type="dxa"/>
            <w:vAlign w:val="top"/>
          </w:tcPr>
          <w:p w14:paraId="4F0E89FF" w14:textId="53764074" w:rsidR="00411F4D" w:rsidRPr="001A3A6B" w:rsidRDefault="00411F4D" w:rsidP="00411F4D">
            <w:pPr>
              <w:pStyle w:val="TableBodyText"/>
              <w:widowControl w:val="0"/>
              <w:rPr>
                <w:i/>
                <w:iCs/>
              </w:rPr>
            </w:pPr>
            <w:r w:rsidRPr="001A3A6B">
              <w:rPr>
                <w:i/>
                <w:iCs/>
              </w:rPr>
              <w:t>Service Conduit Crossing Standard Drawing</w:t>
            </w:r>
          </w:p>
        </w:tc>
      </w:tr>
      <w:tr w:rsidR="00411F4D" w:rsidRPr="005A5ABD" w14:paraId="4F77F42F" w14:textId="77777777" w:rsidTr="003963F8">
        <w:tc>
          <w:tcPr>
            <w:tcW w:w="2405" w:type="dxa"/>
            <w:vAlign w:val="top"/>
          </w:tcPr>
          <w:p w14:paraId="28454816" w14:textId="7A938EA2" w:rsidR="00411F4D" w:rsidRPr="00861328" w:rsidRDefault="00411F4D" w:rsidP="007E4D79">
            <w:pPr>
              <w:pStyle w:val="TableBodyText"/>
              <w:keepNext w:val="0"/>
              <w:keepLines w:val="0"/>
              <w:widowControl w:val="0"/>
              <w:jc w:val="center"/>
            </w:pPr>
            <w:r w:rsidRPr="009D5654">
              <w:t>IPWEA Queensland RS-103</w:t>
            </w:r>
          </w:p>
        </w:tc>
        <w:tc>
          <w:tcPr>
            <w:tcW w:w="6662" w:type="dxa"/>
            <w:vAlign w:val="top"/>
          </w:tcPr>
          <w:p w14:paraId="04EB3C60" w14:textId="09D3DDA8" w:rsidR="00411F4D" w:rsidRPr="001A3A6B" w:rsidRDefault="00411F4D" w:rsidP="00411F4D">
            <w:pPr>
              <w:pStyle w:val="TableBodyText"/>
              <w:widowControl w:val="0"/>
              <w:rPr>
                <w:i/>
                <w:iCs/>
              </w:rPr>
            </w:pPr>
            <w:r w:rsidRPr="001A3A6B">
              <w:rPr>
                <w:i/>
                <w:iCs/>
              </w:rPr>
              <w:t>Public Utilities Optic Fibre Pit Standard Drawing</w:t>
            </w:r>
          </w:p>
        </w:tc>
      </w:tr>
      <w:tr w:rsidR="009F6A62" w:rsidRPr="005A5ABD" w14:paraId="0B9937B8" w14:textId="77777777" w:rsidTr="003963F8">
        <w:tc>
          <w:tcPr>
            <w:tcW w:w="2405" w:type="dxa"/>
            <w:vAlign w:val="top"/>
          </w:tcPr>
          <w:p w14:paraId="658F1F07" w14:textId="35620A66" w:rsidR="009F6A62" w:rsidRPr="009D5654" w:rsidRDefault="009F6A62" w:rsidP="00733C3F">
            <w:pPr>
              <w:pStyle w:val="TableBodyText"/>
              <w:keepNext w:val="0"/>
              <w:keepLines w:val="0"/>
              <w:widowControl w:val="0"/>
              <w:jc w:val="center"/>
            </w:pPr>
            <w:r>
              <w:t>MRTS56</w:t>
            </w:r>
          </w:p>
        </w:tc>
        <w:tc>
          <w:tcPr>
            <w:tcW w:w="6662" w:type="dxa"/>
            <w:vAlign w:val="top"/>
          </w:tcPr>
          <w:p w14:paraId="3EA6445B" w14:textId="6538E201" w:rsidR="009F6A62" w:rsidRPr="009F6A62" w:rsidRDefault="009F6A62" w:rsidP="00733C3F">
            <w:pPr>
              <w:pStyle w:val="TableBodyText"/>
              <w:keepNext w:val="0"/>
              <w:keepLines w:val="0"/>
              <w:widowControl w:val="0"/>
              <w:rPr>
                <w:rStyle w:val="BodyTextitalic"/>
              </w:rPr>
            </w:pPr>
            <w:r w:rsidRPr="009F6A62">
              <w:rPr>
                <w:rStyle w:val="BodyTextitalic"/>
              </w:rPr>
              <w:t>Construction Surveyi</w:t>
            </w:r>
            <w:r w:rsidR="00733C3F">
              <w:rPr>
                <w:rStyle w:val="BodyTextitalic"/>
              </w:rPr>
              <w:t>ng</w:t>
            </w:r>
          </w:p>
        </w:tc>
      </w:tr>
      <w:tr w:rsidR="009F6A62" w:rsidRPr="005A5ABD" w14:paraId="3EF9CDB5" w14:textId="77777777" w:rsidTr="003963F8">
        <w:tc>
          <w:tcPr>
            <w:tcW w:w="2405" w:type="dxa"/>
            <w:vAlign w:val="top"/>
          </w:tcPr>
          <w:p w14:paraId="60648A17" w14:textId="59C7CB1D" w:rsidR="009F6A62" w:rsidRDefault="009F6A62" w:rsidP="00733C3F">
            <w:pPr>
              <w:pStyle w:val="TableBodyText"/>
              <w:keepNext w:val="0"/>
              <w:keepLines w:val="0"/>
              <w:widowControl w:val="0"/>
              <w:jc w:val="center"/>
            </w:pPr>
            <w:r>
              <w:t>MRTS</w:t>
            </w:r>
            <w:r w:rsidR="00733C3F">
              <w:t>140</w:t>
            </w:r>
          </w:p>
        </w:tc>
        <w:tc>
          <w:tcPr>
            <w:tcW w:w="6662" w:type="dxa"/>
            <w:vAlign w:val="top"/>
          </w:tcPr>
          <w:p w14:paraId="0C128EB8" w14:textId="6E544F33" w:rsidR="009F6A62" w:rsidRPr="009F6A62" w:rsidRDefault="00733C3F" w:rsidP="00733C3F">
            <w:pPr>
              <w:pStyle w:val="TableBodyText"/>
              <w:keepNext w:val="0"/>
              <w:keepLines w:val="0"/>
              <w:widowControl w:val="0"/>
              <w:rPr>
                <w:rStyle w:val="BodyTextitalic"/>
              </w:rPr>
            </w:pPr>
            <w:r>
              <w:rPr>
                <w:rStyle w:val="BodyTextitalic"/>
              </w:rPr>
              <w:t>Horizontal Directional Drilling</w:t>
            </w:r>
          </w:p>
        </w:tc>
      </w:tr>
      <w:tr w:rsidR="00733C3F" w:rsidRPr="005A5ABD" w14:paraId="4B2446F8" w14:textId="77777777" w:rsidTr="003963F8">
        <w:tc>
          <w:tcPr>
            <w:tcW w:w="2405" w:type="dxa"/>
            <w:vAlign w:val="top"/>
          </w:tcPr>
          <w:p w14:paraId="03815B3B" w14:textId="48E1A9E0" w:rsidR="00733C3F" w:rsidRDefault="00733C3F" w:rsidP="00733C3F">
            <w:pPr>
              <w:pStyle w:val="TableBodyText"/>
              <w:keepNext w:val="0"/>
              <w:keepLines w:val="0"/>
              <w:widowControl w:val="0"/>
              <w:jc w:val="center"/>
            </w:pPr>
            <w:r>
              <w:t>MRTS141</w:t>
            </w:r>
          </w:p>
        </w:tc>
        <w:tc>
          <w:tcPr>
            <w:tcW w:w="6662" w:type="dxa"/>
            <w:vAlign w:val="top"/>
          </w:tcPr>
          <w:p w14:paraId="14959FE8" w14:textId="2D3D1E18" w:rsidR="00733C3F" w:rsidRDefault="00733C3F" w:rsidP="00733C3F">
            <w:pPr>
              <w:pStyle w:val="TableBodyText"/>
              <w:keepNext w:val="0"/>
              <w:keepLines w:val="0"/>
              <w:widowControl w:val="0"/>
              <w:rPr>
                <w:rStyle w:val="BodyTextitalic"/>
              </w:rPr>
            </w:pPr>
            <w:proofErr w:type="spellStart"/>
            <w:r>
              <w:rPr>
                <w:rStyle w:val="BodyTextitalic"/>
              </w:rPr>
              <w:t>Microtunneling</w:t>
            </w:r>
            <w:proofErr w:type="spellEnd"/>
            <w:r>
              <w:rPr>
                <w:rStyle w:val="BodyTextitalic"/>
              </w:rPr>
              <w:t xml:space="preserve"> and Pipe Jacking</w:t>
            </w:r>
          </w:p>
        </w:tc>
      </w:tr>
      <w:tr w:rsidR="00733C3F" w:rsidRPr="005A5ABD" w14:paraId="6D92D6EC" w14:textId="77777777" w:rsidTr="003963F8">
        <w:tc>
          <w:tcPr>
            <w:tcW w:w="2405" w:type="dxa"/>
            <w:vAlign w:val="top"/>
          </w:tcPr>
          <w:p w14:paraId="63A390E5" w14:textId="68266973" w:rsidR="00733C3F" w:rsidRDefault="00733C3F" w:rsidP="00733C3F">
            <w:pPr>
              <w:pStyle w:val="TableBodyText"/>
              <w:keepNext w:val="0"/>
              <w:keepLines w:val="0"/>
              <w:widowControl w:val="0"/>
              <w:jc w:val="center"/>
            </w:pPr>
            <w:r>
              <w:t>MRTS142</w:t>
            </w:r>
          </w:p>
        </w:tc>
        <w:tc>
          <w:tcPr>
            <w:tcW w:w="6662" w:type="dxa"/>
            <w:vAlign w:val="top"/>
          </w:tcPr>
          <w:p w14:paraId="14FA9E2D" w14:textId="757F4E27" w:rsidR="00733C3F" w:rsidRDefault="00733C3F" w:rsidP="00733C3F">
            <w:pPr>
              <w:pStyle w:val="TableBodyText"/>
              <w:keepNext w:val="0"/>
              <w:keepLines w:val="0"/>
              <w:widowControl w:val="0"/>
              <w:rPr>
                <w:rStyle w:val="BodyTextitalic"/>
              </w:rPr>
            </w:pPr>
            <w:r>
              <w:rPr>
                <w:rStyle w:val="BodyTextitalic"/>
              </w:rPr>
              <w:t>Thrust Boring and Auger Boring</w:t>
            </w:r>
          </w:p>
        </w:tc>
      </w:tr>
      <w:tr w:rsidR="00926D9C" w:rsidRPr="005A5ABD" w14:paraId="780A070D" w14:textId="77777777" w:rsidTr="003963F8">
        <w:tc>
          <w:tcPr>
            <w:tcW w:w="2405" w:type="dxa"/>
            <w:vAlign w:val="top"/>
          </w:tcPr>
          <w:p w14:paraId="46158E64" w14:textId="198008EA" w:rsidR="00926D9C" w:rsidRDefault="00926D9C" w:rsidP="00733C3F">
            <w:pPr>
              <w:pStyle w:val="TableBodyText"/>
              <w:widowControl w:val="0"/>
              <w:jc w:val="center"/>
            </w:pPr>
            <w:r>
              <w:lastRenderedPageBreak/>
              <w:t>MRTS170</w:t>
            </w:r>
          </w:p>
        </w:tc>
        <w:tc>
          <w:tcPr>
            <w:tcW w:w="6662" w:type="dxa"/>
            <w:vAlign w:val="top"/>
          </w:tcPr>
          <w:p w14:paraId="440467AC" w14:textId="2D0F9E3B" w:rsidR="00926D9C" w:rsidRDefault="00926D9C" w:rsidP="00733C3F">
            <w:pPr>
              <w:pStyle w:val="TableBodyText"/>
              <w:widowControl w:val="0"/>
              <w:rPr>
                <w:rStyle w:val="BodyTextitalic"/>
              </w:rPr>
            </w:pPr>
            <w:r w:rsidRPr="00926D9C">
              <w:rPr>
                <w:rStyle w:val="BodyTextitalic"/>
              </w:rPr>
              <w:t>Public Utilities in Road Projects Site Works</w:t>
            </w:r>
          </w:p>
        </w:tc>
      </w:tr>
      <w:tr w:rsidR="00926D9C" w:rsidRPr="005A5ABD" w14:paraId="08EACF62" w14:textId="77777777" w:rsidTr="003963F8">
        <w:tc>
          <w:tcPr>
            <w:tcW w:w="2405" w:type="dxa"/>
            <w:vAlign w:val="top"/>
          </w:tcPr>
          <w:p w14:paraId="04A6508A" w14:textId="4DBF15CF" w:rsidR="00926D9C" w:rsidRDefault="00926D9C" w:rsidP="00733C3F">
            <w:pPr>
              <w:pStyle w:val="TableBodyText"/>
              <w:widowControl w:val="0"/>
              <w:jc w:val="center"/>
            </w:pPr>
            <w:r>
              <w:t>MRTS171</w:t>
            </w:r>
          </w:p>
        </w:tc>
        <w:tc>
          <w:tcPr>
            <w:tcW w:w="6662" w:type="dxa"/>
            <w:vAlign w:val="top"/>
          </w:tcPr>
          <w:p w14:paraId="7B6C6850" w14:textId="6C4FF6F6" w:rsidR="00926D9C" w:rsidRDefault="00926D9C" w:rsidP="00733C3F">
            <w:pPr>
              <w:pStyle w:val="TableBodyText"/>
              <w:widowControl w:val="0"/>
              <w:rPr>
                <w:rStyle w:val="BodyTextitalic"/>
              </w:rPr>
            </w:pPr>
            <w:r w:rsidRPr="00926D9C">
              <w:rPr>
                <w:rStyle w:val="BodyTextitalic"/>
              </w:rPr>
              <w:t>Public Utilities in Road Projects Principal Contractor</w:t>
            </w:r>
            <w:r>
              <w:rPr>
                <w:rStyle w:val="BodyTextitalic"/>
              </w:rPr>
              <w:t xml:space="preserve"> Responsibilities</w:t>
            </w:r>
          </w:p>
        </w:tc>
      </w:tr>
      <w:tr w:rsidR="00411F4D" w:rsidRPr="005A5ABD" w14:paraId="4571C011" w14:textId="77777777" w:rsidTr="003963F8">
        <w:tc>
          <w:tcPr>
            <w:tcW w:w="2405" w:type="dxa"/>
            <w:vAlign w:val="top"/>
          </w:tcPr>
          <w:p w14:paraId="5E94A0CB" w14:textId="50FDFB6E" w:rsidR="00411F4D" w:rsidRPr="00861328" w:rsidRDefault="00411F4D" w:rsidP="00733C3F">
            <w:pPr>
              <w:pStyle w:val="TableBodyText"/>
              <w:widowControl w:val="0"/>
              <w:jc w:val="center"/>
            </w:pPr>
            <w:r w:rsidRPr="00861328">
              <w:t>TMR Safe Systems Approach</w:t>
            </w:r>
          </w:p>
        </w:tc>
        <w:tc>
          <w:tcPr>
            <w:tcW w:w="6662" w:type="dxa"/>
            <w:vAlign w:val="top"/>
          </w:tcPr>
          <w:p w14:paraId="06E97673" w14:textId="01B55E92" w:rsidR="00411F4D" w:rsidRPr="00861328" w:rsidRDefault="00411F4D" w:rsidP="00733C3F">
            <w:pPr>
              <w:pStyle w:val="TableBodyText"/>
              <w:widowControl w:val="0"/>
            </w:pPr>
            <w:r w:rsidRPr="00861328">
              <w:t>T</w:t>
            </w:r>
            <w:r w:rsidR="003963F8">
              <w:t xml:space="preserve">ransport and </w:t>
            </w:r>
            <w:r w:rsidRPr="00861328">
              <w:t>M</w:t>
            </w:r>
            <w:r w:rsidR="003963F8">
              <w:t xml:space="preserve">ain </w:t>
            </w:r>
            <w:r w:rsidRPr="00861328">
              <w:t>R</w:t>
            </w:r>
            <w:r w:rsidR="003963F8">
              <w:t>oads</w:t>
            </w:r>
            <w:r w:rsidRPr="00861328">
              <w:t xml:space="preserve"> </w:t>
            </w:r>
            <w:r w:rsidRPr="003963F8">
              <w:rPr>
                <w:rStyle w:val="BodyTextitalic"/>
              </w:rPr>
              <w:t>Road Safety Policy</w:t>
            </w:r>
          </w:p>
        </w:tc>
      </w:tr>
      <w:tr w:rsidR="00411F4D" w:rsidRPr="005A5ABD" w14:paraId="0CFE44D1" w14:textId="77777777" w:rsidTr="003963F8">
        <w:tc>
          <w:tcPr>
            <w:tcW w:w="2405" w:type="dxa"/>
            <w:vAlign w:val="top"/>
          </w:tcPr>
          <w:p w14:paraId="117DE3D1" w14:textId="6E447640" w:rsidR="00411F4D" w:rsidRDefault="00411F4D" w:rsidP="00411F4D">
            <w:pPr>
              <w:pStyle w:val="TableBodyText"/>
              <w:keepNext w:val="0"/>
              <w:keepLines w:val="0"/>
              <w:widowControl w:val="0"/>
              <w:jc w:val="center"/>
            </w:pPr>
            <w:r w:rsidRPr="00861328">
              <w:t>TN163</w:t>
            </w:r>
          </w:p>
        </w:tc>
        <w:tc>
          <w:tcPr>
            <w:tcW w:w="6662" w:type="dxa"/>
            <w:vAlign w:val="top"/>
          </w:tcPr>
          <w:p w14:paraId="25998133" w14:textId="4CE267B2" w:rsidR="00411F4D" w:rsidRDefault="00411F4D" w:rsidP="00411F4D">
            <w:pPr>
              <w:pStyle w:val="TableBodyText"/>
              <w:keepNext w:val="0"/>
              <w:keepLines w:val="0"/>
              <w:widowControl w:val="0"/>
            </w:pPr>
            <w:r w:rsidRPr="00861328">
              <w:t>TN163</w:t>
            </w:r>
            <w:r w:rsidR="00801628">
              <w:t> </w:t>
            </w:r>
            <w:r w:rsidRPr="00801628">
              <w:rPr>
                <w:rStyle w:val="BodyTextitalic"/>
              </w:rPr>
              <w:t>Third Party Utility Infrastructure Installation in State Controlled Roads Technical Guideline</w:t>
            </w:r>
            <w:r w:rsidR="009D36B5" w:rsidRPr="00801628">
              <w:rPr>
                <w:rStyle w:val="BodyTextitalic"/>
              </w:rPr>
              <w:t>s</w:t>
            </w:r>
          </w:p>
        </w:tc>
      </w:tr>
      <w:tr w:rsidR="009F6A62" w:rsidRPr="005A5ABD" w14:paraId="2420835B" w14:textId="77777777" w:rsidTr="003963F8">
        <w:tc>
          <w:tcPr>
            <w:tcW w:w="2405" w:type="dxa"/>
            <w:vAlign w:val="top"/>
          </w:tcPr>
          <w:p w14:paraId="352CF0ED" w14:textId="1D972711" w:rsidR="009F6A62" w:rsidRPr="00861328" w:rsidRDefault="009F6A62" w:rsidP="00733C3F">
            <w:pPr>
              <w:pStyle w:val="TableBodyText"/>
              <w:keepNext w:val="0"/>
              <w:keepLines w:val="0"/>
              <w:widowControl w:val="0"/>
              <w:jc w:val="center"/>
            </w:pPr>
            <w:r>
              <w:t>-</w:t>
            </w:r>
          </w:p>
        </w:tc>
        <w:tc>
          <w:tcPr>
            <w:tcW w:w="6662" w:type="dxa"/>
            <w:vAlign w:val="top"/>
          </w:tcPr>
          <w:p w14:paraId="18237A88" w14:textId="326A3C55" w:rsidR="009F6A62" w:rsidRPr="00861328" w:rsidRDefault="009F6A62" w:rsidP="00733C3F">
            <w:pPr>
              <w:pStyle w:val="TableBodyText"/>
              <w:keepNext w:val="0"/>
              <w:keepLines w:val="0"/>
              <w:widowControl w:val="0"/>
            </w:pPr>
            <w:r w:rsidRPr="00801628">
              <w:rPr>
                <w:rStyle w:val="BodyTextitalic"/>
              </w:rPr>
              <w:t>Design Criteria for Bridges and Other Structures</w:t>
            </w:r>
            <w:r>
              <w:t>: Volume</w:t>
            </w:r>
            <w:r w:rsidR="00801628">
              <w:t> </w:t>
            </w:r>
            <w:r>
              <w:t>1</w:t>
            </w:r>
          </w:p>
        </w:tc>
      </w:tr>
      <w:tr w:rsidR="009F6A62" w:rsidRPr="005A5ABD" w14:paraId="725C6EB9" w14:textId="77777777" w:rsidTr="003963F8">
        <w:tc>
          <w:tcPr>
            <w:tcW w:w="2405" w:type="dxa"/>
            <w:vAlign w:val="top"/>
          </w:tcPr>
          <w:p w14:paraId="194C03C4" w14:textId="5F109987" w:rsidR="009F6A62" w:rsidRDefault="009F6A62" w:rsidP="00733C3F">
            <w:pPr>
              <w:pStyle w:val="TableBodyText"/>
              <w:keepNext w:val="0"/>
              <w:keepLines w:val="0"/>
              <w:widowControl w:val="0"/>
              <w:jc w:val="center"/>
            </w:pPr>
            <w:r>
              <w:t>-</w:t>
            </w:r>
          </w:p>
        </w:tc>
        <w:tc>
          <w:tcPr>
            <w:tcW w:w="6662" w:type="dxa"/>
            <w:vAlign w:val="top"/>
          </w:tcPr>
          <w:p w14:paraId="1439396B" w14:textId="41FFD60A" w:rsidR="009F6A62" w:rsidRPr="00801628" w:rsidRDefault="009F6A62" w:rsidP="00733C3F">
            <w:pPr>
              <w:pStyle w:val="TableBodyText"/>
              <w:keepNext w:val="0"/>
              <w:keepLines w:val="0"/>
              <w:widowControl w:val="0"/>
              <w:rPr>
                <w:rStyle w:val="BodyTextitalic"/>
              </w:rPr>
            </w:pPr>
            <w:r w:rsidRPr="00801628">
              <w:rPr>
                <w:rStyle w:val="BodyTextitalic"/>
              </w:rPr>
              <w:t>Drafting and Design Presentation Standards Manual</w:t>
            </w:r>
          </w:p>
        </w:tc>
      </w:tr>
      <w:tr w:rsidR="009F6A62" w:rsidRPr="005A5ABD" w14:paraId="6D4B74E4" w14:textId="77777777" w:rsidTr="003963F8">
        <w:tc>
          <w:tcPr>
            <w:tcW w:w="2405" w:type="dxa"/>
            <w:vAlign w:val="top"/>
          </w:tcPr>
          <w:p w14:paraId="6E62DDE0" w14:textId="02D042AC" w:rsidR="009F6A62" w:rsidRPr="00861328" w:rsidRDefault="009F6A62" w:rsidP="00733C3F">
            <w:pPr>
              <w:pStyle w:val="TableBodyText"/>
              <w:keepNext w:val="0"/>
              <w:keepLines w:val="0"/>
              <w:widowControl w:val="0"/>
              <w:jc w:val="center"/>
            </w:pPr>
            <w:r>
              <w:t>-</w:t>
            </w:r>
          </w:p>
        </w:tc>
        <w:tc>
          <w:tcPr>
            <w:tcW w:w="6662" w:type="dxa"/>
            <w:vAlign w:val="top"/>
          </w:tcPr>
          <w:p w14:paraId="61E6C61F" w14:textId="4CC8BEFE" w:rsidR="009F6A62" w:rsidRPr="00801628" w:rsidRDefault="009F6A62" w:rsidP="00733C3F">
            <w:pPr>
              <w:pStyle w:val="TableBodyText"/>
              <w:keepNext w:val="0"/>
              <w:keepLines w:val="0"/>
              <w:widowControl w:val="0"/>
              <w:rPr>
                <w:rStyle w:val="BodyTextitalic"/>
              </w:rPr>
            </w:pPr>
            <w:r w:rsidRPr="00801628">
              <w:rPr>
                <w:rStyle w:val="BodyTextitalic"/>
              </w:rPr>
              <w:t>Road Drainage Manual</w:t>
            </w:r>
          </w:p>
        </w:tc>
      </w:tr>
      <w:tr w:rsidR="00043FBB" w:rsidRPr="005A5ABD" w14:paraId="529D1250" w14:textId="77777777" w:rsidTr="003963F8">
        <w:tc>
          <w:tcPr>
            <w:tcW w:w="2405" w:type="dxa"/>
            <w:vAlign w:val="top"/>
          </w:tcPr>
          <w:p w14:paraId="57E20311" w14:textId="6ED4737B" w:rsidR="00043FBB" w:rsidRPr="00861328" w:rsidRDefault="00043FBB" w:rsidP="00733C3F">
            <w:pPr>
              <w:pStyle w:val="TableBodyText"/>
              <w:keepNext w:val="0"/>
              <w:keepLines w:val="0"/>
              <w:widowControl w:val="0"/>
              <w:jc w:val="center"/>
            </w:pPr>
            <w:r>
              <w:t>-</w:t>
            </w:r>
          </w:p>
        </w:tc>
        <w:tc>
          <w:tcPr>
            <w:tcW w:w="6662" w:type="dxa"/>
            <w:vAlign w:val="top"/>
          </w:tcPr>
          <w:p w14:paraId="149C7E11" w14:textId="7F938458" w:rsidR="00043FBB" w:rsidRPr="00801628" w:rsidRDefault="00043FBB" w:rsidP="00733C3F">
            <w:pPr>
              <w:pStyle w:val="TableBodyText"/>
              <w:keepNext w:val="0"/>
              <w:keepLines w:val="0"/>
              <w:widowControl w:val="0"/>
              <w:rPr>
                <w:rStyle w:val="BodyTextitalic"/>
              </w:rPr>
            </w:pPr>
            <w:r w:rsidRPr="00801628">
              <w:rPr>
                <w:rStyle w:val="BodyTextitalic"/>
              </w:rPr>
              <w:t>Road Planning and Design Manual</w:t>
            </w:r>
          </w:p>
        </w:tc>
      </w:tr>
      <w:tr w:rsidR="007E4D79" w:rsidRPr="005A5ABD" w14:paraId="2680DE38" w14:textId="77777777" w:rsidTr="003963F8">
        <w:tc>
          <w:tcPr>
            <w:tcW w:w="2405" w:type="dxa"/>
            <w:vAlign w:val="top"/>
          </w:tcPr>
          <w:p w14:paraId="57270D52" w14:textId="42F04D34" w:rsidR="007E4D79" w:rsidRPr="00861328" w:rsidRDefault="007E4D79" w:rsidP="00733C3F">
            <w:pPr>
              <w:pStyle w:val="TableBodyText"/>
              <w:keepNext w:val="0"/>
              <w:keepLines w:val="0"/>
              <w:widowControl w:val="0"/>
              <w:jc w:val="center"/>
            </w:pPr>
            <w:r>
              <w:t>-</w:t>
            </w:r>
          </w:p>
        </w:tc>
        <w:tc>
          <w:tcPr>
            <w:tcW w:w="6662" w:type="dxa"/>
            <w:vAlign w:val="top"/>
          </w:tcPr>
          <w:p w14:paraId="1036EF23" w14:textId="2DD7F7EB" w:rsidR="007E4D79" w:rsidRPr="00801628" w:rsidRDefault="00926D9C" w:rsidP="00733C3F">
            <w:pPr>
              <w:pStyle w:val="TableBodyText"/>
              <w:keepNext w:val="0"/>
              <w:keepLines w:val="0"/>
              <w:widowControl w:val="0"/>
              <w:rPr>
                <w:rStyle w:val="BodyTextitalic"/>
              </w:rPr>
            </w:pPr>
            <w:r>
              <w:rPr>
                <w:rStyle w:val="BodyTextitalic"/>
              </w:rPr>
              <w:t xml:space="preserve">TMR Surveying Standards, </w:t>
            </w:r>
            <w:r w:rsidRPr="001A3A6B">
              <w:rPr>
                <w:rStyle w:val="BodyTextitalic"/>
                <w:i w:val="0"/>
                <w:iCs/>
              </w:rPr>
              <w:t>Part 1 and Part 2</w:t>
            </w:r>
          </w:p>
        </w:tc>
      </w:tr>
    </w:tbl>
    <w:p w14:paraId="3D24F8C2" w14:textId="0AE77C85" w:rsidR="00657204" w:rsidRPr="0092004D" w:rsidRDefault="0092004D" w:rsidP="0095087E">
      <w:pPr>
        <w:pStyle w:val="BodyText"/>
        <w:spacing w:before="240"/>
      </w:pPr>
      <w:r w:rsidRPr="0092004D">
        <w:t>Where standards differ, the T</w:t>
      </w:r>
      <w:r>
        <w:t xml:space="preserve">ransport and </w:t>
      </w:r>
      <w:r w:rsidRPr="0092004D">
        <w:t>M</w:t>
      </w:r>
      <w:r>
        <w:t xml:space="preserve">ain </w:t>
      </w:r>
      <w:r w:rsidRPr="0092004D">
        <w:t>R</w:t>
      </w:r>
      <w:r>
        <w:t>oads'</w:t>
      </w:r>
      <w:r w:rsidRPr="0092004D">
        <w:t xml:space="preserve"> standards and other technical publication</w:t>
      </w:r>
      <w:r>
        <w:t>s</w:t>
      </w:r>
      <w:r w:rsidRPr="0092004D">
        <w:t xml:space="preserve"> take precedence</w:t>
      </w:r>
      <w:r>
        <w:t>.</w:t>
      </w:r>
    </w:p>
    <w:p w14:paraId="4B919222" w14:textId="5EC21B31" w:rsidR="00FF1A57" w:rsidRDefault="00414F04" w:rsidP="00035E37">
      <w:pPr>
        <w:pStyle w:val="Heading2"/>
        <w:widowControl w:val="0"/>
        <w:ind w:left="578" w:hanging="578"/>
      </w:pPr>
      <w:bookmarkStart w:id="5" w:name="_Toc138275333"/>
      <w:r>
        <w:t>Quality system requirements</w:t>
      </w:r>
      <w:bookmarkEnd w:id="5"/>
    </w:p>
    <w:p w14:paraId="579A22BB" w14:textId="43B85725" w:rsidR="00414F04" w:rsidRDefault="00414F04" w:rsidP="00035E37">
      <w:pPr>
        <w:pStyle w:val="Heading3"/>
        <w:keepLines/>
        <w:widowControl w:val="0"/>
      </w:pPr>
      <w:bookmarkStart w:id="6" w:name="_Toc138275334"/>
      <w:r>
        <w:t>Hold</w:t>
      </w:r>
      <w:r w:rsidR="007C39CC">
        <w:t> </w:t>
      </w:r>
      <w:r>
        <w:t>Points, Witness</w:t>
      </w:r>
      <w:r w:rsidR="007C39CC">
        <w:t> </w:t>
      </w:r>
      <w:r>
        <w:t>Points and Milestones</w:t>
      </w:r>
      <w:bookmarkEnd w:id="6"/>
    </w:p>
    <w:p w14:paraId="49408A85" w14:textId="55158CEC" w:rsidR="0092004D" w:rsidRDefault="00F269D7" w:rsidP="00035E37">
      <w:pPr>
        <w:pStyle w:val="BodyText"/>
        <w:widowControl w:val="0"/>
      </w:pPr>
      <w:r w:rsidRPr="00F269D7">
        <w:t>General r</w:t>
      </w:r>
      <w:r w:rsidR="00D039E3">
        <w:t>e</w:t>
      </w:r>
      <w:r w:rsidRPr="00F269D7">
        <w:t>quirements for Hold</w:t>
      </w:r>
      <w:r w:rsidR="007C39CC">
        <w:t> </w:t>
      </w:r>
      <w:r w:rsidRPr="00F269D7">
        <w:t>Points, Witness</w:t>
      </w:r>
      <w:r w:rsidR="007C39CC">
        <w:t> </w:t>
      </w:r>
      <w:r w:rsidRPr="00F269D7">
        <w:t xml:space="preserve">Points and Milestones are </w:t>
      </w:r>
      <w:r w:rsidR="0092004D" w:rsidRPr="0092004D">
        <w:t>detailed in Clause</w:t>
      </w:r>
      <w:r w:rsidR="0092004D">
        <w:t> </w:t>
      </w:r>
      <w:r w:rsidR="0092004D" w:rsidRPr="0092004D">
        <w:t>8.3 of MRTS50</w:t>
      </w:r>
      <w:r w:rsidR="0092004D">
        <w:t> </w:t>
      </w:r>
      <w:r w:rsidR="0092004D" w:rsidRPr="0092004D">
        <w:rPr>
          <w:rStyle w:val="BodyTextitalic"/>
        </w:rPr>
        <w:t>Specific Quality System Requirements</w:t>
      </w:r>
      <w:r w:rsidR="0092004D" w:rsidRPr="0092004D">
        <w:t>. They are defined in the following ways:</w:t>
      </w:r>
    </w:p>
    <w:p w14:paraId="311BC6D5" w14:textId="685957DF" w:rsidR="0092004D" w:rsidRDefault="0092004D" w:rsidP="003D0018">
      <w:pPr>
        <w:pStyle w:val="BodyText"/>
        <w:widowControl w:val="0"/>
        <w:numPr>
          <w:ilvl w:val="0"/>
          <w:numId w:val="12"/>
        </w:numPr>
      </w:pPr>
      <w:r>
        <w:t>Hold Point means an identified point in a process beyond which the Contractor shall not proceed without written authorisation from the Administrator authorising release of the Hold Point.</w:t>
      </w:r>
    </w:p>
    <w:p w14:paraId="11A7964C" w14:textId="26EFEECC" w:rsidR="0092004D" w:rsidRDefault="0092004D" w:rsidP="003D0018">
      <w:pPr>
        <w:pStyle w:val="BodyText"/>
        <w:widowControl w:val="0"/>
        <w:numPr>
          <w:ilvl w:val="0"/>
          <w:numId w:val="12"/>
        </w:numPr>
      </w:pPr>
      <w:r>
        <w:t>Witness Point means an identified point in a process where the Contractor is required to give the Administrator prior notice with the option to observe an activity.</w:t>
      </w:r>
    </w:p>
    <w:p w14:paraId="6D0CE44F" w14:textId="649EEA8E" w:rsidR="005D45C0" w:rsidRDefault="0092004D" w:rsidP="005D45C0">
      <w:pPr>
        <w:pStyle w:val="BodyText"/>
        <w:widowControl w:val="0"/>
        <w:numPr>
          <w:ilvl w:val="0"/>
          <w:numId w:val="12"/>
        </w:numPr>
      </w:pPr>
      <w:r>
        <w:t>Milestone means a point in time within a project which marks the start or completion of an activity.</w:t>
      </w:r>
    </w:p>
    <w:p w14:paraId="653DAEEF" w14:textId="6946542B" w:rsidR="0092004D" w:rsidRDefault="0092004D" w:rsidP="005D45C0">
      <w:pPr>
        <w:pStyle w:val="BodyText"/>
        <w:widowControl w:val="0"/>
      </w:pPr>
      <w:r>
        <w:t>The Hold Points, Witness Points and Milestones applicable to this Functional Specification are summarised in Table 1.3.1.</w:t>
      </w:r>
    </w:p>
    <w:p w14:paraId="2E2F68EF" w14:textId="69761A45" w:rsidR="0092004D" w:rsidRDefault="0092004D" w:rsidP="0092004D">
      <w:pPr>
        <w:pStyle w:val="BodyText"/>
        <w:widowControl w:val="0"/>
      </w:pPr>
      <w:r w:rsidRPr="0092004D">
        <w:t>Hold</w:t>
      </w:r>
      <w:r>
        <w:t> </w:t>
      </w:r>
      <w:r w:rsidRPr="0092004D">
        <w:t>Points, Witness</w:t>
      </w:r>
      <w:r>
        <w:t> </w:t>
      </w:r>
      <w:r w:rsidRPr="0092004D">
        <w:t>Points and Milestones are to be customised to suit the size and scope of the project and in line with the Workflow and Checklist.</w:t>
      </w:r>
    </w:p>
    <w:p w14:paraId="431E0EE8" w14:textId="019C85F8" w:rsidR="00F269D7" w:rsidRDefault="00F269D7" w:rsidP="00F269D7">
      <w:pPr>
        <w:pStyle w:val="TableFigureCaption1Tables"/>
      </w:pPr>
      <w:r>
        <w:t>Table 1.3</w:t>
      </w:r>
      <w:r w:rsidR="00CA1D95">
        <w:t>.1</w:t>
      </w:r>
      <w:r>
        <w:t xml:space="preserve"> – Hold</w:t>
      </w:r>
      <w:r w:rsidR="007C39CC">
        <w:t> </w:t>
      </w:r>
      <w:r>
        <w:t>Point</w:t>
      </w:r>
      <w:r w:rsidR="0092004D">
        <w:t>s</w:t>
      </w:r>
      <w:r>
        <w:t>, Witness</w:t>
      </w:r>
      <w:r w:rsidR="007C39CC">
        <w:t> </w:t>
      </w:r>
      <w:r>
        <w:t>Point</w:t>
      </w:r>
      <w:r w:rsidR="0092004D">
        <w:t>s</w:t>
      </w:r>
      <w:r>
        <w:t xml:space="preserve"> and Milestones</w:t>
      </w:r>
    </w:p>
    <w:tbl>
      <w:tblPr>
        <w:tblStyle w:val="Commentary"/>
        <w:tblW w:w="9049" w:type="dxa"/>
        <w:tblLook w:val="04A0" w:firstRow="1" w:lastRow="0" w:firstColumn="1" w:lastColumn="0" w:noHBand="0" w:noVBand="1"/>
      </w:tblPr>
      <w:tblGrid>
        <w:gridCol w:w="9049"/>
      </w:tblGrid>
      <w:tr w:rsidR="00F269D7" w14:paraId="612881C9" w14:textId="77777777" w:rsidTr="0092004D">
        <w:trPr>
          <w:trHeight w:val="321"/>
        </w:trPr>
        <w:tc>
          <w:tcPr>
            <w:tcW w:w="9049" w:type="dxa"/>
            <w:tcBorders>
              <w:top w:val="double" w:sz="6" w:space="0" w:color="003C6A"/>
              <w:left w:val="double" w:sz="6" w:space="0" w:color="003C6A"/>
              <w:bottom w:val="double" w:sz="6" w:space="0" w:color="003C6A"/>
              <w:right w:val="double" w:sz="6" w:space="0" w:color="003C6A"/>
            </w:tcBorders>
            <w:hideMark/>
          </w:tcPr>
          <w:p w14:paraId="732EB025" w14:textId="3901209B" w:rsidR="00F269D7" w:rsidRDefault="00F269D7" w:rsidP="00A50514">
            <w:pPr>
              <w:pStyle w:val="BodyText"/>
            </w:pPr>
            <w:r>
              <w:t xml:space="preserve">Project Manager: delete / add relevant </w:t>
            </w:r>
            <w:r w:rsidR="007C39CC">
              <w:t>H</w:t>
            </w:r>
            <w:r>
              <w:t>old</w:t>
            </w:r>
            <w:r w:rsidR="007C39CC">
              <w:t> P</w:t>
            </w:r>
            <w:r>
              <w:t xml:space="preserve">oints, </w:t>
            </w:r>
            <w:r w:rsidR="007C39CC">
              <w:t>W</w:t>
            </w:r>
            <w:r>
              <w:t>itness</w:t>
            </w:r>
            <w:r w:rsidR="007C39CC">
              <w:t> P</w:t>
            </w:r>
            <w:r>
              <w:t xml:space="preserve">oints and </w:t>
            </w:r>
            <w:r w:rsidR="007C39CC">
              <w:t>M</w:t>
            </w:r>
            <w:r>
              <w:t>ilestones as applicable.</w:t>
            </w:r>
          </w:p>
        </w:tc>
      </w:tr>
    </w:tbl>
    <w:p w14:paraId="6A07F015" w14:textId="31F7BF11" w:rsidR="00F269D7" w:rsidRDefault="00F269D7" w:rsidP="0092004D">
      <w:pPr>
        <w:spacing w:after="0" w:line="240" w:lineRule="auto"/>
      </w:pPr>
    </w:p>
    <w:tbl>
      <w:tblPr>
        <w:tblStyle w:val="TableGrid"/>
        <w:tblW w:w="9209" w:type="dxa"/>
        <w:tblLook w:val="04A0" w:firstRow="1" w:lastRow="0" w:firstColumn="1" w:lastColumn="0" w:noHBand="0" w:noVBand="1"/>
      </w:tblPr>
      <w:tblGrid>
        <w:gridCol w:w="1111"/>
        <w:gridCol w:w="2995"/>
        <w:gridCol w:w="2410"/>
        <w:gridCol w:w="2693"/>
      </w:tblGrid>
      <w:tr w:rsidR="00F269D7" w14:paraId="1637A3ED" w14:textId="77777777" w:rsidTr="00801628">
        <w:trPr>
          <w:tblHeader/>
        </w:trPr>
        <w:tc>
          <w:tcPr>
            <w:tcW w:w="1111" w:type="dxa"/>
            <w:shd w:val="clear" w:color="auto" w:fill="auto"/>
          </w:tcPr>
          <w:p w14:paraId="4C7D97F2" w14:textId="35C90151" w:rsidR="00F269D7" w:rsidRDefault="00F269D7" w:rsidP="00801628">
            <w:pPr>
              <w:pStyle w:val="TableHeading"/>
              <w:keepNext w:val="0"/>
              <w:keepLines w:val="0"/>
              <w:widowControl w:val="0"/>
              <w:spacing w:line="240" w:lineRule="auto"/>
            </w:pPr>
            <w:bookmarkStart w:id="7" w:name="_Hlk67906421"/>
            <w:r>
              <w:t>Clause</w:t>
            </w:r>
          </w:p>
        </w:tc>
        <w:tc>
          <w:tcPr>
            <w:tcW w:w="2995" w:type="dxa"/>
            <w:shd w:val="clear" w:color="auto" w:fill="auto"/>
          </w:tcPr>
          <w:p w14:paraId="093AFB12" w14:textId="1A540E55" w:rsidR="00F269D7" w:rsidRDefault="00F269D7" w:rsidP="00801628">
            <w:pPr>
              <w:pStyle w:val="TableHeading"/>
              <w:keepNext w:val="0"/>
              <w:keepLines w:val="0"/>
              <w:widowControl w:val="0"/>
              <w:spacing w:line="240" w:lineRule="auto"/>
            </w:pPr>
            <w:r>
              <w:t>Hold</w:t>
            </w:r>
            <w:r w:rsidR="007C39CC">
              <w:t> </w:t>
            </w:r>
            <w:r>
              <w:t>Point</w:t>
            </w:r>
          </w:p>
        </w:tc>
        <w:tc>
          <w:tcPr>
            <w:tcW w:w="2410" w:type="dxa"/>
            <w:shd w:val="clear" w:color="auto" w:fill="auto"/>
          </w:tcPr>
          <w:p w14:paraId="36BE95C4" w14:textId="66C8BD2B" w:rsidR="00F269D7" w:rsidRDefault="00F269D7" w:rsidP="00801628">
            <w:pPr>
              <w:pStyle w:val="TableHeading"/>
              <w:keepNext w:val="0"/>
              <w:keepLines w:val="0"/>
              <w:widowControl w:val="0"/>
              <w:spacing w:line="240" w:lineRule="auto"/>
            </w:pPr>
            <w:r>
              <w:t>Witness</w:t>
            </w:r>
            <w:r w:rsidR="007C39CC">
              <w:t> </w:t>
            </w:r>
            <w:r>
              <w:t>Point</w:t>
            </w:r>
          </w:p>
        </w:tc>
        <w:tc>
          <w:tcPr>
            <w:tcW w:w="2693" w:type="dxa"/>
            <w:shd w:val="clear" w:color="auto" w:fill="auto"/>
          </w:tcPr>
          <w:p w14:paraId="48844AD5" w14:textId="7D6CEF5C" w:rsidR="00F269D7" w:rsidRDefault="00F269D7" w:rsidP="00BA3C7F">
            <w:pPr>
              <w:pStyle w:val="TableHeading"/>
              <w:keepNext w:val="0"/>
              <w:keepLines w:val="0"/>
              <w:widowControl w:val="0"/>
              <w:spacing w:line="240" w:lineRule="auto"/>
            </w:pPr>
            <w:r>
              <w:t>Milestone</w:t>
            </w:r>
          </w:p>
        </w:tc>
      </w:tr>
      <w:tr w:rsidR="001832F5" w14:paraId="7D315587" w14:textId="77777777" w:rsidTr="00801628">
        <w:tc>
          <w:tcPr>
            <w:tcW w:w="1111" w:type="dxa"/>
            <w:vAlign w:val="top"/>
          </w:tcPr>
          <w:p w14:paraId="44D97731" w14:textId="51B328BD" w:rsidR="001832F5" w:rsidRDefault="001832F5" w:rsidP="00801628">
            <w:pPr>
              <w:pStyle w:val="TableBodyText"/>
              <w:keepNext w:val="0"/>
              <w:keepLines w:val="0"/>
              <w:widowControl w:val="0"/>
              <w:jc w:val="center"/>
            </w:pPr>
            <w:r>
              <w:t>1.7.1.4</w:t>
            </w:r>
          </w:p>
        </w:tc>
        <w:tc>
          <w:tcPr>
            <w:tcW w:w="2995" w:type="dxa"/>
            <w:vAlign w:val="top"/>
          </w:tcPr>
          <w:p w14:paraId="0E9EF610" w14:textId="77777777" w:rsidR="001832F5" w:rsidRDefault="001832F5"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65BE6AB1" w14:textId="38DD380F" w:rsidR="001832F5" w:rsidRDefault="001832F5" w:rsidP="00801628">
            <w:pPr>
              <w:pStyle w:val="TableBodyText"/>
              <w:keepNext w:val="0"/>
              <w:keepLines w:val="0"/>
              <w:widowControl w:val="0"/>
            </w:pPr>
            <w:r>
              <w:t xml:space="preserve">Confirm and/or obtain agreement from the utilities and Project Manager on any design review process, for assets where the department or its Contractor will undertake </w:t>
            </w:r>
            <w:r>
              <w:lastRenderedPageBreak/>
              <w:t>relocation</w:t>
            </w:r>
            <w:r w:rsidR="00801628">
              <w:t> </w:t>
            </w:r>
            <w:r>
              <w:t>/</w:t>
            </w:r>
            <w:r w:rsidR="00801628">
              <w:t> </w:t>
            </w:r>
            <w:r>
              <w:t>protection designs</w:t>
            </w:r>
          </w:p>
        </w:tc>
        <w:tc>
          <w:tcPr>
            <w:tcW w:w="2410" w:type="dxa"/>
            <w:vAlign w:val="top"/>
          </w:tcPr>
          <w:p w14:paraId="550FE49D" w14:textId="77777777" w:rsidR="001832F5" w:rsidRDefault="001832F5" w:rsidP="00801628">
            <w:pPr>
              <w:pStyle w:val="TableBodyText"/>
              <w:keepNext w:val="0"/>
              <w:keepLines w:val="0"/>
              <w:widowControl w:val="0"/>
            </w:pPr>
          </w:p>
        </w:tc>
        <w:tc>
          <w:tcPr>
            <w:tcW w:w="2693" w:type="dxa"/>
            <w:vAlign w:val="top"/>
          </w:tcPr>
          <w:p w14:paraId="5DC22C7B" w14:textId="77777777" w:rsidR="001832F5" w:rsidRPr="00871FEA" w:rsidRDefault="001832F5" w:rsidP="00945662">
            <w:pPr>
              <w:pStyle w:val="TableBodyText"/>
              <w:widowControl w:val="0"/>
              <w:rPr>
                <w:shd w:val="clear" w:color="auto" w:fill="BFBFBF" w:themeFill="background1" w:themeFillShade="BF"/>
              </w:rPr>
            </w:pPr>
          </w:p>
        </w:tc>
      </w:tr>
      <w:tr w:rsidR="001832F5" w14:paraId="4D955B3E" w14:textId="77777777" w:rsidTr="00801628">
        <w:tc>
          <w:tcPr>
            <w:tcW w:w="1111" w:type="dxa"/>
            <w:vAlign w:val="top"/>
          </w:tcPr>
          <w:p w14:paraId="4593C183" w14:textId="7845C9CB" w:rsidR="001832F5" w:rsidRDefault="001832F5" w:rsidP="00801628">
            <w:pPr>
              <w:pStyle w:val="TableBodyText"/>
              <w:keepNext w:val="0"/>
              <w:keepLines w:val="0"/>
              <w:widowControl w:val="0"/>
              <w:jc w:val="center"/>
            </w:pPr>
            <w:r>
              <w:t>1.7.1.5</w:t>
            </w:r>
            <w:r w:rsidR="001A3A6B">
              <w:t xml:space="preserve"> &amp; 1.7.5</w:t>
            </w:r>
          </w:p>
        </w:tc>
        <w:tc>
          <w:tcPr>
            <w:tcW w:w="2995" w:type="dxa"/>
            <w:vAlign w:val="top"/>
          </w:tcPr>
          <w:p w14:paraId="605CC5E5" w14:textId="77777777" w:rsidR="001A3A6B" w:rsidRDefault="001A3A6B" w:rsidP="001A3A6B">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507388B1" w14:textId="6220BB81" w:rsidR="001832F5" w:rsidRDefault="001A3A6B" w:rsidP="001A3A6B">
            <w:pPr>
              <w:pStyle w:val="TableBodyText"/>
              <w:keepNext w:val="0"/>
              <w:keepLines w:val="0"/>
              <w:widowControl w:val="0"/>
            </w:pPr>
            <w:r w:rsidRPr="004F65B2">
              <w:t>R</w:t>
            </w:r>
            <w:r>
              <w:t>eviewed Site validation / pothole plans and engaged subcontractors to undertake survey and potholing Works in accordance with AS 5488 (if it was not already undertaken in the Business Case as Early Works)</w:t>
            </w:r>
          </w:p>
        </w:tc>
        <w:tc>
          <w:tcPr>
            <w:tcW w:w="2410" w:type="dxa"/>
            <w:vAlign w:val="top"/>
          </w:tcPr>
          <w:p w14:paraId="7B4FE0CA" w14:textId="77777777" w:rsidR="001832F5" w:rsidRDefault="001832F5" w:rsidP="00801628">
            <w:pPr>
              <w:pStyle w:val="TableBodyText"/>
              <w:keepNext w:val="0"/>
              <w:keepLines w:val="0"/>
              <w:widowControl w:val="0"/>
            </w:pPr>
          </w:p>
        </w:tc>
        <w:tc>
          <w:tcPr>
            <w:tcW w:w="2693" w:type="dxa"/>
            <w:vAlign w:val="top"/>
          </w:tcPr>
          <w:p w14:paraId="426F9434" w14:textId="1CC6317C" w:rsidR="001832F5" w:rsidRPr="00871FEA" w:rsidRDefault="001832F5" w:rsidP="00801628">
            <w:pPr>
              <w:pStyle w:val="TableBodyText"/>
              <w:keepNext w:val="0"/>
              <w:keepLines w:val="0"/>
              <w:widowControl w:val="0"/>
              <w:ind w:left="0"/>
              <w:rPr>
                <w:shd w:val="clear" w:color="auto" w:fill="BFBFBF" w:themeFill="background1" w:themeFillShade="BF"/>
              </w:rPr>
            </w:pPr>
          </w:p>
        </w:tc>
      </w:tr>
      <w:tr w:rsidR="001832F5" w14:paraId="54787FE9" w14:textId="77777777" w:rsidTr="00801628">
        <w:tc>
          <w:tcPr>
            <w:tcW w:w="1111" w:type="dxa"/>
            <w:vAlign w:val="top"/>
          </w:tcPr>
          <w:p w14:paraId="210C2653" w14:textId="636417D4" w:rsidR="001832F5" w:rsidRDefault="001832F5" w:rsidP="00801628">
            <w:pPr>
              <w:pStyle w:val="TableBodyText"/>
              <w:keepNext w:val="0"/>
              <w:keepLines w:val="0"/>
              <w:widowControl w:val="0"/>
              <w:jc w:val="center"/>
            </w:pPr>
            <w:r>
              <w:t>1.7.1.9</w:t>
            </w:r>
          </w:p>
        </w:tc>
        <w:tc>
          <w:tcPr>
            <w:tcW w:w="2995" w:type="dxa"/>
            <w:vAlign w:val="top"/>
          </w:tcPr>
          <w:p w14:paraId="6A26FEF7" w14:textId="77777777" w:rsidR="001832F5" w:rsidRDefault="001832F5" w:rsidP="00801628">
            <w:pPr>
              <w:pStyle w:val="TableBodyText"/>
              <w:keepNext w:val="0"/>
              <w:keepLines w:val="0"/>
              <w:widowControl w:val="0"/>
            </w:pPr>
          </w:p>
        </w:tc>
        <w:tc>
          <w:tcPr>
            <w:tcW w:w="2410" w:type="dxa"/>
            <w:vAlign w:val="top"/>
          </w:tcPr>
          <w:p w14:paraId="75102823" w14:textId="77777777" w:rsidR="001832F5" w:rsidRDefault="001832F5" w:rsidP="00801628">
            <w:pPr>
              <w:pStyle w:val="TableBodyText"/>
              <w:keepNext w:val="0"/>
              <w:keepLines w:val="0"/>
              <w:widowControl w:val="0"/>
            </w:pPr>
          </w:p>
        </w:tc>
        <w:tc>
          <w:tcPr>
            <w:tcW w:w="2693" w:type="dxa"/>
            <w:vAlign w:val="top"/>
          </w:tcPr>
          <w:p w14:paraId="262E6F24" w14:textId="77777777" w:rsidR="001832F5" w:rsidRDefault="001832F5"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7E0C1D3" w14:textId="71CA97A7" w:rsidR="001832F5" w:rsidRPr="00871FEA" w:rsidRDefault="001832F5" w:rsidP="00801628">
            <w:pPr>
              <w:pStyle w:val="TableBodyText"/>
              <w:keepNext w:val="0"/>
              <w:keepLines w:val="0"/>
              <w:widowControl w:val="0"/>
              <w:rPr>
                <w:shd w:val="clear" w:color="auto" w:fill="BFBFBF" w:themeFill="background1" w:themeFillShade="BF"/>
              </w:rPr>
            </w:pPr>
            <w:r>
              <w:t xml:space="preserve">Developed </w:t>
            </w:r>
            <w:r w:rsidR="001A3A6B">
              <w:t>preliminary</w:t>
            </w:r>
            <w:r>
              <w:t xml:space="preserve"> alignments of proposed PUP relocations and confirmed if standard alignments are achievable</w:t>
            </w:r>
          </w:p>
        </w:tc>
      </w:tr>
      <w:tr w:rsidR="001832F5" w14:paraId="4DD70F9A" w14:textId="77777777" w:rsidTr="00801628">
        <w:tc>
          <w:tcPr>
            <w:tcW w:w="1111" w:type="dxa"/>
            <w:vAlign w:val="top"/>
          </w:tcPr>
          <w:p w14:paraId="763F9D60" w14:textId="62A8D190" w:rsidR="001832F5" w:rsidRDefault="001832F5" w:rsidP="00801628">
            <w:pPr>
              <w:pStyle w:val="TableBodyText"/>
              <w:keepNext w:val="0"/>
              <w:keepLines w:val="0"/>
              <w:widowControl w:val="0"/>
              <w:jc w:val="center"/>
            </w:pPr>
            <w:r>
              <w:t>1.7.1.10 &amp; 2.1(b)</w:t>
            </w:r>
          </w:p>
        </w:tc>
        <w:tc>
          <w:tcPr>
            <w:tcW w:w="2995" w:type="dxa"/>
            <w:vAlign w:val="top"/>
          </w:tcPr>
          <w:p w14:paraId="051A8E0D" w14:textId="77777777" w:rsidR="001832F5" w:rsidRDefault="001832F5"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18552FB" w14:textId="5AA5CADE" w:rsidR="001832F5" w:rsidRDefault="001832F5" w:rsidP="00801628">
            <w:pPr>
              <w:pStyle w:val="TableBodyText"/>
              <w:keepNext w:val="0"/>
              <w:keepLines w:val="0"/>
              <w:widowControl w:val="0"/>
            </w:pPr>
            <w:r>
              <w:t>Assessed and confirmed the line and level of existing PUP to the extent necessary to enable potential conflicts (including any height clearances to wires) to be identified and discussed in detail with the responsible authorities</w:t>
            </w:r>
          </w:p>
        </w:tc>
        <w:tc>
          <w:tcPr>
            <w:tcW w:w="2410" w:type="dxa"/>
            <w:vAlign w:val="top"/>
          </w:tcPr>
          <w:p w14:paraId="72CD1842" w14:textId="77777777" w:rsidR="001832F5" w:rsidRDefault="001832F5" w:rsidP="00801628">
            <w:pPr>
              <w:pStyle w:val="TableBodyText"/>
              <w:keepNext w:val="0"/>
              <w:keepLines w:val="0"/>
              <w:widowControl w:val="0"/>
            </w:pPr>
          </w:p>
        </w:tc>
        <w:tc>
          <w:tcPr>
            <w:tcW w:w="2693" w:type="dxa"/>
            <w:vAlign w:val="top"/>
          </w:tcPr>
          <w:p w14:paraId="41289B35" w14:textId="77777777" w:rsidR="001832F5" w:rsidRPr="00871FEA" w:rsidRDefault="001832F5" w:rsidP="00801628">
            <w:pPr>
              <w:pStyle w:val="TableBodyText"/>
              <w:keepNext w:val="0"/>
              <w:keepLines w:val="0"/>
              <w:widowControl w:val="0"/>
              <w:rPr>
                <w:shd w:val="clear" w:color="auto" w:fill="BFBFBF" w:themeFill="background1" w:themeFillShade="BF"/>
              </w:rPr>
            </w:pPr>
          </w:p>
        </w:tc>
      </w:tr>
      <w:tr w:rsidR="001832F5" w14:paraId="0BFC64A1" w14:textId="77777777" w:rsidTr="00801628">
        <w:tc>
          <w:tcPr>
            <w:tcW w:w="1111" w:type="dxa"/>
            <w:vAlign w:val="top"/>
          </w:tcPr>
          <w:p w14:paraId="62A995E7" w14:textId="4DCCC851" w:rsidR="001832F5" w:rsidRDefault="001832F5" w:rsidP="00801628">
            <w:pPr>
              <w:pStyle w:val="TableBodyText"/>
              <w:keepNext w:val="0"/>
              <w:keepLines w:val="0"/>
              <w:widowControl w:val="0"/>
              <w:jc w:val="center"/>
            </w:pPr>
            <w:r>
              <w:t>1.7.1.11</w:t>
            </w:r>
            <w:r w:rsidR="001A3A6B">
              <w:t xml:space="preserve"> &amp; 2.1.3</w:t>
            </w:r>
          </w:p>
        </w:tc>
        <w:tc>
          <w:tcPr>
            <w:tcW w:w="2995" w:type="dxa"/>
            <w:vAlign w:val="top"/>
          </w:tcPr>
          <w:p w14:paraId="1EE8AF63" w14:textId="3BAD2EE5" w:rsidR="001832F5" w:rsidRDefault="001A3A6B" w:rsidP="00801628">
            <w:pPr>
              <w:pStyle w:val="TableBodyText"/>
              <w:keepNext w:val="0"/>
              <w:keepLines w:val="0"/>
              <w:widowControl w:val="0"/>
            </w:pPr>
            <w:r w:rsidRPr="001A3A6B">
              <w:t>Submit Design Predicted Construction Vibration Assessment Report to TMR for review prior to submission to the relevant service authority for discussion</w:t>
            </w:r>
          </w:p>
        </w:tc>
        <w:tc>
          <w:tcPr>
            <w:tcW w:w="2410" w:type="dxa"/>
            <w:vAlign w:val="top"/>
          </w:tcPr>
          <w:p w14:paraId="5F9D3517" w14:textId="77777777" w:rsidR="001832F5" w:rsidRDefault="001832F5" w:rsidP="00801628">
            <w:pPr>
              <w:pStyle w:val="TableBodyText"/>
              <w:keepNext w:val="0"/>
              <w:keepLines w:val="0"/>
              <w:widowControl w:val="0"/>
            </w:pPr>
          </w:p>
        </w:tc>
        <w:tc>
          <w:tcPr>
            <w:tcW w:w="2693" w:type="dxa"/>
            <w:vAlign w:val="top"/>
          </w:tcPr>
          <w:p w14:paraId="23740782" w14:textId="77777777" w:rsidR="003E5FEE" w:rsidRDefault="003E5FEE"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2D0AA22D" w14:textId="25648DE7" w:rsidR="001832F5" w:rsidRPr="00871FEA" w:rsidRDefault="003E5FEE" w:rsidP="00801628">
            <w:pPr>
              <w:pStyle w:val="TableBodyText"/>
              <w:keepNext w:val="0"/>
              <w:keepLines w:val="0"/>
              <w:widowControl w:val="0"/>
              <w:rPr>
                <w:shd w:val="clear" w:color="auto" w:fill="BFBFBF" w:themeFill="background1" w:themeFillShade="BF"/>
              </w:rPr>
            </w:pPr>
            <w:r>
              <w:t>Provided updated PUP drawings with concept alignments to PUP authorities for review and agreement</w:t>
            </w:r>
          </w:p>
        </w:tc>
      </w:tr>
      <w:tr w:rsidR="001832F5" w14:paraId="017E296E" w14:textId="77777777" w:rsidTr="00801628">
        <w:tc>
          <w:tcPr>
            <w:tcW w:w="1111" w:type="dxa"/>
            <w:vAlign w:val="top"/>
          </w:tcPr>
          <w:p w14:paraId="61E7039A" w14:textId="1612B8DA" w:rsidR="001832F5" w:rsidRDefault="003E5FEE" w:rsidP="00801628">
            <w:pPr>
              <w:pStyle w:val="TableBodyText"/>
              <w:keepNext w:val="0"/>
              <w:keepLines w:val="0"/>
              <w:widowControl w:val="0"/>
              <w:jc w:val="center"/>
            </w:pPr>
            <w:r>
              <w:t>1.7.1.13</w:t>
            </w:r>
          </w:p>
        </w:tc>
        <w:tc>
          <w:tcPr>
            <w:tcW w:w="2995" w:type="dxa"/>
            <w:vAlign w:val="top"/>
          </w:tcPr>
          <w:p w14:paraId="768215B7" w14:textId="77777777" w:rsidR="001832F5" w:rsidRDefault="001832F5" w:rsidP="00801628">
            <w:pPr>
              <w:pStyle w:val="TableBodyText"/>
              <w:keepNext w:val="0"/>
              <w:keepLines w:val="0"/>
              <w:widowControl w:val="0"/>
            </w:pPr>
          </w:p>
        </w:tc>
        <w:tc>
          <w:tcPr>
            <w:tcW w:w="2410" w:type="dxa"/>
            <w:vAlign w:val="top"/>
          </w:tcPr>
          <w:p w14:paraId="77880776" w14:textId="77777777" w:rsidR="001832F5" w:rsidRDefault="001832F5" w:rsidP="00801628">
            <w:pPr>
              <w:pStyle w:val="TableBodyText"/>
              <w:keepNext w:val="0"/>
              <w:keepLines w:val="0"/>
              <w:widowControl w:val="0"/>
            </w:pPr>
          </w:p>
        </w:tc>
        <w:tc>
          <w:tcPr>
            <w:tcW w:w="2693" w:type="dxa"/>
            <w:vAlign w:val="top"/>
          </w:tcPr>
          <w:p w14:paraId="674A42CF" w14:textId="77777777" w:rsidR="003E5FEE" w:rsidRDefault="003E5FEE"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8932EFB" w14:textId="7504BA34" w:rsidR="001832F5" w:rsidRPr="00871FEA" w:rsidRDefault="003E5FEE" w:rsidP="00801628">
            <w:pPr>
              <w:pStyle w:val="TableBodyText"/>
              <w:keepNext w:val="0"/>
              <w:keepLines w:val="0"/>
              <w:widowControl w:val="0"/>
              <w:rPr>
                <w:shd w:val="clear" w:color="auto" w:fill="BFBFBF" w:themeFill="background1" w:themeFillShade="BF"/>
              </w:rPr>
            </w:pPr>
            <w:r>
              <w:t>Confirmed and obtained formal engagement offers and any initial upfront payments</w:t>
            </w:r>
          </w:p>
        </w:tc>
      </w:tr>
      <w:tr w:rsidR="001832F5" w14:paraId="046EF919" w14:textId="77777777" w:rsidTr="00801628">
        <w:tc>
          <w:tcPr>
            <w:tcW w:w="1111" w:type="dxa"/>
            <w:vAlign w:val="top"/>
          </w:tcPr>
          <w:p w14:paraId="3187EFC9" w14:textId="6D6B26BE" w:rsidR="001832F5" w:rsidRDefault="009A5F78" w:rsidP="00801628">
            <w:pPr>
              <w:pStyle w:val="TableBodyText"/>
              <w:keepNext w:val="0"/>
              <w:keepLines w:val="0"/>
              <w:widowControl w:val="0"/>
              <w:jc w:val="center"/>
            </w:pPr>
            <w:r>
              <w:t>1.7.1.14</w:t>
            </w:r>
          </w:p>
        </w:tc>
        <w:tc>
          <w:tcPr>
            <w:tcW w:w="2995" w:type="dxa"/>
            <w:vAlign w:val="top"/>
          </w:tcPr>
          <w:p w14:paraId="42BA2BCD" w14:textId="77777777" w:rsidR="009A5F78" w:rsidRDefault="009A5F7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4706D287" w14:textId="1C07DD42" w:rsidR="001832F5" w:rsidRDefault="009A5F78" w:rsidP="00801628">
            <w:pPr>
              <w:pStyle w:val="TableBodyText"/>
              <w:keepNext w:val="0"/>
              <w:keepLines w:val="0"/>
              <w:widowControl w:val="0"/>
            </w:pPr>
            <w:r w:rsidRPr="004F65B2">
              <w:t>Re</w:t>
            </w:r>
            <w:r>
              <w:t>viewed the terms of engagement, timeframe, costs, deliverables and so on and signed off by Transport and Main Roads</w:t>
            </w:r>
          </w:p>
        </w:tc>
        <w:tc>
          <w:tcPr>
            <w:tcW w:w="2410" w:type="dxa"/>
            <w:vAlign w:val="top"/>
          </w:tcPr>
          <w:p w14:paraId="6BC75D15" w14:textId="77777777" w:rsidR="001832F5" w:rsidRDefault="001832F5" w:rsidP="00801628">
            <w:pPr>
              <w:pStyle w:val="TableBodyText"/>
              <w:keepNext w:val="0"/>
              <w:keepLines w:val="0"/>
              <w:widowControl w:val="0"/>
            </w:pPr>
          </w:p>
        </w:tc>
        <w:tc>
          <w:tcPr>
            <w:tcW w:w="2693" w:type="dxa"/>
            <w:vAlign w:val="top"/>
          </w:tcPr>
          <w:p w14:paraId="5A4AD8E0" w14:textId="77777777" w:rsidR="001832F5" w:rsidRPr="00871FEA" w:rsidRDefault="001832F5" w:rsidP="00801628">
            <w:pPr>
              <w:pStyle w:val="TableBodyText"/>
              <w:keepNext w:val="0"/>
              <w:keepLines w:val="0"/>
              <w:widowControl w:val="0"/>
              <w:rPr>
                <w:shd w:val="clear" w:color="auto" w:fill="BFBFBF" w:themeFill="background1" w:themeFillShade="BF"/>
              </w:rPr>
            </w:pPr>
          </w:p>
        </w:tc>
      </w:tr>
      <w:tr w:rsidR="001832F5" w14:paraId="488BFEBD" w14:textId="77777777" w:rsidTr="00801628">
        <w:tc>
          <w:tcPr>
            <w:tcW w:w="1111" w:type="dxa"/>
            <w:vAlign w:val="top"/>
          </w:tcPr>
          <w:p w14:paraId="014C5CF1" w14:textId="3827461D" w:rsidR="001832F5" w:rsidRDefault="009A5F78" w:rsidP="00801628">
            <w:pPr>
              <w:pStyle w:val="TableBodyText"/>
              <w:keepNext w:val="0"/>
              <w:keepLines w:val="0"/>
              <w:widowControl w:val="0"/>
              <w:jc w:val="center"/>
            </w:pPr>
            <w:r>
              <w:t>1.7.1.17</w:t>
            </w:r>
          </w:p>
        </w:tc>
        <w:tc>
          <w:tcPr>
            <w:tcW w:w="2995" w:type="dxa"/>
            <w:vAlign w:val="top"/>
          </w:tcPr>
          <w:p w14:paraId="6996421F" w14:textId="77777777" w:rsidR="001832F5" w:rsidRDefault="001832F5" w:rsidP="00801628">
            <w:pPr>
              <w:pStyle w:val="TableBodyText"/>
              <w:keepNext w:val="0"/>
              <w:keepLines w:val="0"/>
              <w:widowControl w:val="0"/>
            </w:pPr>
          </w:p>
        </w:tc>
        <w:tc>
          <w:tcPr>
            <w:tcW w:w="2410" w:type="dxa"/>
            <w:vAlign w:val="top"/>
          </w:tcPr>
          <w:p w14:paraId="44737E6C" w14:textId="77777777" w:rsidR="001832F5" w:rsidRDefault="001832F5" w:rsidP="00801628">
            <w:pPr>
              <w:pStyle w:val="TableBodyText"/>
              <w:keepNext w:val="0"/>
              <w:keepLines w:val="0"/>
              <w:widowControl w:val="0"/>
            </w:pPr>
          </w:p>
        </w:tc>
        <w:tc>
          <w:tcPr>
            <w:tcW w:w="2693" w:type="dxa"/>
            <w:vAlign w:val="top"/>
          </w:tcPr>
          <w:p w14:paraId="55B98BFE" w14:textId="77777777" w:rsidR="009A5F78" w:rsidRDefault="009A5F7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1DC5CE67" w14:textId="628D9D15" w:rsidR="001832F5" w:rsidRPr="00871FEA" w:rsidRDefault="009A5F78" w:rsidP="00801628">
            <w:pPr>
              <w:pStyle w:val="TableBodyText"/>
              <w:keepNext w:val="0"/>
              <w:keepLines w:val="0"/>
              <w:widowControl w:val="0"/>
              <w:rPr>
                <w:shd w:val="clear" w:color="auto" w:fill="BFBFBF" w:themeFill="background1" w:themeFillShade="BF"/>
              </w:rPr>
            </w:pPr>
            <w:r>
              <w:t xml:space="preserve">Met with PUP authorities and agreed on all protection and relocation </w:t>
            </w:r>
            <w:r w:rsidR="00801628">
              <w:t>W</w:t>
            </w:r>
            <w:r>
              <w:t>orks</w:t>
            </w:r>
          </w:p>
        </w:tc>
      </w:tr>
      <w:tr w:rsidR="009A5F78" w14:paraId="3EED053D" w14:textId="77777777" w:rsidTr="00801628">
        <w:tc>
          <w:tcPr>
            <w:tcW w:w="1111" w:type="dxa"/>
            <w:vAlign w:val="top"/>
          </w:tcPr>
          <w:p w14:paraId="42C73410" w14:textId="5D95540F" w:rsidR="009A5F78" w:rsidRDefault="009A5F78" w:rsidP="00801628">
            <w:pPr>
              <w:pStyle w:val="TableBodyText"/>
              <w:widowControl w:val="0"/>
              <w:jc w:val="center"/>
            </w:pPr>
            <w:r>
              <w:lastRenderedPageBreak/>
              <w:t>1.7.1.18</w:t>
            </w:r>
          </w:p>
        </w:tc>
        <w:tc>
          <w:tcPr>
            <w:tcW w:w="2995" w:type="dxa"/>
            <w:vAlign w:val="top"/>
          </w:tcPr>
          <w:p w14:paraId="6F252F56" w14:textId="77777777" w:rsidR="009A5F78" w:rsidRDefault="009A5F78" w:rsidP="00801628">
            <w:pPr>
              <w:pStyle w:val="TableBodyText"/>
              <w:widowControl w:val="0"/>
            </w:pPr>
          </w:p>
        </w:tc>
        <w:tc>
          <w:tcPr>
            <w:tcW w:w="2410" w:type="dxa"/>
            <w:vAlign w:val="top"/>
          </w:tcPr>
          <w:p w14:paraId="0095FB2B" w14:textId="77777777" w:rsidR="009A5F78" w:rsidRDefault="009A5F78" w:rsidP="00801628">
            <w:pPr>
              <w:pStyle w:val="TableBodyText"/>
              <w:widowControl w:val="0"/>
            </w:pPr>
          </w:p>
        </w:tc>
        <w:tc>
          <w:tcPr>
            <w:tcW w:w="2693" w:type="dxa"/>
            <w:vAlign w:val="top"/>
          </w:tcPr>
          <w:p w14:paraId="5081B6E8" w14:textId="77777777" w:rsidR="009A5F78" w:rsidRDefault="009A5F78" w:rsidP="00801628">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14D15D17" w14:textId="7E75622F" w:rsidR="009A5F78" w:rsidRPr="00871FEA" w:rsidRDefault="009A5F78" w:rsidP="00801628">
            <w:pPr>
              <w:pStyle w:val="TableBodyText"/>
              <w:widowControl w:val="0"/>
              <w:rPr>
                <w:shd w:val="clear" w:color="auto" w:fill="BFBFBF" w:themeFill="background1" w:themeFillShade="BF"/>
              </w:rPr>
            </w:pPr>
            <w:r>
              <w:t>Assessed an</w:t>
            </w:r>
            <w:r w:rsidR="00137D48">
              <w:t>d</w:t>
            </w:r>
            <w:r>
              <w:t xml:space="preserve"> confi</w:t>
            </w:r>
            <w:r w:rsidR="00137D48">
              <w:t>rmed any impacts to the environments, cultural heritage, future maintenance and access for utilities etc</w:t>
            </w:r>
          </w:p>
        </w:tc>
      </w:tr>
      <w:tr w:rsidR="009A5F78" w14:paraId="2DD68906" w14:textId="77777777" w:rsidTr="00801628">
        <w:tc>
          <w:tcPr>
            <w:tcW w:w="1111" w:type="dxa"/>
            <w:vAlign w:val="top"/>
          </w:tcPr>
          <w:p w14:paraId="457BDA5A" w14:textId="4E2166E9" w:rsidR="009A5F78" w:rsidRDefault="00137D48" w:rsidP="00801628">
            <w:pPr>
              <w:pStyle w:val="TableBodyText"/>
              <w:keepNext w:val="0"/>
              <w:keepLines w:val="0"/>
              <w:widowControl w:val="0"/>
              <w:jc w:val="center"/>
            </w:pPr>
            <w:r>
              <w:t>1.7.1.19</w:t>
            </w:r>
          </w:p>
        </w:tc>
        <w:tc>
          <w:tcPr>
            <w:tcW w:w="2995" w:type="dxa"/>
            <w:vAlign w:val="top"/>
          </w:tcPr>
          <w:p w14:paraId="3B748C82" w14:textId="77777777" w:rsidR="009A5F78" w:rsidRDefault="009A5F78" w:rsidP="00801628">
            <w:pPr>
              <w:pStyle w:val="TableBodyText"/>
              <w:keepNext w:val="0"/>
              <w:keepLines w:val="0"/>
              <w:widowControl w:val="0"/>
            </w:pPr>
          </w:p>
        </w:tc>
        <w:tc>
          <w:tcPr>
            <w:tcW w:w="2410" w:type="dxa"/>
            <w:vAlign w:val="top"/>
          </w:tcPr>
          <w:p w14:paraId="013F1A97" w14:textId="77777777" w:rsidR="009A5F78" w:rsidRDefault="009A5F78" w:rsidP="00801628">
            <w:pPr>
              <w:pStyle w:val="TableBodyText"/>
              <w:keepNext w:val="0"/>
              <w:keepLines w:val="0"/>
              <w:widowControl w:val="0"/>
            </w:pPr>
          </w:p>
        </w:tc>
        <w:tc>
          <w:tcPr>
            <w:tcW w:w="2693" w:type="dxa"/>
            <w:vAlign w:val="top"/>
          </w:tcPr>
          <w:p w14:paraId="7275DDDF" w14:textId="77777777" w:rsidR="00137D48" w:rsidRDefault="00137D4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6CEBD1A5" w14:textId="60AA1C27" w:rsidR="009A5F78" w:rsidRPr="00871FEA" w:rsidRDefault="00137D48" w:rsidP="00801628">
            <w:pPr>
              <w:pStyle w:val="TableBodyText"/>
              <w:keepNext w:val="0"/>
              <w:keepLines w:val="0"/>
              <w:widowControl w:val="0"/>
              <w:rPr>
                <w:shd w:val="clear" w:color="auto" w:fill="BFBFBF" w:themeFill="background1" w:themeFillShade="BF"/>
              </w:rPr>
            </w:pPr>
            <w:r>
              <w:t>Developed the PUP BIM model for existing and proposed PUP for applicable projects</w:t>
            </w:r>
          </w:p>
        </w:tc>
      </w:tr>
      <w:tr w:rsidR="009A5F78" w14:paraId="50F45A0A" w14:textId="77777777" w:rsidTr="00801628">
        <w:tc>
          <w:tcPr>
            <w:tcW w:w="1111" w:type="dxa"/>
            <w:vAlign w:val="top"/>
          </w:tcPr>
          <w:p w14:paraId="4F8FE2F6" w14:textId="3E8C6C51" w:rsidR="009A5F78" w:rsidRDefault="00137D48" w:rsidP="00801628">
            <w:pPr>
              <w:pStyle w:val="TableBodyText"/>
              <w:keepNext w:val="0"/>
              <w:keepLines w:val="0"/>
              <w:widowControl w:val="0"/>
              <w:jc w:val="center"/>
            </w:pPr>
            <w:r>
              <w:t>1.7.1.20</w:t>
            </w:r>
          </w:p>
        </w:tc>
        <w:tc>
          <w:tcPr>
            <w:tcW w:w="2995" w:type="dxa"/>
            <w:vAlign w:val="top"/>
          </w:tcPr>
          <w:p w14:paraId="5E02D15B" w14:textId="77777777" w:rsidR="009A5F78" w:rsidRDefault="009A5F78" w:rsidP="00801628">
            <w:pPr>
              <w:pStyle w:val="TableBodyText"/>
              <w:keepNext w:val="0"/>
              <w:keepLines w:val="0"/>
              <w:widowControl w:val="0"/>
            </w:pPr>
          </w:p>
        </w:tc>
        <w:tc>
          <w:tcPr>
            <w:tcW w:w="2410" w:type="dxa"/>
            <w:vAlign w:val="top"/>
          </w:tcPr>
          <w:p w14:paraId="2D266FAB" w14:textId="77777777" w:rsidR="009A5F78" w:rsidRDefault="009A5F78" w:rsidP="00801628">
            <w:pPr>
              <w:pStyle w:val="TableBodyText"/>
              <w:keepNext w:val="0"/>
              <w:keepLines w:val="0"/>
              <w:widowControl w:val="0"/>
            </w:pPr>
          </w:p>
        </w:tc>
        <w:tc>
          <w:tcPr>
            <w:tcW w:w="2693" w:type="dxa"/>
            <w:vAlign w:val="top"/>
          </w:tcPr>
          <w:p w14:paraId="155A620D" w14:textId="77777777" w:rsidR="00137D48" w:rsidRDefault="00137D4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696C445" w14:textId="477C75E9" w:rsidR="009A5F78" w:rsidRPr="00871FEA" w:rsidRDefault="00137D48" w:rsidP="00801628">
            <w:pPr>
              <w:pStyle w:val="TableBodyText"/>
              <w:keepNext w:val="0"/>
              <w:keepLines w:val="0"/>
              <w:widowControl w:val="0"/>
              <w:rPr>
                <w:shd w:val="clear" w:color="auto" w:fill="BFBFBF" w:themeFill="background1" w:themeFillShade="BF"/>
              </w:rPr>
            </w:pPr>
            <w:r>
              <w:t>Assessed and confirmed all new PUP for constructability and risk</w:t>
            </w:r>
          </w:p>
        </w:tc>
      </w:tr>
      <w:tr w:rsidR="009A5F78" w14:paraId="5F0A18D0" w14:textId="77777777" w:rsidTr="00801628">
        <w:tc>
          <w:tcPr>
            <w:tcW w:w="1111" w:type="dxa"/>
            <w:vAlign w:val="top"/>
          </w:tcPr>
          <w:p w14:paraId="5CB812EA" w14:textId="081780F6" w:rsidR="009A5F78" w:rsidRDefault="00137D48" w:rsidP="00801628">
            <w:pPr>
              <w:pStyle w:val="TableBodyText"/>
              <w:keepNext w:val="0"/>
              <w:keepLines w:val="0"/>
              <w:widowControl w:val="0"/>
              <w:jc w:val="center"/>
            </w:pPr>
            <w:r>
              <w:t>1.7.1.21</w:t>
            </w:r>
          </w:p>
        </w:tc>
        <w:tc>
          <w:tcPr>
            <w:tcW w:w="2995" w:type="dxa"/>
            <w:vAlign w:val="top"/>
          </w:tcPr>
          <w:p w14:paraId="1CBA79A5" w14:textId="77777777" w:rsidR="009A5F78" w:rsidRDefault="009A5F78" w:rsidP="00801628">
            <w:pPr>
              <w:pStyle w:val="TableBodyText"/>
              <w:keepNext w:val="0"/>
              <w:keepLines w:val="0"/>
              <w:widowControl w:val="0"/>
            </w:pPr>
          </w:p>
        </w:tc>
        <w:tc>
          <w:tcPr>
            <w:tcW w:w="2410" w:type="dxa"/>
            <w:vAlign w:val="top"/>
          </w:tcPr>
          <w:p w14:paraId="38D9723A" w14:textId="77777777" w:rsidR="009A5F78" w:rsidRDefault="009A5F78" w:rsidP="00801628">
            <w:pPr>
              <w:pStyle w:val="TableBodyText"/>
              <w:keepNext w:val="0"/>
              <w:keepLines w:val="0"/>
              <w:widowControl w:val="0"/>
            </w:pPr>
          </w:p>
        </w:tc>
        <w:tc>
          <w:tcPr>
            <w:tcW w:w="2693" w:type="dxa"/>
            <w:vAlign w:val="top"/>
          </w:tcPr>
          <w:p w14:paraId="08BB00E3" w14:textId="77777777" w:rsidR="00137D48" w:rsidRDefault="00137D4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8FFF942" w14:textId="61886DC3" w:rsidR="009A5F78" w:rsidRPr="00871FEA" w:rsidRDefault="00137D48" w:rsidP="00801628">
            <w:pPr>
              <w:pStyle w:val="TableBodyText"/>
              <w:keepNext w:val="0"/>
              <w:keepLines w:val="0"/>
              <w:widowControl w:val="0"/>
              <w:rPr>
                <w:shd w:val="clear" w:color="auto" w:fill="BFBFBF" w:themeFill="background1" w:themeFillShade="BF"/>
              </w:rPr>
            </w:pPr>
            <w:r>
              <w:t xml:space="preserve">Assessed and confirmed </w:t>
            </w:r>
            <w:r w:rsidR="009608D8">
              <w:t xml:space="preserve">PUP construction staging safety in design and temporary </w:t>
            </w:r>
            <w:r w:rsidR="00801628">
              <w:t>W</w:t>
            </w:r>
            <w:r w:rsidR="009608D8">
              <w:t>orks, if applicable</w:t>
            </w:r>
          </w:p>
        </w:tc>
      </w:tr>
      <w:tr w:rsidR="009A5F78" w14:paraId="74BF5779" w14:textId="77777777" w:rsidTr="00801628">
        <w:tc>
          <w:tcPr>
            <w:tcW w:w="1111" w:type="dxa"/>
            <w:vAlign w:val="top"/>
          </w:tcPr>
          <w:p w14:paraId="2D81352D" w14:textId="38056596" w:rsidR="009A5F78" w:rsidRDefault="009608D8" w:rsidP="00801628">
            <w:pPr>
              <w:pStyle w:val="TableBodyText"/>
              <w:keepNext w:val="0"/>
              <w:keepLines w:val="0"/>
              <w:widowControl w:val="0"/>
              <w:jc w:val="center"/>
            </w:pPr>
            <w:r>
              <w:t>1.7.1.23</w:t>
            </w:r>
          </w:p>
        </w:tc>
        <w:tc>
          <w:tcPr>
            <w:tcW w:w="2995" w:type="dxa"/>
            <w:vAlign w:val="top"/>
          </w:tcPr>
          <w:p w14:paraId="50E1CC99" w14:textId="77777777" w:rsidR="009A5F78" w:rsidRDefault="009A5F78" w:rsidP="00801628">
            <w:pPr>
              <w:pStyle w:val="TableBodyText"/>
              <w:keepNext w:val="0"/>
              <w:keepLines w:val="0"/>
              <w:widowControl w:val="0"/>
            </w:pPr>
          </w:p>
        </w:tc>
        <w:tc>
          <w:tcPr>
            <w:tcW w:w="2410" w:type="dxa"/>
            <w:vAlign w:val="top"/>
          </w:tcPr>
          <w:p w14:paraId="0172EDD7" w14:textId="77777777" w:rsidR="009A5F78" w:rsidRDefault="009A5F78" w:rsidP="00801628">
            <w:pPr>
              <w:pStyle w:val="TableBodyText"/>
              <w:keepNext w:val="0"/>
              <w:keepLines w:val="0"/>
              <w:widowControl w:val="0"/>
            </w:pPr>
          </w:p>
        </w:tc>
        <w:tc>
          <w:tcPr>
            <w:tcW w:w="2693" w:type="dxa"/>
            <w:vAlign w:val="top"/>
          </w:tcPr>
          <w:p w14:paraId="42170A47" w14:textId="77777777" w:rsidR="009608D8" w:rsidRDefault="009608D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11B05EE" w14:textId="2CD0416D" w:rsidR="009A5F78" w:rsidRPr="00871FEA" w:rsidRDefault="009608D8" w:rsidP="00801628">
            <w:pPr>
              <w:pStyle w:val="TableBodyText"/>
              <w:keepNext w:val="0"/>
              <w:keepLines w:val="0"/>
              <w:widowControl w:val="0"/>
              <w:rPr>
                <w:shd w:val="clear" w:color="auto" w:fill="BFBFBF" w:themeFill="background1" w:themeFillShade="BF"/>
              </w:rPr>
            </w:pPr>
            <w:r w:rsidRPr="004F65B2">
              <w:t>Re</w:t>
            </w:r>
            <w:r>
              <w:t>quested and received updated PUP estimates and bill of quantities</w:t>
            </w:r>
          </w:p>
        </w:tc>
      </w:tr>
      <w:tr w:rsidR="001832F5" w14:paraId="6F34ED84" w14:textId="77777777" w:rsidTr="00801628">
        <w:tc>
          <w:tcPr>
            <w:tcW w:w="1111" w:type="dxa"/>
            <w:vAlign w:val="top"/>
          </w:tcPr>
          <w:p w14:paraId="5BAF5B9B" w14:textId="502E7C79" w:rsidR="001832F5" w:rsidRDefault="009608D8" w:rsidP="00801628">
            <w:pPr>
              <w:pStyle w:val="TableBodyText"/>
              <w:keepNext w:val="0"/>
              <w:keepLines w:val="0"/>
              <w:widowControl w:val="0"/>
              <w:jc w:val="center"/>
            </w:pPr>
            <w:r>
              <w:t>1.7.1.24</w:t>
            </w:r>
          </w:p>
        </w:tc>
        <w:tc>
          <w:tcPr>
            <w:tcW w:w="2995" w:type="dxa"/>
            <w:vAlign w:val="top"/>
          </w:tcPr>
          <w:p w14:paraId="715A3BA5" w14:textId="77777777" w:rsidR="001832F5" w:rsidRDefault="001832F5" w:rsidP="00801628">
            <w:pPr>
              <w:pStyle w:val="TableBodyText"/>
              <w:keepNext w:val="0"/>
              <w:keepLines w:val="0"/>
              <w:widowControl w:val="0"/>
            </w:pPr>
          </w:p>
        </w:tc>
        <w:tc>
          <w:tcPr>
            <w:tcW w:w="2410" w:type="dxa"/>
            <w:vAlign w:val="top"/>
          </w:tcPr>
          <w:p w14:paraId="2DAF3030" w14:textId="77777777" w:rsidR="001832F5" w:rsidRDefault="001832F5" w:rsidP="00801628">
            <w:pPr>
              <w:pStyle w:val="TableBodyText"/>
              <w:keepNext w:val="0"/>
              <w:keepLines w:val="0"/>
              <w:widowControl w:val="0"/>
            </w:pPr>
          </w:p>
        </w:tc>
        <w:tc>
          <w:tcPr>
            <w:tcW w:w="2693" w:type="dxa"/>
            <w:vAlign w:val="top"/>
          </w:tcPr>
          <w:p w14:paraId="226A11EA" w14:textId="77777777" w:rsidR="009608D8" w:rsidRDefault="009608D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4D87608" w14:textId="6ACC8CE7" w:rsidR="001832F5" w:rsidRPr="00871FEA" w:rsidRDefault="009608D8" w:rsidP="00801628">
            <w:pPr>
              <w:pStyle w:val="TableBodyText"/>
              <w:keepNext w:val="0"/>
              <w:keepLines w:val="0"/>
              <w:widowControl w:val="0"/>
              <w:rPr>
                <w:shd w:val="clear" w:color="auto" w:fill="BFBFBF" w:themeFill="background1" w:themeFillShade="BF"/>
              </w:rPr>
            </w:pPr>
            <w:r>
              <w:t>Assessed PUP for Early Works, where practical</w:t>
            </w:r>
          </w:p>
        </w:tc>
      </w:tr>
      <w:tr w:rsidR="009608D8" w14:paraId="7301A97D" w14:textId="77777777" w:rsidTr="00801628">
        <w:tc>
          <w:tcPr>
            <w:tcW w:w="1111" w:type="dxa"/>
            <w:vAlign w:val="top"/>
          </w:tcPr>
          <w:p w14:paraId="3C1D09E7" w14:textId="596302FD" w:rsidR="009608D8" w:rsidRDefault="009608D8" w:rsidP="00801628">
            <w:pPr>
              <w:pStyle w:val="TableBodyText"/>
              <w:keepNext w:val="0"/>
              <w:keepLines w:val="0"/>
              <w:widowControl w:val="0"/>
              <w:jc w:val="center"/>
            </w:pPr>
            <w:r>
              <w:t>1.7.1.25 &amp; 1.5.1(a)(i)</w:t>
            </w:r>
          </w:p>
        </w:tc>
        <w:tc>
          <w:tcPr>
            <w:tcW w:w="2995" w:type="dxa"/>
            <w:vAlign w:val="top"/>
          </w:tcPr>
          <w:p w14:paraId="46769B32" w14:textId="77777777" w:rsidR="009608D8" w:rsidRDefault="009608D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4111A468" w14:textId="6981707E" w:rsidR="009608D8" w:rsidRDefault="009608D8" w:rsidP="00801628">
            <w:pPr>
              <w:pStyle w:val="TableBodyText"/>
              <w:keepNext w:val="0"/>
              <w:keepLines w:val="0"/>
              <w:widowControl w:val="0"/>
            </w:pPr>
            <w:r>
              <w:t>Drafted a PUP report documenting all the decisions, agreements and findings on PUP. (Preliminary Design Package)</w:t>
            </w:r>
          </w:p>
        </w:tc>
        <w:tc>
          <w:tcPr>
            <w:tcW w:w="2410" w:type="dxa"/>
            <w:vAlign w:val="top"/>
          </w:tcPr>
          <w:p w14:paraId="5CDCFA2E" w14:textId="77777777" w:rsidR="009608D8" w:rsidRDefault="009608D8" w:rsidP="00801628">
            <w:pPr>
              <w:pStyle w:val="TableBodyText"/>
              <w:keepNext w:val="0"/>
              <w:keepLines w:val="0"/>
              <w:widowControl w:val="0"/>
            </w:pPr>
          </w:p>
        </w:tc>
        <w:tc>
          <w:tcPr>
            <w:tcW w:w="2693" w:type="dxa"/>
            <w:vAlign w:val="top"/>
          </w:tcPr>
          <w:p w14:paraId="24768CBB" w14:textId="77777777" w:rsidR="009608D8" w:rsidRPr="00871FEA" w:rsidRDefault="009608D8" w:rsidP="00801628">
            <w:pPr>
              <w:pStyle w:val="TableBodyText"/>
              <w:keepNext w:val="0"/>
              <w:keepLines w:val="0"/>
              <w:widowControl w:val="0"/>
              <w:rPr>
                <w:shd w:val="clear" w:color="auto" w:fill="BFBFBF" w:themeFill="background1" w:themeFillShade="BF"/>
              </w:rPr>
            </w:pPr>
          </w:p>
        </w:tc>
      </w:tr>
      <w:tr w:rsidR="009608D8" w14:paraId="00F21431" w14:textId="77777777" w:rsidTr="00801628">
        <w:tc>
          <w:tcPr>
            <w:tcW w:w="1111" w:type="dxa"/>
            <w:vAlign w:val="top"/>
          </w:tcPr>
          <w:p w14:paraId="18A3D1A3" w14:textId="07964614" w:rsidR="009608D8" w:rsidRDefault="009608D8" w:rsidP="00801628">
            <w:pPr>
              <w:pStyle w:val="TableBodyText"/>
              <w:keepNext w:val="0"/>
              <w:keepLines w:val="0"/>
              <w:widowControl w:val="0"/>
              <w:jc w:val="center"/>
            </w:pPr>
            <w:r>
              <w:t>1.7.1.28</w:t>
            </w:r>
            <w:r>
              <w:br/>
              <w:t>2.1(c)</w:t>
            </w:r>
          </w:p>
        </w:tc>
        <w:tc>
          <w:tcPr>
            <w:tcW w:w="2995" w:type="dxa"/>
            <w:vAlign w:val="top"/>
          </w:tcPr>
          <w:p w14:paraId="2B0B1CFF" w14:textId="77777777" w:rsidR="009608D8" w:rsidRDefault="009608D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5FAE0659" w14:textId="3FF76137" w:rsidR="009608D8" w:rsidRDefault="009608D8" w:rsidP="00801628">
            <w:pPr>
              <w:pStyle w:val="TableBodyText"/>
              <w:keepNext w:val="0"/>
              <w:keepLines w:val="0"/>
              <w:widowControl w:val="0"/>
            </w:pPr>
            <w:r>
              <w:t xml:space="preserve">Assessed and confirmed if any additional survey and potholing </w:t>
            </w:r>
            <w:r w:rsidR="00655610">
              <w:t>Works</w:t>
            </w:r>
            <w:r>
              <w:t xml:space="preserve"> are required, especially at tie-in locations to existing PUP assets</w:t>
            </w:r>
          </w:p>
        </w:tc>
        <w:tc>
          <w:tcPr>
            <w:tcW w:w="2410" w:type="dxa"/>
            <w:vAlign w:val="top"/>
          </w:tcPr>
          <w:p w14:paraId="32365DA6" w14:textId="77777777" w:rsidR="009608D8" w:rsidRDefault="009608D8" w:rsidP="00801628">
            <w:pPr>
              <w:pStyle w:val="TableBodyText"/>
              <w:keepNext w:val="0"/>
              <w:keepLines w:val="0"/>
              <w:widowControl w:val="0"/>
            </w:pPr>
          </w:p>
        </w:tc>
        <w:tc>
          <w:tcPr>
            <w:tcW w:w="2693" w:type="dxa"/>
            <w:vAlign w:val="top"/>
          </w:tcPr>
          <w:p w14:paraId="6AB3708F" w14:textId="77777777" w:rsidR="009608D8" w:rsidRPr="00871FEA" w:rsidRDefault="009608D8" w:rsidP="00801628">
            <w:pPr>
              <w:pStyle w:val="TableBodyText"/>
              <w:keepNext w:val="0"/>
              <w:keepLines w:val="0"/>
              <w:widowControl w:val="0"/>
              <w:rPr>
                <w:shd w:val="clear" w:color="auto" w:fill="BFBFBF" w:themeFill="background1" w:themeFillShade="BF"/>
              </w:rPr>
            </w:pPr>
          </w:p>
        </w:tc>
      </w:tr>
      <w:tr w:rsidR="009608D8" w14:paraId="597D37A5" w14:textId="77777777" w:rsidTr="00801628">
        <w:tc>
          <w:tcPr>
            <w:tcW w:w="1111" w:type="dxa"/>
            <w:vAlign w:val="top"/>
          </w:tcPr>
          <w:p w14:paraId="0AA0203E" w14:textId="54A9FECC" w:rsidR="009608D8" w:rsidRDefault="009608D8" w:rsidP="00801628">
            <w:pPr>
              <w:pStyle w:val="TableBodyText"/>
              <w:keepNext w:val="0"/>
              <w:keepLines w:val="0"/>
              <w:widowControl w:val="0"/>
              <w:jc w:val="center"/>
            </w:pPr>
            <w:r>
              <w:t>1.7.1.39</w:t>
            </w:r>
          </w:p>
        </w:tc>
        <w:tc>
          <w:tcPr>
            <w:tcW w:w="2995" w:type="dxa"/>
            <w:vAlign w:val="top"/>
          </w:tcPr>
          <w:p w14:paraId="18A0BB3E" w14:textId="77777777" w:rsidR="009608D8" w:rsidRDefault="009608D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C019469" w14:textId="2CF514CF" w:rsidR="009608D8" w:rsidRDefault="009608D8" w:rsidP="00801628">
            <w:pPr>
              <w:pStyle w:val="TableBodyText"/>
              <w:keepNext w:val="0"/>
              <w:keepLines w:val="0"/>
              <w:widowControl w:val="0"/>
            </w:pPr>
            <w:r>
              <w:t>Finalised the certified (RPEQ) and endorsed PUP relocation design drawings and obtained confirmation through the Project Manager or that all alignments are accepted by the utilities and department</w:t>
            </w:r>
          </w:p>
        </w:tc>
        <w:tc>
          <w:tcPr>
            <w:tcW w:w="2410" w:type="dxa"/>
            <w:vAlign w:val="top"/>
          </w:tcPr>
          <w:p w14:paraId="23A7483A" w14:textId="77777777" w:rsidR="009608D8" w:rsidRDefault="009608D8" w:rsidP="00801628">
            <w:pPr>
              <w:pStyle w:val="TableBodyText"/>
              <w:keepNext w:val="0"/>
              <w:keepLines w:val="0"/>
              <w:widowControl w:val="0"/>
            </w:pPr>
          </w:p>
        </w:tc>
        <w:tc>
          <w:tcPr>
            <w:tcW w:w="2693" w:type="dxa"/>
            <w:vAlign w:val="top"/>
          </w:tcPr>
          <w:p w14:paraId="638AA8DE" w14:textId="77777777" w:rsidR="009608D8" w:rsidRPr="00871FEA" w:rsidRDefault="009608D8" w:rsidP="00801628">
            <w:pPr>
              <w:pStyle w:val="TableBodyText"/>
              <w:keepNext w:val="0"/>
              <w:keepLines w:val="0"/>
              <w:widowControl w:val="0"/>
              <w:rPr>
                <w:shd w:val="clear" w:color="auto" w:fill="BFBFBF" w:themeFill="background1" w:themeFillShade="BF"/>
              </w:rPr>
            </w:pPr>
          </w:p>
        </w:tc>
      </w:tr>
      <w:tr w:rsidR="009608D8" w14:paraId="12135B66" w14:textId="77777777" w:rsidTr="00801628">
        <w:tc>
          <w:tcPr>
            <w:tcW w:w="1111" w:type="dxa"/>
            <w:vAlign w:val="top"/>
          </w:tcPr>
          <w:p w14:paraId="34BD1C15" w14:textId="2D6EB6EB" w:rsidR="009608D8" w:rsidRDefault="009608D8" w:rsidP="00801628">
            <w:pPr>
              <w:pStyle w:val="TableBodyText"/>
              <w:widowControl w:val="0"/>
              <w:jc w:val="center"/>
            </w:pPr>
            <w:r>
              <w:lastRenderedPageBreak/>
              <w:t>1.7.1.46</w:t>
            </w:r>
          </w:p>
        </w:tc>
        <w:tc>
          <w:tcPr>
            <w:tcW w:w="2995" w:type="dxa"/>
            <w:vAlign w:val="top"/>
          </w:tcPr>
          <w:p w14:paraId="0B6C276C" w14:textId="77777777" w:rsidR="009608D8" w:rsidRDefault="009608D8" w:rsidP="00801628">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55EB2207" w14:textId="7E2BBAE5" w:rsidR="009608D8" w:rsidRDefault="009608D8" w:rsidP="00801628">
            <w:pPr>
              <w:pStyle w:val="TableBodyText"/>
              <w:widowControl w:val="0"/>
            </w:pPr>
            <w:r>
              <w:t>Finalised contractual arrangements with PUP authorities including utilities' payment of PUP upgrades / betterment and identification of the essential service management strategy</w:t>
            </w:r>
          </w:p>
        </w:tc>
        <w:tc>
          <w:tcPr>
            <w:tcW w:w="2410" w:type="dxa"/>
            <w:vAlign w:val="top"/>
          </w:tcPr>
          <w:p w14:paraId="38853C90" w14:textId="77777777" w:rsidR="009608D8" w:rsidRDefault="009608D8" w:rsidP="00801628">
            <w:pPr>
              <w:pStyle w:val="TableBodyText"/>
              <w:keepNext w:val="0"/>
              <w:keepLines w:val="0"/>
              <w:widowControl w:val="0"/>
            </w:pPr>
          </w:p>
        </w:tc>
        <w:tc>
          <w:tcPr>
            <w:tcW w:w="2693" w:type="dxa"/>
            <w:vAlign w:val="top"/>
          </w:tcPr>
          <w:p w14:paraId="6A7127DE" w14:textId="77777777" w:rsidR="009608D8" w:rsidRPr="00871FEA" w:rsidRDefault="009608D8" w:rsidP="00801628">
            <w:pPr>
              <w:pStyle w:val="TableBodyText"/>
              <w:keepNext w:val="0"/>
              <w:keepLines w:val="0"/>
              <w:widowControl w:val="0"/>
              <w:rPr>
                <w:shd w:val="clear" w:color="auto" w:fill="BFBFBF" w:themeFill="background1" w:themeFillShade="BF"/>
              </w:rPr>
            </w:pPr>
          </w:p>
        </w:tc>
      </w:tr>
      <w:tr w:rsidR="009608D8" w14:paraId="2F1E7678" w14:textId="77777777" w:rsidTr="00801628">
        <w:tc>
          <w:tcPr>
            <w:tcW w:w="1111" w:type="dxa"/>
            <w:vAlign w:val="top"/>
          </w:tcPr>
          <w:p w14:paraId="6487E6E2" w14:textId="41A887D6" w:rsidR="009608D8" w:rsidRDefault="009608D8" w:rsidP="00801628">
            <w:pPr>
              <w:pStyle w:val="TableBodyText"/>
              <w:keepNext w:val="0"/>
              <w:keepLines w:val="0"/>
              <w:widowControl w:val="0"/>
              <w:jc w:val="center"/>
            </w:pPr>
            <w:r>
              <w:t>1.7.1.48</w:t>
            </w:r>
          </w:p>
        </w:tc>
        <w:tc>
          <w:tcPr>
            <w:tcW w:w="2995" w:type="dxa"/>
            <w:vAlign w:val="top"/>
          </w:tcPr>
          <w:p w14:paraId="4CB16569" w14:textId="77777777" w:rsidR="009608D8" w:rsidRDefault="009608D8" w:rsidP="00801628">
            <w:pPr>
              <w:pStyle w:val="TableBodyText"/>
              <w:keepNext w:val="0"/>
              <w:keepLines w:val="0"/>
              <w:widowControl w:val="0"/>
            </w:pPr>
          </w:p>
        </w:tc>
        <w:tc>
          <w:tcPr>
            <w:tcW w:w="2410" w:type="dxa"/>
            <w:vAlign w:val="top"/>
          </w:tcPr>
          <w:p w14:paraId="4C8C49E8" w14:textId="77777777" w:rsidR="009608D8" w:rsidRDefault="009608D8" w:rsidP="00801628">
            <w:pPr>
              <w:pStyle w:val="TableBodyText"/>
              <w:keepNext w:val="0"/>
              <w:keepLines w:val="0"/>
              <w:widowControl w:val="0"/>
            </w:pPr>
          </w:p>
        </w:tc>
        <w:tc>
          <w:tcPr>
            <w:tcW w:w="2693" w:type="dxa"/>
            <w:vAlign w:val="top"/>
          </w:tcPr>
          <w:p w14:paraId="627CDED6" w14:textId="77777777" w:rsidR="009608D8" w:rsidRDefault="009608D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CFC1E2D" w14:textId="0B268DB8" w:rsidR="009608D8" w:rsidRPr="00871FEA" w:rsidRDefault="009608D8" w:rsidP="00801628">
            <w:pPr>
              <w:pStyle w:val="TableBodyText"/>
              <w:keepNext w:val="0"/>
              <w:keepLines w:val="0"/>
              <w:widowControl w:val="0"/>
              <w:rPr>
                <w:shd w:val="clear" w:color="auto" w:fill="BFBFBF" w:themeFill="background1" w:themeFillShade="BF"/>
              </w:rPr>
            </w:pPr>
            <w:r>
              <w:t>Finalised Early Works package and early procurement, if applicable</w:t>
            </w:r>
          </w:p>
        </w:tc>
      </w:tr>
      <w:tr w:rsidR="009608D8" w14:paraId="0D94A458" w14:textId="77777777" w:rsidTr="00801628">
        <w:tc>
          <w:tcPr>
            <w:tcW w:w="1111" w:type="dxa"/>
            <w:vAlign w:val="top"/>
          </w:tcPr>
          <w:p w14:paraId="1780FAA6" w14:textId="77B8C7DA" w:rsidR="009608D8" w:rsidRDefault="009608D8" w:rsidP="00801628">
            <w:pPr>
              <w:pStyle w:val="TableBodyText"/>
              <w:keepNext w:val="0"/>
              <w:keepLines w:val="0"/>
              <w:widowControl w:val="0"/>
              <w:jc w:val="center"/>
            </w:pPr>
            <w:r>
              <w:t>1.7.1.49 &amp; 1.5(a)ii</w:t>
            </w:r>
          </w:p>
        </w:tc>
        <w:tc>
          <w:tcPr>
            <w:tcW w:w="2995" w:type="dxa"/>
            <w:vAlign w:val="top"/>
          </w:tcPr>
          <w:p w14:paraId="4A1C81CE" w14:textId="77777777" w:rsidR="009608D8" w:rsidRDefault="009608D8" w:rsidP="00801628">
            <w:pPr>
              <w:pStyle w:val="TableBodyText"/>
              <w:keepNext w:val="0"/>
              <w:keepLines w:val="0"/>
              <w:widowControl w:val="0"/>
            </w:pPr>
          </w:p>
        </w:tc>
        <w:tc>
          <w:tcPr>
            <w:tcW w:w="2410" w:type="dxa"/>
            <w:vAlign w:val="top"/>
          </w:tcPr>
          <w:p w14:paraId="42AC8AF6" w14:textId="77777777" w:rsidR="009608D8" w:rsidRDefault="009608D8" w:rsidP="00801628">
            <w:pPr>
              <w:pStyle w:val="TableBodyText"/>
              <w:keepNext w:val="0"/>
              <w:keepLines w:val="0"/>
              <w:widowControl w:val="0"/>
            </w:pPr>
          </w:p>
        </w:tc>
        <w:tc>
          <w:tcPr>
            <w:tcW w:w="2693" w:type="dxa"/>
            <w:vAlign w:val="top"/>
          </w:tcPr>
          <w:p w14:paraId="06D800AB" w14:textId="77777777" w:rsidR="009608D8" w:rsidRDefault="009608D8"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705BD203" w14:textId="4A63BEF5" w:rsidR="009608D8" w:rsidRPr="00871FEA" w:rsidRDefault="009608D8" w:rsidP="00801628">
            <w:pPr>
              <w:pStyle w:val="TableBodyText"/>
              <w:keepNext w:val="0"/>
              <w:keepLines w:val="0"/>
              <w:widowControl w:val="0"/>
              <w:rPr>
                <w:shd w:val="clear" w:color="auto" w:fill="BFBFBF" w:themeFill="background1" w:themeFillShade="BF"/>
              </w:rPr>
            </w:pPr>
            <w:r>
              <w:t>Finalised the Detailed Design PUP Report. (Detailed Design Package)</w:t>
            </w:r>
          </w:p>
        </w:tc>
      </w:tr>
      <w:tr w:rsidR="001A3A6B" w14:paraId="32524E25" w14:textId="77777777" w:rsidTr="00801628">
        <w:tc>
          <w:tcPr>
            <w:tcW w:w="1111" w:type="dxa"/>
            <w:vAlign w:val="top"/>
          </w:tcPr>
          <w:p w14:paraId="6BB536B2" w14:textId="7D0A035A" w:rsidR="001A3A6B" w:rsidRDefault="001A3A6B" w:rsidP="00801628">
            <w:pPr>
              <w:pStyle w:val="TableBodyText"/>
              <w:widowControl w:val="0"/>
              <w:jc w:val="center"/>
            </w:pPr>
            <w:r>
              <w:t>3.2.1</w:t>
            </w:r>
          </w:p>
        </w:tc>
        <w:tc>
          <w:tcPr>
            <w:tcW w:w="2995" w:type="dxa"/>
            <w:vAlign w:val="top"/>
          </w:tcPr>
          <w:p w14:paraId="2200421A" w14:textId="27E9FC98" w:rsidR="001A3A6B" w:rsidRDefault="001A3A6B" w:rsidP="00801628">
            <w:pPr>
              <w:pStyle w:val="TableBodyText"/>
              <w:widowControl w:val="0"/>
            </w:pPr>
            <w:r w:rsidRPr="001A3A6B">
              <w:t>Received letter of endorsement for the IFC drawings for contestable works</w:t>
            </w:r>
          </w:p>
        </w:tc>
        <w:tc>
          <w:tcPr>
            <w:tcW w:w="2410" w:type="dxa"/>
            <w:vAlign w:val="top"/>
          </w:tcPr>
          <w:p w14:paraId="7EF4A799" w14:textId="77777777" w:rsidR="001A3A6B" w:rsidRDefault="001A3A6B" w:rsidP="00801628">
            <w:pPr>
              <w:pStyle w:val="TableBodyText"/>
              <w:widowControl w:val="0"/>
            </w:pPr>
          </w:p>
        </w:tc>
        <w:tc>
          <w:tcPr>
            <w:tcW w:w="2693" w:type="dxa"/>
            <w:vAlign w:val="top"/>
          </w:tcPr>
          <w:p w14:paraId="0ACE95B7" w14:textId="77777777" w:rsidR="001A3A6B" w:rsidRPr="00871FEA" w:rsidRDefault="001A3A6B" w:rsidP="00801628">
            <w:pPr>
              <w:pStyle w:val="TableBodyText"/>
              <w:widowControl w:val="0"/>
              <w:rPr>
                <w:shd w:val="clear" w:color="auto" w:fill="BFBFBF" w:themeFill="background1" w:themeFillShade="BF"/>
              </w:rPr>
            </w:pPr>
          </w:p>
        </w:tc>
      </w:tr>
      <w:bookmarkEnd w:id="7"/>
    </w:tbl>
    <w:p w14:paraId="0869C0A0" w14:textId="6B22EDF0" w:rsidR="00F269D7" w:rsidRDefault="00F269D7" w:rsidP="00BE05A0">
      <w:pPr>
        <w:pStyle w:val="BodyText"/>
        <w:spacing w:after="0" w:line="240" w:lineRule="auto"/>
      </w:pPr>
    </w:p>
    <w:p w14:paraId="360F00BB" w14:textId="4A6A7B49" w:rsidR="00BE05A0" w:rsidRPr="00BE05A0" w:rsidRDefault="00BE05A0" w:rsidP="00BE05A0">
      <w:pPr>
        <w:pStyle w:val="Heading2"/>
      </w:pPr>
      <w:bookmarkStart w:id="8" w:name="_Toc138275335"/>
      <w:r>
        <w:t>Existing documentation</w:t>
      </w:r>
      <w:bookmarkEnd w:id="8"/>
    </w:p>
    <w:tbl>
      <w:tblPr>
        <w:tblStyle w:val="Commentary"/>
        <w:tblW w:w="0" w:type="auto"/>
        <w:tblLook w:val="04A0" w:firstRow="1" w:lastRow="0" w:firstColumn="1" w:lastColumn="0" w:noHBand="0" w:noVBand="1"/>
      </w:tblPr>
      <w:tblGrid>
        <w:gridCol w:w="9024"/>
      </w:tblGrid>
      <w:tr w:rsidR="008404CD" w:rsidRPr="008404CD" w14:paraId="0CCF8F75" w14:textId="77777777" w:rsidTr="008404CD">
        <w:trPr>
          <w:trHeight w:val="597"/>
        </w:trPr>
        <w:tc>
          <w:tcPr>
            <w:tcW w:w="9024" w:type="dxa"/>
          </w:tcPr>
          <w:p w14:paraId="263CFD56" w14:textId="742D5E6B" w:rsidR="008404CD" w:rsidRPr="008404CD" w:rsidRDefault="008404CD" w:rsidP="00F44773">
            <w:pPr>
              <w:pStyle w:val="BodyText"/>
            </w:pPr>
            <w:r w:rsidRPr="008404CD">
              <w:t xml:space="preserve">Project Manager: </w:t>
            </w:r>
            <w:r>
              <w:t>insert</w:t>
            </w:r>
            <w:r w:rsidRPr="008404CD">
              <w:t xml:space="preserve"> details about existing information available to the </w:t>
            </w:r>
            <w:r>
              <w:t>C</w:t>
            </w:r>
            <w:r w:rsidRPr="008404CD">
              <w:t>onsultant if</w:t>
            </w:r>
            <w:r>
              <w:t> </w:t>
            </w:r>
            <w:r w:rsidRPr="008404CD">
              <w:t>/</w:t>
            </w:r>
            <w:r>
              <w:t> </w:t>
            </w:r>
            <w:r w:rsidRPr="008404CD">
              <w:t>where applicable.</w:t>
            </w:r>
          </w:p>
        </w:tc>
      </w:tr>
    </w:tbl>
    <w:p w14:paraId="3530B73B" w14:textId="1980BDE1" w:rsidR="00BE05A0" w:rsidRPr="00BE05A0" w:rsidRDefault="00BE05A0" w:rsidP="008404CD">
      <w:pPr>
        <w:pStyle w:val="BodyText"/>
        <w:spacing w:after="0" w:line="240" w:lineRule="auto"/>
      </w:pPr>
    </w:p>
    <w:p w14:paraId="6912DF0E" w14:textId="170A670E" w:rsidR="00255C7E" w:rsidRDefault="00255C7E" w:rsidP="008404CD">
      <w:pPr>
        <w:pStyle w:val="Heading2"/>
      </w:pPr>
      <w:bookmarkStart w:id="9" w:name="_Toc138275336"/>
      <w:r>
        <w:t xml:space="preserve">Design </w:t>
      </w:r>
      <w:r w:rsidR="005A30ED">
        <w:t>d</w:t>
      </w:r>
      <w:r>
        <w:t>eliverable</w:t>
      </w:r>
      <w:r w:rsidR="002C27A6">
        <w:t>s</w:t>
      </w:r>
      <w:bookmarkEnd w:id="9"/>
    </w:p>
    <w:p w14:paraId="62AB7BD4" w14:textId="24B3B5A4" w:rsidR="00255C7E" w:rsidRDefault="00255C7E" w:rsidP="00255C7E">
      <w:pPr>
        <w:pStyle w:val="BodyText"/>
        <w:numPr>
          <w:ilvl w:val="0"/>
          <w:numId w:val="23"/>
        </w:numPr>
      </w:pPr>
      <w:r>
        <w:t xml:space="preserve">The Consultant shall complete the </w:t>
      </w:r>
      <w:r w:rsidR="00620C3E">
        <w:t>Detailed Design</w:t>
      </w:r>
      <w:r>
        <w:t xml:space="preserve"> deliverables in two</w:t>
      </w:r>
      <w:r w:rsidR="005A30ED">
        <w:t> </w:t>
      </w:r>
      <w:r>
        <w:t>stages being the:</w:t>
      </w:r>
    </w:p>
    <w:p w14:paraId="36F6D11D" w14:textId="30C5004A" w:rsidR="00A95E09" w:rsidRDefault="00255C7E" w:rsidP="00A95E09">
      <w:pPr>
        <w:pStyle w:val="BodyText"/>
        <w:numPr>
          <w:ilvl w:val="1"/>
          <w:numId w:val="23"/>
        </w:numPr>
        <w:rPr>
          <w:rStyle w:val="HoldPointChar"/>
          <w:b w:val="0"/>
          <w:shd w:val="clear" w:color="auto" w:fill="auto"/>
        </w:rPr>
      </w:pPr>
      <w:r>
        <w:t>Initial (Preliminary) Design</w:t>
      </w:r>
      <w:r w:rsidR="00A95E09">
        <w:t xml:space="preserve"> </w:t>
      </w:r>
      <w:r w:rsidR="00A95E09" w:rsidRPr="00A95E09">
        <w:rPr>
          <w:rStyle w:val="HoldPointChar"/>
        </w:rPr>
        <w:t>Hold Point</w:t>
      </w:r>
      <w:r w:rsidR="00A95E09">
        <w:t>,</w:t>
      </w:r>
      <w:r w:rsidR="00BC3F52">
        <w:t xml:space="preserve"> </w:t>
      </w:r>
      <w:r w:rsidR="00A95E09">
        <w:t>and</w:t>
      </w:r>
    </w:p>
    <w:p w14:paraId="017E0051" w14:textId="2B54AB8E" w:rsidR="00A95E09" w:rsidRDefault="00A95E09" w:rsidP="00A95E09">
      <w:pPr>
        <w:pStyle w:val="BodyText"/>
        <w:numPr>
          <w:ilvl w:val="1"/>
          <w:numId w:val="23"/>
        </w:numPr>
        <w:rPr>
          <w:rStyle w:val="HoldPointChar"/>
          <w:b w:val="0"/>
          <w:shd w:val="clear" w:color="auto" w:fill="auto"/>
        </w:rPr>
      </w:pPr>
      <w:r>
        <w:rPr>
          <w:rStyle w:val="HoldPointChar"/>
          <w:b w:val="0"/>
          <w:shd w:val="clear" w:color="auto" w:fill="auto"/>
        </w:rPr>
        <w:t>the final Detailed Design package.</w:t>
      </w:r>
    </w:p>
    <w:p w14:paraId="6A461DF5" w14:textId="7ADFBFC0" w:rsidR="00A95E09" w:rsidRPr="00255C7E" w:rsidRDefault="00A95E09" w:rsidP="00A95E09">
      <w:pPr>
        <w:pStyle w:val="BodyText"/>
      </w:pPr>
      <w:r>
        <w:rPr>
          <w:rStyle w:val="HoldPointChar"/>
          <w:b w:val="0"/>
          <w:shd w:val="clear" w:color="auto" w:fill="auto"/>
        </w:rPr>
        <w:t xml:space="preserve">The requirements and deliverables for each phase is included within the relevant section of this </w:t>
      </w:r>
      <w:r w:rsidR="005A30ED">
        <w:rPr>
          <w:rStyle w:val="HoldPointChar"/>
          <w:b w:val="0"/>
          <w:shd w:val="clear" w:color="auto" w:fill="auto"/>
        </w:rPr>
        <w:t>F</w:t>
      </w:r>
      <w:r>
        <w:rPr>
          <w:rStyle w:val="HoldPointChar"/>
          <w:b w:val="0"/>
          <w:shd w:val="clear" w:color="auto" w:fill="auto"/>
        </w:rPr>
        <w:t xml:space="preserve">unctional </w:t>
      </w:r>
      <w:r w:rsidR="005A30ED">
        <w:rPr>
          <w:rStyle w:val="HoldPointChar"/>
          <w:b w:val="0"/>
          <w:shd w:val="clear" w:color="auto" w:fill="auto"/>
        </w:rPr>
        <w:t>S</w:t>
      </w:r>
      <w:r>
        <w:rPr>
          <w:rStyle w:val="HoldPointChar"/>
          <w:b w:val="0"/>
          <w:shd w:val="clear" w:color="auto" w:fill="auto"/>
        </w:rPr>
        <w:t>pecification below. Deliverables for Design and Construct projects shall be in accordance with the contract for the project.</w:t>
      </w:r>
    </w:p>
    <w:p w14:paraId="7B011782" w14:textId="20A4B079" w:rsidR="00BE05A0" w:rsidRPr="00BE05A0" w:rsidRDefault="008404CD" w:rsidP="008404CD">
      <w:pPr>
        <w:pStyle w:val="Heading2"/>
      </w:pPr>
      <w:bookmarkStart w:id="10" w:name="_Toc138275337"/>
      <w:r>
        <w:t>General requirements for Public Utility Plant (PUP)</w:t>
      </w:r>
      <w:bookmarkEnd w:id="10"/>
    </w:p>
    <w:p w14:paraId="4A9B929E" w14:textId="42120917" w:rsidR="008404CD" w:rsidRDefault="008404CD" w:rsidP="008404CD">
      <w:pPr>
        <w:pStyle w:val="BodyText"/>
      </w:pPr>
      <w:r>
        <w:t>There are multiple types of projects that require different approaches to PUP. Customising the PUP Functional Specifications to suit the style of project is critical to ensure that all legislative, technical and project requirements are met. For instance, where the Options Analysis and Business Case are rolled together, all Hold Points, Witness Points, Milestones and Checklist items should be reviewed and new lists relevant to the combined stage should be drafted.</w:t>
      </w:r>
    </w:p>
    <w:p w14:paraId="4D548CD2" w14:textId="532989BF" w:rsidR="008404CD" w:rsidRDefault="008404CD" w:rsidP="008404CD">
      <w:pPr>
        <w:pStyle w:val="BodyText"/>
      </w:pPr>
      <w:r>
        <w:t>Alterations to existing PUP must comply (where possible) to department document TN163</w:t>
      </w:r>
      <w:r w:rsidR="000E1874">
        <w:t> </w:t>
      </w:r>
      <w:r w:rsidRPr="000E1874">
        <w:rPr>
          <w:rStyle w:val="BodyTextitalic"/>
        </w:rPr>
        <w:t>Third Party Utility Infrastructure Installation in State Controlled Roads Technical Guideline</w:t>
      </w:r>
      <w:r w:rsidR="000E1874">
        <w:rPr>
          <w:rStyle w:val="BodyTextitalic"/>
        </w:rPr>
        <w:t>s</w:t>
      </w:r>
      <w:r>
        <w:t>. Any deviation from these requirements must be documented.</w:t>
      </w:r>
    </w:p>
    <w:p w14:paraId="45ECA87D" w14:textId="60AD19B3" w:rsidR="00BE05A0" w:rsidRPr="00BE05A0" w:rsidRDefault="007B659F" w:rsidP="008404CD">
      <w:pPr>
        <w:pStyle w:val="BodyText"/>
      </w:pPr>
      <w:r w:rsidRPr="007B659F">
        <w:t xml:space="preserve">The Consultant shall ensure that administrative data and </w:t>
      </w:r>
      <w:r w:rsidR="00655610">
        <w:t>Site</w:t>
      </w:r>
      <w:r w:rsidRPr="007B659F">
        <w:t xml:space="preserve"> investigations of existing utility assets conform to specified quality level documented in </w:t>
      </w:r>
      <w:r w:rsidR="00A135DC" w:rsidRPr="00A135DC">
        <w:rPr>
          <w:i/>
          <w:iCs/>
        </w:rPr>
        <w:t>TMR Surveying Standards</w:t>
      </w:r>
      <w:r w:rsidR="008404CD">
        <w:t>.</w:t>
      </w:r>
    </w:p>
    <w:p w14:paraId="516D2555" w14:textId="7695EECE" w:rsidR="00BE05A0" w:rsidRDefault="008669D4" w:rsidP="008669D4">
      <w:pPr>
        <w:pStyle w:val="Heading2"/>
      </w:pPr>
      <w:bookmarkStart w:id="11" w:name="_Toc138275338"/>
      <w:r>
        <w:lastRenderedPageBreak/>
        <w:t xml:space="preserve">Process and </w:t>
      </w:r>
      <w:r w:rsidR="005A30ED">
        <w:t>t</w:t>
      </w:r>
      <w:r>
        <w:t>asks</w:t>
      </w:r>
      <w:bookmarkEnd w:id="11"/>
    </w:p>
    <w:p w14:paraId="04610C35" w14:textId="7ED1B1A9" w:rsidR="008669D4" w:rsidRPr="008669D4" w:rsidRDefault="008669D4" w:rsidP="008669D4">
      <w:pPr>
        <w:pStyle w:val="Heading3"/>
      </w:pPr>
      <w:bookmarkStart w:id="12" w:name="_Toc138275339"/>
      <w:r>
        <w:t>Transport and Main Roads workflow and checklist</w:t>
      </w:r>
      <w:bookmarkEnd w:id="12"/>
    </w:p>
    <w:p w14:paraId="300E1067" w14:textId="0ABFF004" w:rsidR="000E1874" w:rsidRDefault="000E1874" w:rsidP="000E1874">
      <w:pPr>
        <w:pStyle w:val="BodyText"/>
      </w:pPr>
      <w:r>
        <w:t xml:space="preserve">The Consultant is required to utilise the Transport and Main Roads checklist and workflow as the framework to assist with considering PUP in the </w:t>
      </w:r>
      <w:r w:rsidR="008669D4">
        <w:t>Detailed Design</w:t>
      </w:r>
      <w:r>
        <w:t xml:space="preserve"> stage. The Consultant is required to adapt these documents to fit the circumstances of the individual project and provide a short rationale to justify any adaptation. Changes to the checklist must be approved by the Transport and Main Roads Project Manager or delegate. A copy of the workflow and checklist templates are included as </w:t>
      </w:r>
      <w:r w:rsidRPr="000E1874">
        <w:rPr>
          <w:rStyle w:val="BodyTextbold"/>
        </w:rPr>
        <w:t>Attachments 1</w:t>
      </w:r>
      <w:r w:rsidR="008669D4">
        <w:rPr>
          <w:rStyle w:val="BodyTextbold"/>
        </w:rPr>
        <w:t>, 2 and 3</w:t>
      </w:r>
      <w:r>
        <w:t xml:space="preserve"> of this Functional Specification. A list of the minimum outputs and required tasks </w:t>
      </w:r>
      <w:r w:rsidR="008669D4">
        <w:t>is</w:t>
      </w:r>
      <w:r>
        <w:t xml:space="preserve"> provided below:</w:t>
      </w:r>
    </w:p>
    <w:p w14:paraId="2698106B" w14:textId="21F7119B" w:rsidR="000E1874" w:rsidRDefault="0076597B" w:rsidP="00801628">
      <w:pPr>
        <w:pStyle w:val="Heading4"/>
        <w:keepNext w:val="0"/>
      </w:pPr>
      <w:r>
        <w:t>Consulted with the Department's ITS&amp;E</w:t>
      </w:r>
      <w:r w:rsidR="007B659F">
        <w:t xml:space="preserve"> and</w:t>
      </w:r>
      <w:r>
        <w:t xml:space="preserve"> Corridor Management teams for their input to the Preliminary Design stage</w:t>
      </w:r>
    </w:p>
    <w:p w14:paraId="32BA99E9" w14:textId="58DDA9B6" w:rsidR="000E1874" w:rsidRDefault="0076597B" w:rsidP="00801628">
      <w:pPr>
        <w:pStyle w:val="Heading4"/>
        <w:keepNext w:val="0"/>
      </w:pPr>
      <w:r>
        <w:t xml:space="preserve">Coordinated meetings with PUP authorities to share Early Design information, scope, requirements, timeframe, standards (particularly in relation to vibration exposure), review previous upgrade and/or betterment agreements (see </w:t>
      </w:r>
      <w:r w:rsidR="005A30ED">
        <w:t>Clause </w:t>
      </w:r>
      <w:r>
        <w:t>2.2 for definition)</w:t>
      </w:r>
    </w:p>
    <w:p w14:paraId="3BAF4C99" w14:textId="3BAC5FC3" w:rsidR="000E1874" w:rsidRDefault="0076597B" w:rsidP="00801628">
      <w:pPr>
        <w:pStyle w:val="Heading4"/>
        <w:keepNext w:val="0"/>
      </w:pPr>
      <w:r>
        <w:t>Requested PUP condition survey or asset validation, if this was not completed in the Business Case stage (or is more tha</w:t>
      </w:r>
      <w:r w:rsidR="005A30ED">
        <w:t>n</w:t>
      </w:r>
      <w:r>
        <w:t xml:space="preserve"> 12</w:t>
      </w:r>
      <w:r w:rsidR="005A30ED">
        <w:t> </w:t>
      </w:r>
      <w:r>
        <w:t>months old). [Note, it is the obligation of the designer to validate and ensure that data on asset condition and location</w:t>
      </w:r>
      <w:r w:rsidR="00303262">
        <w:t xml:space="preserve"> is accurate.</w:t>
      </w:r>
      <w:r>
        <w:t>]</w:t>
      </w:r>
    </w:p>
    <w:p w14:paraId="4F1A51F6" w14:textId="0A2F4922" w:rsidR="000E1874" w:rsidRDefault="0076597B" w:rsidP="00801628">
      <w:pPr>
        <w:pStyle w:val="Heading4"/>
        <w:keepNext w:val="0"/>
      </w:pPr>
      <w:r>
        <w:t xml:space="preserve">Confirm and obtain agreement from the utilities and Project Manager on any design review process, for assets where the department or its Contractor will </w:t>
      </w:r>
      <w:r w:rsidR="000B0E6F">
        <w:t>undertake</w:t>
      </w:r>
      <w:r>
        <w:t xml:space="preserve"> relocation designs </w:t>
      </w:r>
      <w:r w:rsidRPr="0076597B">
        <w:rPr>
          <w:rStyle w:val="HoldPointChar"/>
          <w:b/>
          <w:bCs w:val="0"/>
        </w:rPr>
        <w:t>Hold Point</w:t>
      </w:r>
    </w:p>
    <w:p w14:paraId="3FC7360A" w14:textId="1C02F46D" w:rsidR="000E1874" w:rsidRPr="005A30ED" w:rsidRDefault="000B0E6F" w:rsidP="00801628">
      <w:pPr>
        <w:pStyle w:val="Heading4"/>
        <w:keepNext w:val="0"/>
        <w:rPr>
          <w:rStyle w:val="BodyTextChar"/>
        </w:rPr>
      </w:pPr>
      <w:r>
        <w:t xml:space="preserve">Reviewed </w:t>
      </w:r>
      <w:r w:rsidR="00655610">
        <w:t>Site</w:t>
      </w:r>
      <w:r>
        <w:t xml:space="preserve"> validation / pothole plans and engaged subcontractors to undertake survey and potholing </w:t>
      </w:r>
      <w:r w:rsidR="00655610">
        <w:t>Works</w:t>
      </w:r>
      <w:r>
        <w:t xml:space="preserve"> in accordance with </w:t>
      </w:r>
      <w:r w:rsidR="001A733C">
        <w:t>TMR Surveying Standards</w:t>
      </w:r>
      <w:r>
        <w:t xml:space="preserve"> (if it was not already undertaken in the Business Case as </w:t>
      </w:r>
      <w:r w:rsidR="00655610">
        <w:t>E</w:t>
      </w:r>
      <w:r>
        <w:t xml:space="preserve">arly </w:t>
      </w:r>
      <w:r w:rsidR="005A30ED">
        <w:t>W</w:t>
      </w:r>
      <w:r>
        <w:t>orks)</w:t>
      </w:r>
      <w:r w:rsidR="005A30ED">
        <w:t xml:space="preserve"> </w:t>
      </w:r>
      <w:r w:rsidR="001A733C">
        <w:rPr>
          <w:rStyle w:val="HoldPointChar"/>
          <w:b/>
          <w:bCs w:val="0"/>
        </w:rPr>
        <w:t>Hold Point</w:t>
      </w:r>
    </w:p>
    <w:p w14:paraId="5870F825" w14:textId="066F368B" w:rsidR="000E1874" w:rsidRDefault="000B0E6F" w:rsidP="00801628">
      <w:pPr>
        <w:pStyle w:val="Heading4"/>
        <w:keepNext w:val="0"/>
      </w:pPr>
      <w:r>
        <w:t>Undertook survey validation reviews of the data provided</w:t>
      </w:r>
    </w:p>
    <w:p w14:paraId="00EC8D78" w14:textId="34D4ACC0" w:rsidR="000E1874" w:rsidRDefault="000B0E6F" w:rsidP="00801628">
      <w:pPr>
        <w:pStyle w:val="Heading4"/>
        <w:keepNext w:val="0"/>
      </w:pPr>
      <w:r>
        <w:t>Cross-referenced the survey data into the PUP model and updated the utility services to reflect the change in quality level and the indicative information (QL</w:t>
      </w:r>
      <w:r w:rsidR="005A30ED">
        <w:t>-</w:t>
      </w:r>
      <w:r>
        <w:t>D) is removed / trimmed.</w:t>
      </w:r>
    </w:p>
    <w:p w14:paraId="0DFBE8E6" w14:textId="4DB1E7A1" w:rsidR="000E1874" w:rsidRDefault="000B0E6F" w:rsidP="00801628">
      <w:pPr>
        <w:pStyle w:val="Heading4"/>
        <w:keepNext w:val="0"/>
      </w:pPr>
      <w:r>
        <w:t>Confirmed all PUP features / layers in the model have been turned on</w:t>
      </w:r>
    </w:p>
    <w:p w14:paraId="14226ACB" w14:textId="522080D9" w:rsidR="000E1874" w:rsidRDefault="000E1874" w:rsidP="00801628">
      <w:pPr>
        <w:pStyle w:val="Heading4"/>
        <w:keepNext w:val="0"/>
      </w:pPr>
      <w:r>
        <w:t xml:space="preserve">Developed </w:t>
      </w:r>
      <w:r w:rsidR="001A733C">
        <w:t>preliminary</w:t>
      </w:r>
      <w:r w:rsidR="000B0E6F">
        <w:t xml:space="preserve"> alignments of proposed PUP relocations and confirmed if standard alignments (see IPWEA Queensland RS-100, RS-101, RS-102, RS-103</w:t>
      </w:r>
      <w:r w:rsidR="001A733C">
        <w:t xml:space="preserve"> for general arrangements</w:t>
      </w:r>
      <w:r w:rsidR="000B0E6F">
        <w:t>)</w:t>
      </w:r>
      <w:r w:rsidR="001A733C">
        <w:t xml:space="preserve"> to TMR satisfaction</w:t>
      </w:r>
      <w:r w:rsidR="000B0E6F">
        <w:t xml:space="preserve"> are achievable</w:t>
      </w:r>
      <w:r w:rsidR="005A30ED">
        <w:t xml:space="preserve"> </w:t>
      </w:r>
      <w:r w:rsidR="005A30ED" w:rsidRPr="005A30ED">
        <w:rPr>
          <w:rStyle w:val="HoldPointChar"/>
          <w:b/>
          <w:bCs w:val="0"/>
        </w:rPr>
        <w:t>Milestone</w:t>
      </w:r>
    </w:p>
    <w:p w14:paraId="6050FA25" w14:textId="047A854D" w:rsidR="000B0E6F" w:rsidRPr="000B0E6F" w:rsidRDefault="000B0E6F" w:rsidP="00801628">
      <w:pPr>
        <w:pStyle w:val="Heading4"/>
        <w:keepNext w:val="0"/>
        <w:rPr>
          <w:rFonts w:cs="Arial"/>
          <w:bCs w:val="0"/>
          <w:szCs w:val="22"/>
          <w:shd w:val="clear" w:color="auto" w:fill="000000"/>
        </w:rPr>
      </w:pPr>
      <w:r>
        <w:t xml:space="preserve">Assessed and confirmed the line and level of existing PUP to the extent </w:t>
      </w:r>
      <w:r w:rsidR="00936DA5">
        <w:t>necessary</w:t>
      </w:r>
      <w:r>
        <w:t xml:space="preserve"> to enable potential </w:t>
      </w:r>
      <w:r w:rsidR="00BC3F52">
        <w:t>conflicts</w:t>
      </w:r>
      <w:r>
        <w:t xml:space="preserve"> (including any height clearances to wires) to be identified and discussed in detail with the responsible authorities </w:t>
      </w:r>
      <w:r w:rsidRPr="000B0E6F">
        <w:rPr>
          <w:rStyle w:val="HoldPointChar"/>
          <w:b/>
          <w:bCs w:val="0"/>
        </w:rPr>
        <w:t>Hold Point</w:t>
      </w:r>
    </w:p>
    <w:p w14:paraId="2E3D8255" w14:textId="43FBE783" w:rsidR="000E1874" w:rsidRDefault="00D56DD4" w:rsidP="00801628">
      <w:pPr>
        <w:pStyle w:val="Heading4"/>
        <w:keepNext w:val="0"/>
      </w:pPr>
      <w:r>
        <w:t>Provided updated PUP drawings with alignments to PUP authorities for review and agreement</w:t>
      </w:r>
      <w:r w:rsidR="005A30ED">
        <w:t xml:space="preserve"> </w:t>
      </w:r>
      <w:r w:rsidR="005A30ED" w:rsidRPr="005A30ED">
        <w:rPr>
          <w:rStyle w:val="HoldPointChar"/>
          <w:b/>
          <w:bCs w:val="0"/>
        </w:rPr>
        <w:t>Milestone</w:t>
      </w:r>
    </w:p>
    <w:p w14:paraId="08BDC2AC" w14:textId="0B957377" w:rsidR="000E1874" w:rsidRDefault="00D56DD4" w:rsidP="00801628">
      <w:pPr>
        <w:pStyle w:val="Heading4"/>
        <w:keepNext w:val="0"/>
      </w:pPr>
      <w:r>
        <w:t xml:space="preserve">Engaged PUP authorities or design consultants (where the PUP authorities do not want to undertake the design) to undertake preliminary and </w:t>
      </w:r>
      <w:r w:rsidR="00620C3E">
        <w:t>Detailed Design</w:t>
      </w:r>
      <w:r>
        <w:t xml:space="preserve"> of PUP relocations</w:t>
      </w:r>
    </w:p>
    <w:p w14:paraId="72E1FCC3" w14:textId="591BF0A1" w:rsidR="000E1874" w:rsidRDefault="00D56DD4" w:rsidP="00801628">
      <w:pPr>
        <w:pStyle w:val="Heading4"/>
        <w:keepNext w:val="0"/>
      </w:pPr>
      <w:r>
        <w:lastRenderedPageBreak/>
        <w:t xml:space="preserve">Confirmed and obtained formal engagement offers and any initial upfront payments. Ensure these have sufficient detail about the scope of </w:t>
      </w:r>
      <w:r w:rsidR="00655610">
        <w:t>Works</w:t>
      </w:r>
      <w:r>
        <w:t>, payment and variation so that there is confidence in what is being delivered by the PUP authorities. If there are not agreed contract templates, the contracts should have legal review</w:t>
      </w:r>
      <w:r w:rsidR="005A30ED">
        <w:t xml:space="preserve"> </w:t>
      </w:r>
      <w:r w:rsidR="005A30ED" w:rsidRPr="002C27A6">
        <w:rPr>
          <w:rStyle w:val="HoldPointChar"/>
          <w:b/>
          <w:bCs w:val="0"/>
        </w:rPr>
        <w:t>Milestone</w:t>
      </w:r>
    </w:p>
    <w:p w14:paraId="62AAB6D7" w14:textId="35CD6F11" w:rsidR="000E1874" w:rsidRDefault="00D56DD4" w:rsidP="00801628">
      <w:pPr>
        <w:pStyle w:val="Heading4"/>
        <w:keepNext w:val="0"/>
      </w:pPr>
      <w:r>
        <w:t xml:space="preserve">Reviewed the terms of engagement, timeframe, costs, deliverables </w:t>
      </w:r>
      <w:r w:rsidR="007B659F">
        <w:t>etc.</w:t>
      </w:r>
      <w:r>
        <w:t xml:space="preserve"> and signed of</w:t>
      </w:r>
      <w:r w:rsidR="007B659F">
        <w:t>f</w:t>
      </w:r>
      <w:r>
        <w:t xml:space="preserve"> by Transport and Main Roads </w:t>
      </w:r>
      <w:r w:rsidRPr="00D56DD4">
        <w:rPr>
          <w:rStyle w:val="HoldPointChar"/>
          <w:b/>
          <w:bCs w:val="0"/>
        </w:rPr>
        <w:t>Hold Point</w:t>
      </w:r>
    </w:p>
    <w:p w14:paraId="4A355136" w14:textId="70AB9150" w:rsidR="000E1874" w:rsidRDefault="00D56DD4" w:rsidP="00801628">
      <w:pPr>
        <w:pStyle w:val="Heading4"/>
        <w:keepNext w:val="0"/>
      </w:pPr>
      <w:r>
        <w:t xml:space="preserve">Once the preliminary PUP relocation designs are developed, </w:t>
      </w:r>
      <w:r w:rsidR="00303262">
        <w:t xml:space="preserve">they must be </w:t>
      </w:r>
      <w:r>
        <w:t xml:space="preserve">cross referenced </w:t>
      </w:r>
      <w:r w:rsidR="00303262">
        <w:t xml:space="preserve">with </w:t>
      </w:r>
      <w:r>
        <w:t>all the designs into the PUP model and a 'space proofing' review (to ensure the design fits in all networks)</w:t>
      </w:r>
      <w:r w:rsidR="00303262">
        <w:t xml:space="preserve"> undertaken</w:t>
      </w:r>
      <w:r>
        <w:t>.</w:t>
      </w:r>
    </w:p>
    <w:p w14:paraId="7A796F29" w14:textId="1F2BD6A3" w:rsidR="000E1874" w:rsidRDefault="00D56DD4" w:rsidP="00801628">
      <w:pPr>
        <w:pStyle w:val="Heading4"/>
        <w:keepNext w:val="0"/>
        <w:ind w:left="862" w:hanging="862"/>
      </w:pPr>
      <w:r>
        <w:t>Checked all new PUP designs were not in conflict with existing or new structures</w:t>
      </w:r>
    </w:p>
    <w:p w14:paraId="1FAA8357" w14:textId="1BB26AF7" w:rsidR="000E1874" w:rsidRDefault="00D56DD4" w:rsidP="00801628">
      <w:pPr>
        <w:pStyle w:val="Heading4"/>
        <w:keepNext w:val="0"/>
        <w:ind w:left="862" w:hanging="862"/>
      </w:pPr>
      <w:r>
        <w:t xml:space="preserve">Met with PUP authorities and agreed on all protection and relocation </w:t>
      </w:r>
      <w:r w:rsidR="00655610">
        <w:t>Works</w:t>
      </w:r>
      <w:r>
        <w:t xml:space="preserve"> (this can be in person or via video conference)</w:t>
      </w:r>
      <w:r w:rsidR="002C27A6">
        <w:t xml:space="preserve"> </w:t>
      </w:r>
      <w:r w:rsidR="002C27A6" w:rsidRPr="002C27A6">
        <w:rPr>
          <w:rStyle w:val="HoldPointChar"/>
          <w:b/>
          <w:bCs w:val="0"/>
        </w:rPr>
        <w:t>Milestone</w:t>
      </w:r>
    </w:p>
    <w:p w14:paraId="6B7D556D" w14:textId="4ECEA5CC" w:rsidR="000E1874" w:rsidRDefault="00D56DD4" w:rsidP="00801628">
      <w:pPr>
        <w:pStyle w:val="Heading4"/>
        <w:keepNext w:val="0"/>
        <w:ind w:left="862" w:hanging="862"/>
      </w:pPr>
      <w:r>
        <w:t>Assessed and confirmed any impacts to the environments, cultural heritage, future maintenance and access for utilities</w:t>
      </w:r>
      <w:r w:rsidR="00B86314">
        <w:t xml:space="preserve"> </w:t>
      </w:r>
      <w:r w:rsidR="002C27A6">
        <w:t xml:space="preserve">and so on </w:t>
      </w:r>
      <w:r w:rsidR="002C27A6" w:rsidRPr="002C27A6">
        <w:rPr>
          <w:rStyle w:val="HoldPointChar"/>
          <w:b/>
          <w:bCs w:val="0"/>
        </w:rPr>
        <w:t>Milestone</w:t>
      </w:r>
    </w:p>
    <w:p w14:paraId="424338F9" w14:textId="68D0623C" w:rsidR="000E1874" w:rsidRDefault="00B86314" w:rsidP="00801628">
      <w:pPr>
        <w:pStyle w:val="Heading4"/>
        <w:keepNext w:val="0"/>
        <w:ind w:left="862" w:hanging="862"/>
      </w:pPr>
      <w:r>
        <w:t>Developed the PUP BIM model for existing and proposed PUP, inclusive of mains, conduits, pits, manholes and so on</w:t>
      </w:r>
      <w:r w:rsidR="002C27A6">
        <w:t xml:space="preserve"> </w:t>
      </w:r>
      <w:r w:rsidR="002C27A6" w:rsidRPr="002C27A6">
        <w:rPr>
          <w:rStyle w:val="HoldPointChar"/>
          <w:b/>
          <w:bCs w:val="0"/>
        </w:rPr>
        <w:t>Milestone</w:t>
      </w:r>
    </w:p>
    <w:p w14:paraId="27ED8465" w14:textId="1EEFA1E5" w:rsidR="000E1874" w:rsidRDefault="00B86314" w:rsidP="00801628">
      <w:pPr>
        <w:pStyle w:val="Heading4"/>
        <w:keepNext w:val="0"/>
        <w:ind w:left="862" w:hanging="862"/>
      </w:pPr>
      <w:r>
        <w:t xml:space="preserve">Assessed and confirmed all new </w:t>
      </w:r>
      <w:r w:rsidR="001A733C">
        <w:t xml:space="preserve">and existing </w:t>
      </w:r>
      <w:r>
        <w:t>PUP for constructability and risk</w:t>
      </w:r>
      <w:r w:rsidR="002C27A6">
        <w:t xml:space="preserve"> </w:t>
      </w:r>
      <w:r w:rsidR="002C27A6" w:rsidRPr="002C27A6">
        <w:rPr>
          <w:rStyle w:val="HoldPointChar"/>
          <w:b/>
          <w:bCs w:val="0"/>
        </w:rPr>
        <w:t>Milestone</w:t>
      </w:r>
    </w:p>
    <w:p w14:paraId="5DFCEBA9" w14:textId="6E48CE06" w:rsidR="000E1874" w:rsidRDefault="00B86314" w:rsidP="00801628">
      <w:pPr>
        <w:pStyle w:val="Heading4"/>
        <w:keepNext w:val="0"/>
        <w:ind w:left="862" w:hanging="862"/>
      </w:pPr>
      <w:r>
        <w:t xml:space="preserve">Assess and confirmed PUP construction staging and temporary </w:t>
      </w:r>
      <w:r w:rsidR="00655610">
        <w:t>Works</w:t>
      </w:r>
      <w:r>
        <w:t>, if applicable</w:t>
      </w:r>
      <w:r w:rsidR="002C27A6">
        <w:t xml:space="preserve"> </w:t>
      </w:r>
      <w:r w:rsidR="002C27A6" w:rsidRPr="002C27A6">
        <w:rPr>
          <w:rStyle w:val="HoldPointChar"/>
          <w:b/>
          <w:bCs w:val="0"/>
        </w:rPr>
        <w:t>Milestone</w:t>
      </w:r>
    </w:p>
    <w:p w14:paraId="2129169D" w14:textId="03DA4369" w:rsidR="00B86314" w:rsidRDefault="00B86314" w:rsidP="00801628">
      <w:pPr>
        <w:pStyle w:val="Heading4"/>
        <w:keepNext w:val="0"/>
      </w:pPr>
      <w:r>
        <w:t xml:space="preserve">Discussed and agreed with PUP authorities if Transport and Main Roads can undertake any civil </w:t>
      </w:r>
      <w:r w:rsidR="00655610">
        <w:t>Works</w:t>
      </w:r>
      <w:r>
        <w:t xml:space="preserve"> on behalf of the PUP authority</w:t>
      </w:r>
    </w:p>
    <w:p w14:paraId="40555309" w14:textId="19717845" w:rsidR="00B86314" w:rsidRDefault="00B86314" w:rsidP="00801628">
      <w:pPr>
        <w:pStyle w:val="Heading4"/>
        <w:keepNext w:val="0"/>
      </w:pPr>
      <w:r>
        <w:t>Requested and received updated PUP estimates and bill of quantities</w:t>
      </w:r>
      <w:r w:rsidR="002C27A6">
        <w:t xml:space="preserve"> </w:t>
      </w:r>
      <w:r w:rsidR="002C27A6" w:rsidRPr="002C27A6">
        <w:rPr>
          <w:rStyle w:val="HoldPointChar"/>
          <w:b/>
          <w:bCs w:val="0"/>
        </w:rPr>
        <w:t>Milestone</w:t>
      </w:r>
    </w:p>
    <w:p w14:paraId="245F5D7B" w14:textId="24573487" w:rsidR="00B86314" w:rsidRDefault="00B86314" w:rsidP="00801628">
      <w:pPr>
        <w:pStyle w:val="Heading4"/>
        <w:keepNext w:val="0"/>
      </w:pPr>
      <w:r>
        <w:t xml:space="preserve">Assessed PUP for </w:t>
      </w:r>
      <w:r w:rsidR="00655610">
        <w:t>E</w:t>
      </w:r>
      <w:r>
        <w:t xml:space="preserve">arly </w:t>
      </w:r>
      <w:r w:rsidR="00655610">
        <w:t>Works</w:t>
      </w:r>
      <w:r>
        <w:t xml:space="preserve"> and planned for </w:t>
      </w:r>
      <w:r w:rsidR="00655610">
        <w:t>E</w:t>
      </w:r>
      <w:r>
        <w:t xml:space="preserve">arly </w:t>
      </w:r>
      <w:r w:rsidR="00655610">
        <w:t>Works</w:t>
      </w:r>
      <w:r>
        <w:t xml:space="preserve"> where practical</w:t>
      </w:r>
      <w:r w:rsidR="002C27A6">
        <w:t xml:space="preserve"> </w:t>
      </w:r>
      <w:r w:rsidR="002C27A6" w:rsidRPr="002C27A6">
        <w:rPr>
          <w:rStyle w:val="HoldPointChar"/>
          <w:b/>
          <w:bCs w:val="0"/>
        </w:rPr>
        <w:t>Milestone</w:t>
      </w:r>
    </w:p>
    <w:p w14:paraId="79921005" w14:textId="58BFEE64" w:rsidR="00B86314" w:rsidRDefault="00B86314" w:rsidP="00801628">
      <w:pPr>
        <w:pStyle w:val="Heading4"/>
        <w:keepNext w:val="0"/>
      </w:pPr>
      <w:r>
        <w:t xml:space="preserve">Drafted a PUP report documenting all the draft design plans, decisions, agreements and findings on PUP </w:t>
      </w:r>
      <w:r w:rsidRPr="00B86314">
        <w:rPr>
          <w:rStyle w:val="HoldPointChar"/>
          <w:b/>
          <w:bCs w:val="0"/>
        </w:rPr>
        <w:t>Hold Point</w:t>
      </w:r>
    </w:p>
    <w:p w14:paraId="737D95EF" w14:textId="56294905" w:rsidR="00B86314" w:rsidRDefault="00B86314" w:rsidP="00801628">
      <w:pPr>
        <w:pStyle w:val="Heading4"/>
        <w:keepNext w:val="0"/>
      </w:pPr>
      <w:r>
        <w:t>Consulted with the Department's ITS&amp;E and Corridor Management teams for their input to the Detailed Design stage</w:t>
      </w:r>
    </w:p>
    <w:p w14:paraId="33EDF76C" w14:textId="08E324BA" w:rsidR="00B86314" w:rsidRDefault="00B86314" w:rsidP="00801628">
      <w:pPr>
        <w:pStyle w:val="Heading4"/>
        <w:keepNext w:val="0"/>
      </w:pPr>
      <w:r>
        <w:t>Coordinated meetings with PUP authorities to share Detailed Design information, scope, requirements, timeframe etc</w:t>
      </w:r>
    </w:p>
    <w:p w14:paraId="4B39BEFA" w14:textId="141B1262" w:rsidR="00B86314" w:rsidRDefault="00B86314" w:rsidP="00801628">
      <w:pPr>
        <w:pStyle w:val="Heading4"/>
        <w:keepNext w:val="0"/>
      </w:pPr>
      <w:r>
        <w:t xml:space="preserve">Assessed and confirmed if any additional survey and potholing </w:t>
      </w:r>
      <w:r w:rsidR="00655610">
        <w:t>Works</w:t>
      </w:r>
      <w:r>
        <w:t xml:space="preserve"> are required, especially at tie-in locations to existing PUP assets </w:t>
      </w:r>
      <w:r w:rsidRPr="00B86314">
        <w:rPr>
          <w:rStyle w:val="HoldPointChar"/>
          <w:b/>
          <w:bCs w:val="0"/>
        </w:rPr>
        <w:t>Hold Point</w:t>
      </w:r>
    </w:p>
    <w:p w14:paraId="0160675F" w14:textId="4D9817F5" w:rsidR="00B86314" w:rsidRDefault="00B86314" w:rsidP="00801628">
      <w:pPr>
        <w:pStyle w:val="Heading4"/>
        <w:keepNext w:val="0"/>
      </w:pPr>
      <w:r>
        <w:t>Assessed and confirmed proposed PUP designs complies with the TN163</w:t>
      </w:r>
      <w:r w:rsidR="005A30ED">
        <w:t> </w:t>
      </w:r>
      <w:r w:rsidR="005A30ED" w:rsidRPr="005A30ED">
        <w:rPr>
          <w:rStyle w:val="BodyTextitalicsbold"/>
          <w:b/>
          <w:bCs w:val="0"/>
        </w:rPr>
        <w:t>Third Party Utility Infrastructure Installation in State Controlled Roads Technical Guidelines</w:t>
      </w:r>
    </w:p>
    <w:p w14:paraId="6A6A6639" w14:textId="7651F22D" w:rsidR="00B86314" w:rsidRDefault="00B86314" w:rsidP="00801628">
      <w:pPr>
        <w:pStyle w:val="Heading4"/>
        <w:keepNext w:val="0"/>
      </w:pPr>
      <w:r>
        <w:t>Assessed and confirmed proposed PUP HDD designs complies with the following Transport and Main Roads technical specifications</w:t>
      </w:r>
      <w:r w:rsidR="005A30ED">
        <w:t>:</w:t>
      </w:r>
    </w:p>
    <w:p w14:paraId="0EE09A30" w14:textId="22477A6F" w:rsidR="00B86314" w:rsidRDefault="00B86314" w:rsidP="005A30ED">
      <w:pPr>
        <w:pStyle w:val="ListB1dotonly"/>
        <w:numPr>
          <w:ilvl w:val="0"/>
          <w:numId w:val="42"/>
        </w:numPr>
      </w:pPr>
      <w:r>
        <w:t>MRTS140 </w:t>
      </w:r>
      <w:r w:rsidRPr="00B86314">
        <w:rPr>
          <w:rStyle w:val="BodyTextitalic"/>
        </w:rPr>
        <w:t>Horizontal Directional Drilling</w:t>
      </w:r>
    </w:p>
    <w:p w14:paraId="6EA97748" w14:textId="77777777" w:rsidR="005A30ED" w:rsidRDefault="00B86314" w:rsidP="00303262">
      <w:pPr>
        <w:pStyle w:val="ListB1dotonly"/>
        <w:keepNext/>
        <w:numPr>
          <w:ilvl w:val="0"/>
          <w:numId w:val="42"/>
        </w:numPr>
        <w:ind w:left="1219" w:hanging="357"/>
      </w:pPr>
      <w:r>
        <w:lastRenderedPageBreak/>
        <w:t>MRTS141 </w:t>
      </w:r>
      <w:proofErr w:type="spellStart"/>
      <w:r w:rsidRPr="00B86314">
        <w:rPr>
          <w:rStyle w:val="BodyTextitalic"/>
        </w:rPr>
        <w:t>Microtunneling</w:t>
      </w:r>
      <w:proofErr w:type="spellEnd"/>
      <w:r w:rsidRPr="00B86314">
        <w:rPr>
          <w:rStyle w:val="BodyTextitalic"/>
        </w:rPr>
        <w:t xml:space="preserve"> and Pipe Jacking</w:t>
      </w:r>
    </w:p>
    <w:p w14:paraId="4C4C752B" w14:textId="40C48D47" w:rsidR="00B86314" w:rsidRDefault="00B86314" w:rsidP="00303262">
      <w:pPr>
        <w:pStyle w:val="ListB1dotonly"/>
        <w:keepNext/>
        <w:numPr>
          <w:ilvl w:val="0"/>
          <w:numId w:val="42"/>
        </w:numPr>
        <w:ind w:left="1219" w:hanging="357"/>
      </w:pPr>
      <w:r>
        <w:t>MRTS142 </w:t>
      </w:r>
      <w:r w:rsidRPr="00B86314">
        <w:rPr>
          <w:rStyle w:val="BodyTextitalic"/>
        </w:rPr>
        <w:t xml:space="preserve">Thrust Boring and Auger </w:t>
      </w:r>
      <w:r>
        <w:rPr>
          <w:rStyle w:val="BodyTextitalic"/>
        </w:rPr>
        <w:t>Boring</w:t>
      </w:r>
      <w:r w:rsidR="005A30ED">
        <w:rPr>
          <w:rStyle w:val="BodyTextitalic"/>
        </w:rPr>
        <w:t>.</w:t>
      </w:r>
    </w:p>
    <w:p w14:paraId="2C37DCDF" w14:textId="2790E46A" w:rsidR="00B86314" w:rsidRDefault="00B86314" w:rsidP="00B86314">
      <w:pPr>
        <w:pStyle w:val="Heading4"/>
      </w:pPr>
      <w:r>
        <w:t>Cross referenced all final PUP designs into the PUP model and undertook a final ‘space proofing’ review</w:t>
      </w:r>
    </w:p>
    <w:p w14:paraId="76212037" w14:textId="67FF8481" w:rsidR="00B86314" w:rsidRDefault="00B86314" w:rsidP="00DC1A9C">
      <w:pPr>
        <w:pStyle w:val="Heading4"/>
      </w:pPr>
      <w:r>
        <w:t>Assessed and confirmed proposed PUP designs meets future maintenance and safe access to utilities</w:t>
      </w:r>
    </w:p>
    <w:p w14:paraId="6FDDC993" w14:textId="54B24078" w:rsidR="00B86314" w:rsidRDefault="00B86314" w:rsidP="00DC1A9C">
      <w:pPr>
        <w:pStyle w:val="Heading4"/>
      </w:pPr>
      <w:r>
        <w:t>Assessed and confirmed minimum clearance to aboveground powerlines</w:t>
      </w:r>
      <w:r w:rsidR="00DC1A9C">
        <w:t> </w:t>
      </w:r>
      <w:r>
        <w:t>/</w:t>
      </w:r>
      <w:r w:rsidR="00DC1A9C">
        <w:t> </w:t>
      </w:r>
      <w:r>
        <w:t>cables are achieved with the new finished surface levels</w:t>
      </w:r>
      <w:r w:rsidR="001A733C">
        <w:t xml:space="preserve"> including exclusion zones for maintenance staff</w:t>
      </w:r>
    </w:p>
    <w:p w14:paraId="2A8B0650" w14:textId="570FDA84" w:rsidR="00B86314" w:rsidRDefault="00B86314" w:rsidP="00DC1A9C">
      <w:pPr>
        <w:pStyle w:val="Heading4"/>
      </w:pPr>
      <w:r>
        <w:t xml:space="preserve">Assessed and confirmed if any power pole relocations can be relocated outside of the area of interest, subject to </w:t>
      </w:r>
      <w:r w:rsidR="00655610">
        <w:t>Site</w:t>
      </w:r>
      <w:r>
        <w:t xml:space="preserve"> specific risk assessment (e.g. clear zone). If not, are safety barriers warranted?</w:t>
      </w:r>
    </w:p>
    <w:p w14:paraId="327DF2EB" w14:textId="0496F685" w:rsidR="00B86314" w:rsidRDefault="00B86314" w:rsidP="00DC1A9C">
      <w:pPr>
        <w:pStyle w:val="Heading4"/>
      </w:pPr>
      <w:r>
        <w:t>Assessed and confirmed clearances to cut batter slopes, subgrade excavation level, invert of table drains etc</w:t>
      </w:r>
    </w:p>
    <w:p w14:paraId="24DD02A1" w14:textId="2E7C0C28" w:rsidR="00B86314" w:rsidRDefault="00B86314" w:rsidP="00DC1A9C">
      <w:pPr>
        <w:pStyle w:val="Heading4"/>
      </w:pPr>
      <w:r>
        <w:t>Assessed and confirmed clearances to existing and new structures, as well as new guardrail, fence line etc</w:t>
      </w:r>
    </w:p>
    <w:p w14:paraId="4DBAAB7C" w14:textId="67EB2B14" w:rsidR="00B86314" w:rsidRDefault="00B86314" w:rsidP="00DC1A9C">
      <w:pPr>
        <w:pStyle w:val="Heading4"/>
      </w:pPr>
      <w:r>
        <w:t>Assessed and confirmed if any property connections are impacted and if so, specified the mitigation measures</w:t>
      </w:r>
    </w:p>
    <w:p w14:paraId="0D519B74" w14:textId="43E08238" w:rsidR="00B86314" w:rsidRDefault="00B86314" w:rsidP="00DC1A9C">
      <w:pPr>
        <w:pStyle w:val="Heading4"/>
      </w:pPr>
      <w:r>
        <w:t>Assessed and confirmed which existing PUP assets are required to be grout filled and capped and/or removed</w:t>
      </w:r>
    </w:p>
    <w:p w14:paraId="0EC557BB" w14:textId="729ACC8D" w:rsidR="00B86314" w:rsidRDefault="00B86314" w:rsidP="00DC1A9C">
      <w:pPr>
        <w:pStyle w:val="Heading4"/>
      </w:pPr>
      <w:r>
        <w:t>Finalised the certified (RPEQ) and endorsed PUP relocation design drawings and obtained confirmation through the Project Manager or that all alignments are accepted by the utilities and department</w:t>
      </w:r>
      <w:r w:rsidR="00DC1A9C">
        <w:t xml:space="preserve"> </w:t>
      </w:r>
      <w:r w:rsidR="00DC1A9C" w:rsidRPr="00B86314">
        <w:rPr>
          <w:rStyle w:val="HoldPointChar"/>
          <w:b/>
          <w:bCs w:val="0"/>
        </w:rPr>
        <w:t>Hold Point</w:t>
      </w:r>
    </w:p>
    <w:p w14:paraId="43C36950" w14:textId="26316D1D" w:rsidR="00B86314" w:rsidRDefault="00B86314" w:rsidP="00DC1A9C">
      <w:pPr>
        <w:pStyle w:val="Heading4"/>
      </w:pPr>
      <w:r>
        <w:t>Finalised the PUP BIM model, if applicable</w:t>
      </w:r>
    </w:p>
    <w:p w14:paraId="3AAC0DBC" w14:textId="5133AE01" w:rsidR="00B86314" w:rsidRDefault="00B86314" w:rsidP="00DC1A9C">
      <w:pPr>
        <w:pStyle w:val="Heading4"/>
      </w:pPr>
      <w:r>
        <w:t>Finalised constructability and risk reviews for electrical PUP assets</w:t>
      </w:r>
    </w:p>
    <w:p w14:paraId="7597BFCF" w14:textId="4AF4D067" w:rsidR="00B86314" w:rsidRDefault="00B86314" w:rsidP="00DC1A9C">
      <w:pPr>
        <w:pStyle w:val="Heading4"/>
      </w:pPr>
      <w:r>
        <w:t>Finalised constructability and risk reviews for water</w:t>
      </w:r>
      <w:r w:rsidR="00DC1A9C">
        <w:t> </w:t>
      </w:r>
      <w:r>
        <w:t>/</w:t>
      </w:r>
      <w:r w:rsidR="00DC1A9C">
        <w:t> </w:t>
      </w:r>
      <w:r>
        <w:t>sewer PUP assets</w:t>
      </w:r>
    </w:p>
    <w:p w14:paraId="59A65239" w14:textId="2CEBD61D" w:rsidR="00B86314" w:rsidRDefault="00B86314" w:rsidP="00DC1A9C">
      <w:pPr>
        <w:pStyle w:val="Heading4"/>
      </w:pPr>
      <w:r>
        <w:t>Finalised constructability and risk reviews for telecommunication PUP assets</w:t>
      </w:r>
    </w:p>
    <w:p w14:paraId="1764E173" w14:textId="1429C5F5" w:rsidR="00DC1A9C" w:rsidRDefault="00B86314" w:rsidP="00DC1A9C">
      <w:pPr>
        <w:pStyle w:val="Heading4"/>
      </w:pPr>
      <w:r>
        <w:t>Finalised constructability and risk reviews for gas PUP assets</w:t>
      </w:r>
    </w:p>
    <w:p w14:paraId="7B0200FA" w14:textId="05187C4A" w:rsidR="00B86314" w:rsidRDefault="00B86314" w:rsidP="00DC1A9C">
      <w:pPr>
        <w:pStyle w:val="Heading4"/>
      </w:pPr>
      <w:r>
        <w:t>Finalised PUP estimate in 3PCM and bill of quantities</w:t>
      </w:r>
    </w:p>
    <w:p w14:paraId="16EC6B7D" w14:textId="0ED5811D" w:rsidR="00B86314" w:rsidRDefault="00B86314" w:rsidP="00303262">
      <w:pPr>
        <w:pStyle w:val="Heading4"/>
        <w:keepNext w:val="0"/>
        <w:ind w:left="862" w:hanging="862"/>
      </w:pPr>
      <w:r>
        <w:t>Finalised contractual arrangements with PUP authorities including utilities' payment of PUP upgrades</w:t>
      </w:r>
      <w:r w:rsidR="00DC1A9C">
        <w:t> </w:t>
      </w:r>
      <w:r>
        <w:t>/</w:t>
      </w:r>
      <w:r w:rsidR="00DC1A9C">
        <w:t> </w:t>
      </w:r>
      <w:r>
        <w:t xml:space="preserve">betterment, and identification of their management strategy regarding disruption of essential services (such as medical, emergency services, police, defence forces) </w:t>
      </w:r>
      <w:r w:rsidR="00DC1A9C" w:rsidRPr="00B86314">
        <w:rPr>
          <w:rStyle w:val="HoldPointChar"/>
          <w:b/>
          <w:bCs w:val="0"/>
        </w:rPr>
        <w:t>Hold Point</w:t>
      </w:r>
    </w:p>
    <w:p w14:paraId="06E446D9" w14:textId="2FC6E2DE" w:rsidR="00B86314" w:rsidRDefault="00B86314" w:rsidP="00303262">
      <w:pPr>
        <w:pStyle w:val="Heading4"/>
        <w:keepNext w:val="0"/>
        <w:ind w:left="862" w:hanging="862"/>
      </w:pPr>
      <w:r>
        <w:t>Finalised PUP Supplementary Specifications</w:t>
      </w:r>
    </w:p>
    <w:p w14:paraId="7E7E9B4A" w14:textId="4DCBD4AE" w:rsidR="00B86314" w:rsidRDefault="00B86314" w:rsidP="00303262">
      <w:pPr>
        <w:pStyle w:val="Heading4"/>
        <w:keepNext w:val="0"/>
        <w:ind w:left="862" w:hanging="862"/>
      </w:pPr>
      <w:r>
        <w:t>Finalised Early Works package and early procurement, if applicable</w:t>
      </w:r>
      <w:r w:rsidR="002C27A6">
        <w:t xml:space="preserve"> </w:t>
      </w:r>
      <w:r w:rsidR="002C27A6" w:rsidRPr="002C27A6">
        <w:rPr>
          <w:rStyle w:val="HoldPointChar"/>
          <w:b/>
          <w:bCs w:val="0"/>
        </w:rPr>
        <w:t>Milestone</w:t>
      </w:r>
    </w:p>
    <w:p w14:paraId="64EE5AF4" w14:textId="3B334353" w:rsidR="00B86314" w:rsidRPr="00B86314" w:rsidRDefault="00B86314" w:rsidP="00303262">
      <w:pPr>
        <w:pStyle w:val="Heading4"/>
        <w:keepNext w:val="0"/>
        <w:ind w:left="862" w:hanging="862"/>
      </w:pPr>
      <w:r>
        <w:t>Finalised the Detailed Design PUP Report</w:t>
      </w:r>
      <w:r w:rsidR="002C27A6">
        <w:t xml:space="preserve"> </w:t>
      </w:r>
      <w:r w:rsidR="002C27A6" w:rsidRPr="002C27A6">
        <w:rPr>
          <w:rStyle w:val="HoldPointChar"/>
          <w:b/>
          <w:bCs w:val="0"/>
        </w:rPr>
        <w:t>Milestone</w:t>
      </w:r>
    </w:p>
    <w:p w14:paraId="4AE98B7C" w14:textId="6CB08C2E" w:rsidR="000E1874" w:rsidRDefault="000E1874" w:rsidP="00DC1A9C">
      <w:pPr>
        <w:pStyle w:val="Heading3"/>
      </w:pPr>
      <w:bookmarkStart w:id="13" w:name="_Toc138275340"/>
      <w:r>
        <w:lastRenderedPageBreak/>
        <w:t>Decision-making</w:t>
      </w:r>
      <w:bookmarkEnd w:id="13"/>
    </w:p>
    <w:p w14:paraId="1DA4EF60" w14:textId="54746B60" w:rsidR="00112742" w:rsidRDefault="00112742" w:rsidP="00112742">
      <w:pPr>
        <w:pStyle w:val="BodyText"/>
      </w:pPr>
      <w:r>
        <w:t>When considering the action to take to manage network conflicts, technical, cost, constructability, efficiency, safety, land availability and a range of other factors will impact on the decision to design out conflicts, protect in place or relocate utility assets. The rationale for the approach must be documented for each utility network to demonstrate sufficient research, information gathering and evidence has informed the approach. Some of this work may have already been undertaken in the Business Case stage.</w:t>
      </w:r>
    </w:p>
    <w:p w14:paraId="37B40F4A" w14:textId="272E599E" w:rsidR="00112742" w:rsidRDefault="00112742" w:rsidP="00112742">
      <w:pPr>
        <w:pStyle w:val="BodyText"/>
      </w:pPr>
      <w:r>
        <w:t xml:space="preserve">The Consultant is required to utilise the Transport and Main Roads </w:t>
      </w:r>
      <w:r w:rsidRPr="00112742">
        <w:rPr>
          <w:rStyle w:val="BodyTextitalic"/>
        </w:rPr>
        <w:t>Road Safety Policy</w:t>
      </w:r>
      <w:r>
        <w:t xml:space="preserve"> and Safe Systems Approach in conjunction with Transport and Main Roads technical documentation (Transport and Main Roads standards, guidelines and specifications and Australian Standards when there is not a Transport and Main Roads document) to form the foundation of decision-making. Where practicable and economical, relocation or alterations to PUP shall be avoided. However, where the design increases the risks associated with aboveground utility assets, relocation will be required to maintain or increase road safety.</w:t>
      </w:r>
    </w:p>
    <w:p w14:paraId="43A665DD" w14:textId="5C6DAAB3" w:rsidR="000E1874" w:rsidRDefault="000E1874" w:rsidP="00112742">
      <w:pPr>
        <w:pStyle w:val="Heading3"/>
      </w:pPr>
      <w:bookmarkStart w:id="14" w:name="_Toc138275341"/>
      <w:r>
        <w:t>Existing assets</w:t>
      </w:r>
      <w:bookmarkEnd w:id="14"/>
    </w:p>
    <w:p w14:paraId="619EA560" w14:textId="06DB411A" w:rsidR="000E1874" w:rsidRDefault="000E1874" w:rsidP="000E1874">
      <w:pPr>
        <w:pStyle w:val="BodyText"/>
      </w:pPr>
      <w:r>
        <w:t xml:space="preserve">Information to identify existing </w:t>
      </w:r>
      <w:r w:rsidR="007B659F">
        <w:t>utility assets</w:t>
      </w:r>
      <w:r>
        <w:t xml:space="preserve"> may need to be sourced from various agencies including DBYD, local government and water authorities, previous designs, </w:t>
      </w:r>
      <w:r w:rsidR="00E64D02">
        <w:t>A</w:t>
      </w:r>
      <w:r>
        <w:t>s</w:t>
      </w:r>
      <w:r w:rsidR="00E64D02">
        <w:t xml:space="preserve"> C</w:t>
      </w:r>
      <w:r>
        <w:t>onstructed data, the department’s GIS and District</w:t>
      </w:r>
      <w:r w:rsidR="00E64D02">
        <w:t> </w:t>
      </w:r>
      <w:r>
        <w:t>/</w:t>
      </w:r>
      <w:r w:rsidR="00E64D02">
        <w:t> </w:t>
      </w:r>
      <w:r>
        <w:t>Region Corridor Management team. The Consultant shall be responsible for liaising with all relevant agencies.</w:t>
      </w:r>
    </w:p>
    <w:p w14:paraId="5060AB96" w14:textId="3714F763" w:rsidR="00CC2ACC" w:rsidRDefault="000E1874" w:rsidP="000E1874">
      <w:pPr>
        <w:pStyle w:val="BodyText"/>
      </w:pPr>
      <w:r>
        <w:t xml:space="preserve">The Consultant shall </w:t>
      </w:r>
      <w:r w:rsidR="00CC2ACC">
        <w:t>liaise with the responsible public utility authorities with re</w:t>
      </w:r>
      <w:r w:rsidR="00303262">
        <w:t>g</w:t>
      </w:r>
      <w:r w:rsidR="00CC2ACC">
        <w:t xml:space="preserve">ard to any alterations to their existing plant, programmed </w:t>
      </w:r>
      <w:r w:rsidR="00655610">
        <w:t>Works</w:t>
      </w:r>
      <w:r w:rsidR="00CC2ACC">
        <w:t xml:space="preserve"> and any provisions for future plant that are required as a result of the proposed roadworks.</w:t>
      </w:r>
    </w:p>
    <w:p w14:paraId="47016770" w14:textId="4C1B3D5E" w:rsidR="00B0534C" w:rsidRDefault="00B0534C" w:rsidP="00B0534C">
      <w:pPr>
        <w:pStyle w:val="Heading3"/>
        <w:spacing w:after="240"/>
      </w:pPr>
      <w:bookmarkStart w:id="15" w:name="_Toc138275342"/>
      <w:r>
        <w:t>Local requirements</w:t>
      </w:r>
      <w:bookmarkEnd w:id="15"/>
    </w:p>
    <w:tbl>
      <w:tblPr>
        <w:tblStyle w:val="Commentary"/>
        <w:tblW w:w="0" w:type="auto"/>
        <w:tblLook w:val="04A0" w:firstRow="1" w:lastRow="0" w:firstColumn="1" w:lastColumn="0" w:noHBand="0" w:noVBand="1"/>
      </w:tblPr>
      <w:tblGrid>
        <w:gridCol w:w="9024"/>
      </w:tblGrid>
      <w:tr w:rsidR="00B0534C" w:rsidRPr="00B0534C" w14:paraId="38CF7BE0" w14:textId="77777777" w:rsidTr="00B0534C">
        <w:tc>
          <w:tcPr>
            <w:tcW w:w="9024" w:type="dxa"/>
          </w:tcPr>
          <w:p w14:paraId="3440E64A" w14:textId="2A8784AA" w:rsidR="00B0534C" w:rsidRPr="00B0534C" w:rsidRDefault="00B0534C" w:rsidP="00BC3F52">
            <w:pPr>
              <w:pStyle w:val="BodyText"/>
            </w:pPr>
            <w:r w:rsidRPr="00B0534C">
              <w:t xml:space="preserve">Project Manager: </w:t>
            </w:r>
            <w:r>
              <w:t>include reference to local requirements including the planning section of the district that has a GIS database of written undertakings from service providers. This includes offers to relocate services at no expense to the department. The Consultant shall contact relevant district officers and determine if any written undertakings have been made that may affect the project.</w:t>
            </w:r>
          </w:p>
        </w:tc>
      </w:tr>
    </w:tbl>
    <w:p w14:paraId="71D00BFC" w14:textId="0D83E709" w:rsidR="00CC2ACC" w:rsidRDefault="00CC2ACC" w:rsidP="00CC2ACC">
      <w:pPr>
        <w:pStyle w:val="BodyText"/>
        <w:spacing w:before="240"/>
      </w:pPr>
      <w:r>
        <w:t>The Consultant shall ensure that all Authorities that control the following services will be consulted:</w:t>
      </w:r>
    </w:p>
    <w:p w14:paraId="32DF52BC" w14:textId="77777777" w:rsidR="00CC2ACC" w:rsidRDefault="00CC2ACC" w:rsidP="00CC2ACC">
      <w:pPr>
        <w:pStyle w:val="ListB1dotonly"/>
        <w:numPr>
          <w:ilvl w:val="0"/>
          <w:numId w:val="26"/>
        </w:numPr>
      </w:pPr>
      <w:bookmarkStart w:id="16" w:name="_Hlk68007772"/>
      <w:r w:rsidRPr="00CC2ACC">
        <w:rPr>
          <w:shd w:val="clear" w:color="auto" w:fill="BFBFBF" w:themeFill="background1" w:themeFillShade="BF"/>
        </w:rPr>
        <w:t>@ Type here</w:t>
      </w:r>
      <w:bookmarkEnd w:id="16"/>
      <w:r>
        <w:t xml:space="preserve"> Electricity</w:t>
      </w:r>
    </w:p>
    <w:p w14:paraId="3C75B9A8" w14:textId="77777777" w:rsidR="00CC2ACC" w:rsidRDefault="00CC2ACC" w:rsidP="00CC2ACC">
      <w:pPr>
        <w:pStyle w:val="ListB1dotonly"/>
      </w:pPr>
      <w:r w:rsidRPr="0002032A">
        <w:rPr>
          <w:shd w:val="clear" w:color="auto" w:fill="BFBFBF" w:themeFill="background1" w:themeFillShade="BF"/>
        </w:rPr>
        <w:t>@ Type here</w:t>
      </w:r>
      <w:r>
        <w:t xml:space="preserve"> Sewage</w:t>
      </w:r>
    </w:p>
    <w:p w14:paraId="0B604730" w14:textId="77777777" w:rsidR="00CC2ACC" w:rsidRDefault="00CC2ACC" w:rsidP="00CC2ACC">
      <w:pPr>
        <w:pStyle w:val="ListB1dotonly"/>
      </w:pPr>
      <w:r w:rsidRPr="0002032A">
        <w:rPr>
          <w:shd w:val="clear" w:color="auto" w:fill="BFBFBF" w:themeFill="background1" w:themeFillShade="BF"/>
        </w:rPr>
        <w:t>@ Type here</w:t>
      </w:r>
      <w:r>
        <w:t xml:space="preserve"> Gas</w:t>
      </w:r>
    </w:p>
    <w:p w14:paraId="0797B829" w14:textId="77777777" w:rsidR="00CC2ACC" w:rsidRDefault="00CC2ACC" w:rsidP="00CC2ACC">
      <w:pPr>
        <w:pStyle w:val="ListB1dotonly"/>
      </w:pPr>
      <w:r w:rsidRPr="0002032A">
        <w:rPr>
          <w:shd w:val="clear" w:color="auto" w:fill="BFBFBF" w:themeFill="background1" w:themeFillShade="BF"/>
        </w:rPr>
        <w:t>@ Type here</w:t>
      </w:r>
      <w:r>
        <w:t xml:space="preserve"> Water</w:t>
      </w:r>
    </w:p>
    <w:p w14:paraId="6280A774" w14:textId="77777777" w:rsidR="00CC2ACC" w:rsidRDefault="00CC2ACC" w:rsidP="00CC2ACC">
      <w:pPr>
        <w:pStyle w:val="ListB1dotonly"/>
      </w:pPr>
      <w:r w:rsidRPr="0002032A">
        <w:rPr>
          <w:shd w:val="clear" w:color="auto" w:fill="BFBFBF" w:themeFill="background1" w:themeFillShade="BF"/>
        </w:rPr>
        <w:t>@ Type here</w:t>
      </w:r>
      <w:r>
        <w:t xml:space="preserve"> Telecommunications carriers</w:t>
      </w:r>
    </w:p>
    <w:p w14:paraId="7CA4ED92" w14:textId="77777777" w:rsidR="00CC2ACC" w:rsidRDefault="00CC2ACC" w:rsidP="00CC2ACC">
      <w:pPr>
        <w:pStyle w:val="ListB1dotonly"/>
      </w:pPr>
      <w:r w:rsidRPr="0002032A">
        <w:rPr>
          <w:shd w:val="clear" w:color="auto" w:fill="BFBFBF" w:themeFill="background1" w:themeFillShade="BF"/>
        </w:rPr>
        <w:t>@ Type here</w:t>
      </w:r>
      <w:r>
        <w:t xml:space="preserve"> Local Government</w:t>
      </w:r>
    </w:p>
    <w:p w14:paraId="5E3AF179" w14:textId="77777777" w:rsidR="00CC2ACC" w:rsidRDefault="00CC2ACC" w:rsidP="00CC2ACC">
      <w:pPr>
        <w:pStyle w:val="ListB1dotonly"/>
      </w:pPr>
      <w:r w:rsidRPr="0002032A">
        <w:rPr>
          <w:shd w:val="clear" w:color="auto" w:fill="BFBFBF" w:themeFill="background1" w:themeFillShade="BF"/>
        </w:rPr>
        <w:t>@ Type here</w:t>
      </w:r>
      <w:r>
        <w:t xml:space="preserve"> Streetlighting, and</w:t>
      </w:r>
    </w:p>
    <w:p w14:paraId="164E9D7B" w14:textId="55601608" w:rsidR="00CC2ACC" w:rsidRDefault="00CC2ACC" w:rsidP="00CC2ACC">
      <w:pPr>
        <w:pStyle w:val="ListB1dotonly"/>
      </w:pPr>
      <w:r w:rsidRPr="0002032A">
        <w:rPr>
          <w:shd w:val="clear" w:color="auto" w:fill="BFBFBF" w:themeFill="background1" w:themeFillShade="BF"/>
        </w:rPr>
        <w:t>@ Type here</w:t>
      </w:r>
      <w:r>
        <w:t xml:space="preserve"> Department’s ITS&amp;E</w:t>
      </w:r>
    </w:p>
    <w:p w14:paraId="77C1EC78" w14:textId="37B88B25" w:rsidR="001A733C" w:rsidRDefault="001A733C" w:rsidP="001A733C">
      <w:pPr>
        <w:pStyle w:val="Heading3"/>
      </w:pPr>
      <w:bookmarkStart w:id="17" w:name="_Toc138275343"/>
      <w:r>
        <w:lastRenderedPageBreak/>
        <w:t>Site validation plan</w:t>
      </w:r>
      <w:bookmarkEnd w:id="17"/>
    </w:p>
    <w:p w14:paraId="6599ABA8" w14:textId="77777777" w:rsidR="001A733C" w:rsidRDefault="001A733C" w:rsidP="001A733C">
      <w:pPr>
        <w:pStyle w:val="BodyText"/>
      </w:pPr>
      <w:r>
        <w:t>If a Site Validation Plan was undertaken in the Business Case stage and is less than twelve months old, a review and validation that the data is still current should be undertaken by the Consultant with the utilities and DBYD.</w:t>
      </w:r>
    </w:p>
    <w:p w14:paraId="535B33CE" w14:textId="77777777" w:rsidR="001A733C" w:rsidRDefault="001A733C" w:rsidP="001A733C">
      <w:pPr>
        <w:pStyle w:val="BodyText"/>
      </w:pPr>
      <w:r>
        <w:t xml:space="preserve">Otherwise, the Consultant shall prepare a Site Validation Plan with matrix identifying where potholing and/or cable location Works should be undertaken. The Site Validation Plan shall be submitted to the Project Manager for approval. </w:t>
      </w:r>
      <w:r w:rsidRPr="001A733C">
        <w:rPr>
          <w:rStyle w:val="HoldPointChar"/>
        </w:rPr>
        <w:t>Hold Point</w:t>
      </w:r>
    </w:p>
    <w:p w14:paraId="6CDF55A0" w14:textId="77777777" w:rsidR="001A733C" w:rsidRDefault="001A733C" w:rsidP="001A733C">
      <w:pPr>
        <w:pStyle w:val="BodyText"/>
      </w:pPr>
      <w:r>
        <w:t xml:space="preserve">Upon the release of the Site Validation Plan </w:t>
      </w:r>
      <w:r w:rsidRPr="001A733C">
        <w:rPr>
          <w:rStyle w:val="HoldPointChar"/>
        </w:rPr>
        <w:t>Hold Point</w:t>
      </w:r>
      <w:r>
        <w:t>, the Consultant shall engage a service locator to undertake the Site validation Works. Unless otherwise agreed the consultant shall be responsible for the Principal Contractor duties when engaging the services of a subcontractor.</w:t>
      </w:r>
    </w:p>
    <w:p w14:paraId="4EE4DBA0" w14:textId="77777777" w:rsidR="001A733C" w:rsidRDefault="001A733C" w:rsidP="001A733C">
      <w:pPr>
        <w:pStyle w:val="BodyText"/>
      </w:pPr>
      <w:r>
        <w:t>The Consultant shall liaise with the Project Manager to arrange for surveyors to record the survey data of validation Works. Survey data shall be recorded as per the MRTS56 Construction Surveying requirements so that the Project Manager can upload it into the relevant Transport and Main Roads project, GIS and Building Information Management (BIM) systems.</w:t>
      </w:r>
    </w:p>
    <w:p w14:paraId="3CCA76BF" w14:textId="3DBED85E" w:rsidR="001A733C" w:rsidRDefault="001A733C" w:rsidP="001A733C">
      <w:pPr>
        <w:pStyle w:val="Heading3"/>
      </w:pPr>
      <w:bookmarkStart w:id="18" w:name="_Toc138275344"/>
      <w:r>
        <w:t>Permits and approvals</w:t>
      </w:r>
      <w:bookmarkEnd w:id="18"/>
    </w:p>
    <w:p w14:paraId="3E3A4D43" w14:textId="7B3B2CC9" w:rsidR="001A733C" w:rsidRDefault="001A733C" w:rsidP="001A733C">
      <w:pPr>
        <w:pStyle w:val="BodyText"/>
      </w:pPr>
      <w:r>
        <w:t>The Consultant is responsible for obtaining all relevant permits and approvals from nearby service authorities, the department (Transport and Main Roads), and other government departments when undertaking Site validation Works, i.e. gas spotter requirement when potholing gas main.</w:t>
      </w:r>
    </w:p>
    <w:p w14:paraId="623A13F6" w14:textId="5DB2CEF1" w:rsidR="001A733C" w:rsidRPr="001A733C" w:rsidRDefault="001A733C" w:rsidP="001A733C">
      <w:pPr>
        <w:pStyle w:val="BodyText"/>
      </w:pPr>
      <w:r>
        <w:t>Confirm all relocations are contained within the identified project boundary of the Approved Recommended Option, unless otherwise agreed with third party.</w:t>
      </w:r>
    </w:p>
    <w:p w14:paraId="1842F19B" w14:textId="0A0B945A" w:rsidR="00CC2ACC" w:rsidRDefault="00CC2ACC" w:rsidP="00CC2ACC">
      <w:pPr>
        <w:pStyle w:val="Heading1"/>
      </w:pPr>
      <w:bookmarkStart w:id="19" w:name="_Toc138275345"/>
      <w:r>
        <w:t>Early Design</w:t>
      </w:r>
      <w:bookmarkEnd w:id="19"/>
    </w:p>
    <w:p w14:paraId="34B7D40B" w14:textId="1A2D748A" w:rsidR="00CC2ACC" w:rsidRDefault="00C713B0" w:rsidP="00C713B0">
      <w:pPr>
        <w:pStyle w:val="Heading2"/>
      </w:pPr>
      <w:bookmarkStart w:id="20" w:name="_Toc138275346"/>
      <w:r>
        <w:t>Existing PUP</w:t>
      </w:r>
      <w:bookmarkEnd w:id="20"/>
    </w:p>
    <w:p w14:paraId="0F6A4647" w14:textId="3253AEB2" w:rsidR="00C713B0" w:rsidRDefault="00C713B0" w:rsidP="005A30ED">
      <w:pPr>
        <w:pStyle w:val="BodyText"/>
        <w:numPr>
          <w:ilvl w:val="0"/>
          <w:numId w:val="43"/>
        </w:numPr>
      </w:pPr>
      <w:r>
        <w:t>The Consultant is required to ensure that the Transport and Main Roads Project Manager is kept informed of any conflict that may be critical to the future design or is a major relocation cost. Where practicable and cost effective, conflicts with PUP should be avoided.</w:t>
      </w:r>
    </w:p>
    <w:p w14:paraId="7B16B9E0" w14:textId="578937EC" w:rsidR="00C713B0" w:rsidRDefault="00C713B0" w:rsidP="005A30ED">
      <w:pPr>
        <w:pStyle w:val="BodyText"/>
        <w:numPr>
          <w:ilvl w:val="0"/>
          <w:numId w:val="43"/>
        </w:numPr>
      </w:pPr>
      <w:r>
        <w:t xml:space="preserve">The Consultant shall ensure that the line and level of existing PUP shall be established to the extent necessary to enable potential conflicts (including any height clearances to wires) to be identified and discussed in detail with the responsible authorities. </w:t>
      </w:r>
      <w:r w:rsidRPr="00C713B0">
        <w:rPr>
          <w:rStyle w:val="HoldPointChar"/>
        </w:rPr>
        <w:t>Hold Point</w:t>
      </w:r>
    </w:p>
    <w:p w14:paraId="31E5CD66" w14:textId="14F405F6" w:rsidR="00C713B0" w:rsidRDefault="00C713B0" w:rsidP="005A30ED">
      <w:pPr>
        <w:pStyle w:val="BodyText"/>
        <w:numPr>
          <w:ilvl w:val="0"/>
          <w:numId w:val="43"/>
        </w:numPr>
      </w:pPr>
      <w:r>
        <w:t xml:space="preserve">If requested, the Consultant shall prepare a potholing schedule for approval of the Project Manager before </w:t>
      </w:r>
      <w:r w:rsidR="009A49CD">
        <w:t>re</w:t>
      </w:r>
      <w:r>
        <w:t>location</w:t>
      </w:r>
      <w:r w:rsidR="009A49CD">
        <w:t xml:space="preserve"> design</w:t>
      </w:r>
      <w:r>
        <w:t xml:space="preserve"> work commences. </w:t>
      </w:r>
      <w:r w:rsidRPr="00C713B0">
        <w:rPr>
          <w:rStyle w:val="HoldPointChar"/>
        </w:rPr>
        <w:t>Hold Point</w:t>
      </w:r>
    </w:p>
    <w:p w14:paraId="5EE511BF" w14:textId="1FCEFE5E" w:rsidR="00CC2ACC" w:rsidRDefault="00C713B0" w:rsidP="002C27A6">
      <w:pPr>
        <w:pStyle w:val="BodyText"/>
        <w:numPr>
          <w:ilvl w:val="0"/>
          <w:numId w:val="43"/>
        </w:numPr>
        <w:spacing w:after="240"/>
      </w:pPr>
      <w:r>
        <w:t>The Consultant shall ensure that traffic control operations shall comply with any local requirements.</w:t>
      </w:r>
    </w:p>
    <w:tbl>
      <w:tblPr>
        <w:tblStyle w:val="Commentary"/>
        <w:tblW w:w="0" w:type="auto"/>
        <w:tblLook w:val="04A0" w:firstRow="1" w:lastRow="0" w:firstColumn="1" w:lastColumn="0" w:noHBand="0" w:noVBand="1"/>
      </w:tblPr>
      <w:tblGrid>
        <w:gridCol w:w="9024"/>
      </w:tblGrid>
      <w:tr w:rsidR="00C713B0" w:rsidRPr="00C713B0" w14:paraId="54EF2C96" w14:textId="77777777" w:rsidTr="00C713B0">
        <w:tc>
          <w:tcPr>
            <w:tcW w:w="9024" w:type="dxa"/>
          </w:tcPr>
          <w:p w14:paraId="0B5EF524" w14:textId="40842B2D" w:rsidR="00C713B0" w:rsidRPr="00C713B0" w:rsidRDefault="00C713B0" w:rsidP="00C713B0">
            <w:pPr>
              <w:pStyle w:val="BodyText"/>
            </w:pPr>
            <w:r>
              <w:t>Project Manager: include local requirements.</w:t>
            </w:r>
          </w:p>
        </w:tc>
      </w:tr>
    </w:tbl>
    <w:p w14:paraId="7235F6C1" w14:textId="51D167E2" w:rsidR="00CC2ACC" w:rsidRDefault="00C713B0" w:rsidP="002C27A6">
      <w:pPr>
        <w:pStyle w:val="BodyText"/>
        <w:numPr>
          <w:ilvl w:val="0"/>
          <w:numId w:val="43"/>
        </w:numPr>
        <w:spacing w:before="240" w:after="240"/>
      </w:pPr>
      <w:r w:rsidRPr="00C713B0">
        <w:t>The Consultant shall also meet the requirements of related local requirements set out in</w:t>
      </w:r>
      <w:r w:rsidR="00303262">
        <w:t xml:space="preserve"> </w:t>
      </w:r>
      <w:r w:rsidR="00303262" w:rsidRPr="00CC2ACC">
        <w:rPr>
          <w:shd w:val="clear" w:color="auto" w:fill="BFBFBF" w:themeFill="background1" w:themeFillShade="BF"/>
        </w:rPr>
        <w:t>@ Type here</w:t>
      </w:r>
      <w:r w:rsidRPr="00C713B0">
        <w:t>:</w:t>
      </w:r>
    </w:p>
    <w:tbl>
      <w:tblPr>
        <w:tblStyle w:val="Commentary"/>
        <w:tblW w:w="0" w:type="auto"/>
        <w:tblLook w:val="04A0" w:firstRow="1" w:lastRow="0" w:firstColumn="1" w:lastColumn="0" w:noHBand="0" w:noVBand="1"/>
      </w:tblPr>
      <w:tblGrid>
        <w:gridCol w:w="9024"/>
      </w:tblGrid>
      <w:tr w:rsidR="00C713B0" w14:paraId="13322D26" w14:textId="77777777" w:rsidTr="00C713B0">
        <w:tc>
          <w:tcPr>
            <w:tcW w:w="9024" w:type="dxa"/>
          </w:tcPr>
          <w:p w14:paraId="7C102A42" w14:textId="10AA95A3" w:rsidR="00C713B0" w:rsidRDefault="00C713B0" w:rsidP="00B0534C">
            <w:pPr>
              <w:pStyle w:val="BodyText"/>
            </w:pPr>
            <w:r>
              <w:lastRenderedPageBreak/>
              <w:t>Project Manager: include reference to local documents for example Environmental Management Preconstruction Strategy.</w:t>
            </w:r>
          </w:p>
        </w:tc>
      </w:tr>
    </w:tbl>
    <w:p w14:paraId="184AEDAA" w14:textId="3A1FCE92" w:rsidR="00C713B0" w:rsidRDefault="00C713B0" w:rsidP="00C713B0">
      <w:pPr>
        <w:pStyle w:val="Heading3"/>
        <w:spacing w:before="240"/>
      </w:pPr>
      <w:bookmarkStart w:id="21" w:name="_Toc138275347"/>
      <w:r>
        <w:t xml:space="preserve">PUP Authority </w:t>
      </w:r>
      <w:r w:rsidR="00F21D1A">
        <w:t>c</w:t>
      </w:r>
      <w:r>
        <w:t xml:space="preserve">ontacts </w:t>
      </w:r>
      <w:r w:rsidR="00F21D1A">
        <w:t>l</w:t>
      </w:r>
      <w:r>
        <w:t>ist</w:t>
      </w:r>
      <w:bookmarkEnd w:id="21"/>
    </w:p>
    <w:p w14:paraId="59F93743" w14:textId="150C38E5" w:rsidR="00C713B0" w:rsidRDefault="00C713B0" w:rsidP="00B0534C">
      <w:pPr>
        <w:pStyle w:val="BodyText"/>
      </w:pPr>
      <w:r>
        <w:t>The Consultant shall create review and update the list of PUP authority contacts developed during the Business Case.</w:t>
      </w:r>
    </w:p>
    <w:p w14:paraId="028C8482" w14:textId="75A989ED" w:rsidR="00C713B0" w:rsidRDefault="006D4B2A" w:rsidP="006D4B2A">
      <w:pPr>
        <w:pStyle w:val="Heading3"/>
      </w:pPr>
      <w:bookmarkStart w:id="22" w:name="_Toc138275348"/>
      <w:r>
        <w:t xml:space="preserve">Design </w:t>
      </w:r>
      <w:r w:rsidR="002C27A6">
        <w:t>st</w:t>
      </w:r>
      <w:r>
        <w:t xml:space="preserve">andards and </w:t>
      </w:r>
      <w:r w:rsidR="002C27A6">
        <w:t>s</w:t>
      </w:r>
      <w:r>
        <w:t>pecifications</w:t>
      </w:r>
      <w:bookmarkEnd w:id="22"/>
    </w:p>
    <w:p w14:paraId="77C1960F" w14:textId="18DA911C" w:rsidR="00C713B0" w:rsidRDefault="006D4B2A" w:rsidP="00B0534C">
      <w:pPr>
        <w:pStyle w:val="BodyText"/>
      </w:pPr>
      <w:r>
        <w:t>The Consultant is required to:</w:t>
      </w:r>
    </w:p>
    <w:p w14:paraId="28C0006C" w14:textId="6EBACCF2" w:rsidR="006D4B2A" w:rsidRDefault="006D4B2A" w:rsidP="006D4B2A">
      <w:pPr>
        <w:pStyle w:val="BodyText"/>
        <w:numPr>
          <w:ilvl w:val="0"/>
          <w:numId w:val="27"/>
        </w:numPr>
      </w:pPr>
      <w:r>
        <w:t xml:space="preserve">Confirm and obtain agreement on design standard requirements, protection treatments relocation extents and design review costs identified in the Business Case pertaining to PUP relocation and protection </w:t>
      </w:r>
      <w:r w:rsidR="002C27A6">
        <w:t>W</w:t>
      </w:r>
      <w:r>
        <w:t>orks.</w:t>
      </w:r>
    </w:p>
    <w:p w14:paraId="68DD0014" w14:textId="0D70033D" w:rsidR="006D4B2A" w:rsidRDefault="006D4B2A" w:rsidP="006D4B2A">
      <w:pPr>
        <w:pStyle w:val="BodyText"/>
        <w:numPr>
          <w:ilvl w:val="0"/>
          <w:numId w:val="27"/>
        </w:numPr>
      </w:pPr>
      <w:r>
        <w:t xml:space="preserve">Confirm and obtain agreement from the utility and Project Manager on any design review process, for assets where the department or its Contractor will undertake relocation designs </w:t>
      </w:r>
      <w:r w:rsidRPr="006D4B2A">
        <w:rPr>
          <w:rStyle w:val="HoldPointChar"/>
        </w:rPr>
        <w:t>Hold Point</w:t>
      </w:r>
    </w:p>
    <w:p w14:paraId="0158FF19" w14:textId="6A6392A7" w:rsidR="006D4B2A" w:rsidRDefault="006D4B2A" w:rsidP="006D4B2A">
      <w:pPr>
        <w:pStyle w:val="BodyText"/>
        <w:numPr>
          <w:ilvl w:val="0"/>
          <w:numId w:val="27"/>
        </w:numPr>
      </w:pPr>
      <w:r>
        <w:t xml:space="preserve">Confirm and obtain resourcing capabilities of PUP authorities to undertake </w:t>
      </w:r>
      <w:r w:rsidR="00655610">
        <w:t>Works</w:t>
      </w:r>
      <w:r>
        <w:t xml:space="preserve"> and identify indicative timeframes for PUP </w:t>
      </w:r>
      <w:r w:rsidR="00655610">
        <w:t>Works</w:t>
      </w:r>
      <w:r>
        <w:t>.</w:t>
      </w:r>
    </w:p>
    <w:p w14:paraId="4E3F10E9" w14:textId="721FBB48" w:rsidR="006D4B2A" w:rsidRDefault="006D4B2A" w:rsidP="006D4B2A">
      <w:pPr>
        <w:pStyle w:val="BodyText"/>
        <w:numPr>
          <w:ilvl w:val="0"/>
          <w:numId w:val="27"/>
        </w:numPr>
      </w:pPr>
      <w:r>
        <w:t>Establish agreement on any cost sharing arrangement or future provision requirements as further detailed in Clause 2.2, and</w:t>
      </w:r>
    </w:p>
    <w:p w14:paraId="13FD9BA4" w14:textId="02D87F38" w:rsidR="006D4B2A" w:rsidRDefault="006D4B2A" w:rsidP="006D4B2A">
      <w:pPr>
        <w:pStyle w:val="BodyText"/>
        <w:numPr>
          <w:ilvl w:val="0"/>
          <w:numId w:val="27"/>
        </w:numPr>
      </w:pPr>
      <w:r>
        <w:t>Detail PUP authority involvement including how input has been taken into account.</w:t>
      </w:r>
    </w:p>
    <w:p w14:paraId="54D77498" w14:textId="4DF25034" w:rsidR="00747157" w:rsidRDefault="00747157" w:rsidP="006D4B2A">
      <w:pPr>
        <w:pStyle w:val="Heading3"/>
      </w:pPr>
      <w:bookmarkStart w:id="23" w:name="_Toc138275349"/>
      <w:r>
        <w:t>PUP Vibration Assessment and exclusion zones</w:t>
      </w:r>
      <w:bookmarkEnd w:id="23"/>
    </w:p>
    <w:p w14:paraId="0F815B24" w14:textId="30B9B4D8" w:rsidR="00747157" w:rsidRDefault="00747157" w:rsidP="00747157">
      <w:pPr>
        <w:pStyle w:val="BodyText"/>
      </w:pPr>
      <w:r>
        <w:t>The Consultant shall undertake a Design Predicted Construction Vibration Assessment specific to the type of utility asset. The Consultant shall meet the requirements specified in applicable industry standards, asset owner's requirements, British Standard BS 5228-2:2009 and or German Standard DIN 4150-3:1999 as nominated by the Consultants' vibration specialist. The design predicted construction vibration assessment from preliminary design shall be updated as required during the detailed design.</w:t>
      </w:r>
    </w:p>
    <w:p w14:paraId="70922D8C" w14:textId="563DEEC1" w:rsidR="00747157" w:rsidRDefault="00747157" w:rsidP="00747157">
      <w:pPr>
        <w:pStyle w:val="BodyText"/>
      </w:pPr>
      <w:r>
        <w:t xml:space="preserve">The assessment shall be conducted and/or supervised by a Registered Professional Engineer of Queensland (RPEQ) with relevant experience in vibration assessment for infrastructure projects. The report shall be submitted to the Department by the signing RPEQ and not the report author unless they are the signing RPEQ, prior to submission to the relevant service authority for discussion. </w:t>
      </w:r>
      <w:r w:rsidRPr="00747157">
        <w:rPr>
          <w:rStyle w:val="HoldPointChar"/>
        </w:rPr>
        <w:t>Hold</w:t>
      </w:r>
      <w:r>
        <w:rPr>
          <w:rStyle w:val="HoldPointChar"/>
        </w:rPr>
        <w:t> </w:t>
      </w:r>
      <w:r w:rsidRPr="00747157">
        <w:rPr>
          <w:rStyle w:val="HoldPointChar"/>
        </w:rPr>
        <w:t>Point</w:t>
      </w:r>
    </w:p>
    <w:p w14:paraId="32EA39EA" w14:textId="4EAA2BB2" w:rsidR="00747157" w:rsidRDefault="00747157" w:rsidP="00E204DC">
      <w:pPr>
        <w:pStyle w:val="BodyText"/>
        <w:keepNext/>
        <w:keepLines/>
      </w:pPr>
      <w:r>
        <w:lastRenderedPageBreak/>
        <w:t>The Consultant's RPEQ (conducting the vibration assessment) shall consult with the design team to obtain expected details of construction. The Consultant will assess a range of different equipment sizes and methods (e.g. different piling methods, multiple roller sizes, multiple hammer sizes, milling / profiling machinery, combined plant for insitu subgrade treatments etc.) to determine if there are any restrictions/limitations to equipment selection in order to maintain safe working distances and /or allowable vibration limits. Whilst vibration issues should be resolved in Preliminary Design, where a vibration issue arises, it is expected that the Consultant's RPEQ (conducting the vibration assessment) shall develop a solution to vibration issues in consultation with the PUP design team and revise the vibration assessment to resolve any issues (e.g. plant for triple blend mix of the subgrade cannot be reduced in size therefore adjustment to the PUP treatment strategy (protect/relocate and so on) is required.</w:t>
      </w:r>
    </w:p>
    <w:p w14:paraId="5EBC88C4" w14:textId="00621AC8" w:rsidR="00747157" w:rsidRDefault="00747157" w:rsidP="00747157">
      <w:pPr>
        <w:pStyle w:val="BodyText"/>
      </w:pPr>
      <w:r>
        <w:t>It is the responsibility of the Consultant to provide the assessing RPEQ (conducting the vibration assessment) with contact details and relevant information of the asset owner's vibration criteria and other requirements. Where further information is required, where the asset owner may not have a criterion, the asset owners preferred process (if utilising BS</w:t>
      </w:r>
      <w:r w:rsidR="00E204DC">
        <w:t> </w:t>
      </w:r>
      <w:r>
        <w:t>5228-2:2009 or GIN</w:t>
      </w:r>
      <w:r w:rsidR="00E204DC">
        <w:t> </w:t>
      </w:r>
      <w:r>
        <w:t>4150-3:1999 is not accepted without conditions) shall be requested by the Consultant's RPEQ (conducting the vibration assessment) in writing and all correspondence to and from the asset owner shall be appended to the PUP and Design Predicted Construction Vibration Assessment report.</w:t>
      </w:r>
    </w:p>
    <w:p w14:paraId="01D7C157" w14:textId="20FD3835" w:rsidR="00747157" w:rsidRDefault="00747157" w:rsidP="00747157">
      <w:pPr>
        <w:pStyle w:val="BodyText"/>
      </w:pPr>
      <w:r>
        <w:t>The Consultant shall provide the assessing RPEQ (conducting the vibration assessment) information on the type, location, condition, etc. of assets. Where this information is not provided, the Consultant's RPEQ (conducting the vibration assessment) is to source this information from the asset owners. The information obtained by the Consultant's RPEQ (conducting the vibration assessment) shall be clearly documented in the assessment report.</w:t>
      </w:r>
    </w:p>
    <w:p w14:paraId="63FBC570" w14:textId="4C194468" w:rsidR="00747157" w:rsidRPr="00747157" w:rsidRDefault="00747157" w:rsidP="00747157">
      <w:pPr>
        <w:pStyle w:val="BodyText"/>
      </w:pPr>
      <w:r>
        <w:t>The Consultant's RPEQ (conducting the vibration assessment) in the preparation of the Design Predicted Construction Vibration Assessment Report, shall summarise vibration issues, equipment restrictions, etc and provide project specific vibration mitigation. Vibration mitigation shall be provided to ensure that safe working distances and/or vibration limits are maintained.</w:t>
      </w:r>
    </w:p>
    <w:p w14:paraId="108158F0" w14:textId="596A0F3D" w:rsidR="00C713B0" w:rsidRDefault="006D4B2A" w:rsidP="006D4B2A">
      <w:pPr>
        <w:pStyle w:val="Heading3"/>
      </w:pPr>
      <w:bookmarkStart w:id="24" w:name="_Toc138275350"/>
      <w:r>
        <w:t xml:space="preserve">PUP Authority </w:t>
      </w:r>
      <w:r w:rsidR="002C27A6">
        <w:t>c</w:t>
      </w:r>
      <w:r>
        <w:t>ommunications</w:t>
      </w:r>
      <w:bookmarkEnd w:id="24"/>
    </w:p>
    <w:p w14:paraId="30A919EF" w14:textId="6FE8D361" w:rsidR="006D4B2A" w:rsidRDefault="006D4B2A" w:rsidP="006D4B2A">
      <w:pPr>
        <w:pStyle w:val="BodyText"/>
      </w:pPr>
      <w:r>
        <w:t>The Consultant shall liaise with the various authorities to establish, to the extent necessary, the potential conflicts with the proposed roadworks of any existing plant.</w:t>
      </w:r>
    </w:p>
    <w:p w14:paraId="6254AE6E" w14:textId="5A3DA1FB" w:rsidR="006D4B2A" w:rsidRDefault="006D4B2A" w:rsidP="006D4B2A">
      <w:pPr>
        <w:pStyle w:val="BodyText"/>
      </w:pPr>
      <w:r>
        <w:t>The Consultant shall liaise with the various authorities to develop the most appropriate and cost-effective avoidance, relocation or protection treatment acceptable to the authority and the Principal, including proposed alignments for relocated services</w:t>
      </w:r>
      <w:r w:rsidR="00E204DC">
        <w:t>, exclusion zones and vibration limits</w:t>
      </w:r>
      <w:r>
        <w:t>.</w:t>
      </w:r>
    </w:p>
    <w:p w14:paraId="75EAF2EA" w14:textId="75AEC06E" w:rsidR="00CC2ACC" w:rsidRDefault="006D4B2A" w:rsidP="006D4B2A">
      <w:pPr>
        <w:pStyle w:val="BodyText"/>
      </w:pPr>
      <w:r>
        <w:t>The Consultant shall produce drawings and a conflict register identifying all PUP conflicts and proposed treatment options as further detailed in Clause 2.1.</w:t>
      </w:r>
      <w:r w:rsidR="00E204DC">
        <w:t>6</w:t>
      </w:r>
      <w:r w:rsidR="00146CAA">
        <w:t>.</w:t>
      </w:r>
    </w:p>
    <w:p w14:paraId="0A0F641A" w14:textId="23EE324F" w:rsidR="006D4B2A" w:rsidRDefault="0095087E" w:rsidP="0095087E">
      <w:pPr>
        <w:pStyle w:val="Heading3"/>
      </w:pPr>
      <w:bookmarkStart w:id="25" w:name="_Toc138275351"/>
      <w:r>
        <w:t>PUP Drawings and Conflict Matrix</w:t>
      </w:r>
      <w:bookmarkEnd w:id="25"/>
    </w:p>
    <w:p w14:paraId="6EC12076" w14:textId="6991D9A4" w:rsidR="0095087E" w:rsidRDefault="0095087E" w:rsidP="0095087E">
      <w:pPr>
        <w:pStyle w:val="BodyText"/>
      </w:pPr>
      <w:r>
        <w:t>The Consultant shall:</w:t>
      </w:r>
    </w:p>
    <w:p w14:paraId="020735D3" w14:textId="7EC10759" w:rsidR="0095087E" w:rsidRDefault="0095087E" w:rsidP="0095087E">
      <w:pPr>
        <w:pStyle w:val="BodyText"/>
        <w:numPr>
          <w:ilvl w:val="0"/>
          <w:numId w:val="28"/>
        </w:numPr>
      </w:pPr>
      <w:r>
        <w:t>Review the PUP drawings and all in principle agreements established during Business Case.</w:t>
      </w:r>
    </w:p>
    <w:p w14:paraId="69A882F1" w14:textId="0BC753EB" w:rsidR="0095087E" w:rsidRDefault="0095087E" w:rsidP="0095087E">
      <w:pPr>
        <w:pStyle w:val="BodyText"/>
        <w:numPr>
          <w:ilvl w:val="0"/>
          <w:numId w:val="28"/>
        </w:numPr>
      </w:pPr>
      <w:r>
        <w:t>Review potholing information obtained in Business Case.</w:t>
      </w:r>
    </w:p>
    <w:p w14:paraId="00B4469A" w14:textId="59DCF04D" w:rsidR="0095087E" w:rsidRDefault="0095087E" w:rsidP="0095087E">
      <w:pPr>
        <w:pStyle w:val="BodyText"/>
        <w:numPr>
          <w:ilvl w:val="0"/>
          <w:numId w:val="28"/>
        </w:numPr>
      </w:pPr>
      <w:r>
        <w:t>Review conflict matrix, and drawings created in the Business Case, and</w:t>
      </w:r>
    </w:p>
    <w:p w14:paraId="4740AA71" w14:textId="0DD69584" w:rsidR="006D4B2A" w:rsidRDefault="0095087E" w:rsidP="0095087E">
      <w:pPr>
        <w:pStyle w:val="BodyText"/>
        <w:numPr>
          <w:ilvl w:val="0"/>
          <w:numId w:val="28"/>
        </w:numPr>
      </w:pPr>
      <w:r>
        <w:lastRenderedPageBreak/>
        <w:t xml:space="preserve">Update PUP drawings and conflict matrix identifying assets to a Quality Level B standard as specified in </w:t>
      </w:r>
      <w:r w:rsidR="00E204DC" w:rsidRPr="00E204DC">
        <w:rPr>
          <w:i/>
          <w:iCs/>
        </w:rPr>
        <w:t>TMR Surveying Standards</w:t>
      </w:r>
      <w:r w:rsidR="00E204DC">
        <w:t xml:space="preserve"> and </w:t>
      </w:r>
      <w:r w:rsidR="00E204DC" w:rsidRPr="00E204DC">
        <w:rPr>
          <w:b/>
          <w:bCs/>
        </w:rPr>
        <w:t>Attachment 3</w:t>
      </w:r>
      <w:r w:rsidR="00E204DC">
        <w:t xml:space="preserve"> – Design Workflow</w:t>
      </w:r>
      <w:r>
        <w:t>.</w:t>
      </w:r>
    </w:p>
    <w:p w14:paraId="29A321B6" w14:textId="6C9EA15B" w:rsidR="006D4B2A" w:rsidRDefault="00112742" w:rsidP="00112742">
      <w:pPr>
        <w:pStyle w:val="Heading3"/>
      </w:pPr>
      <w:bookmarkStart w:id="26" w:name="_Toc138275352"/>
      <w:r>
        <w:t xml:space="preserve">Land Requirements outside of </w:t>
      </w:r>
      <w:r w:rsidR="00F21D1A">
        <w:t>p</w:t>
      </w:r>
      <w:r>
        <w:t xml:space="preserve">roject </w:t>
      </w:r>
      <w:r w:rsidR="00F21D1A">
        <w:t>b</w:t>
      </w:r>
      <w:r>
        <w:t>oundary</w:t>
      </w:r>
      <w:bookmarkEnd w:id="26"/>
    </w:p>
    <w:p w14:paraId="43A7009D" w14:textId="59AE068B" w:rsidR="00112742" w:rsidRDefault="00112742" w:rsidP="00112742">
      <w:pPr>
        <w:pStyle w:val="BodyText"/>
      </w:pPr>
      <w:r>
        <w:t xml:space="preserve">Where relocation </w:t>
      </w:r>
      <w:r w:rsidR="00655610">
        <w:t>Works</w:t>
      </w:r>
      <w:r>
        <w:t xml:space="preserve"> involve construction on private property, the Consultant shall advise the responsible authorities that it is their responsibility to obtain any necessary permits from the property owner (for example, clearing work, excavation, and so on).</w:t>
      </w:r>
    </w:p>
    <w:p w14:paraId="78CF5CC0" w14:textId="7D58DE05" w:rsidR="00112742" w:rsidRDefault="00112742" w:rsidP="00112742">
      <w:pPr>
        <w:pStyle w:val="BodyText"/>
      </w:pPr>
      <w:r>
        <w:t>Notwithstanding the above, PUP relocation shall:</w:t>
      </w:r>
    </w:p>
    <w:p w14:paraId="3270954A" w14:textId="6B1D170C" w:rsidR="00112742" w:rsidRDefault="00112742" w:rsidP="00112742">
      <w:pPr>
        <w:pStyle w:val="BodyText"/>
        <w:numPr>
          <w:ilvl w:val="0"/>
          <w:numId w:val="29"/>
        </w:numPr>
      </w:pPr>
      <w:r>
        <w:t>conform with the following local requirements</w:t>
      </w:r>
    </w:p>
    <w:p w14:paraId="560A2A68" w14:textId="2DB5D37D" w:rsidR="00112742" w:rsidRDefault="00112742" w:rsidP="00112742">
      <w:pPr>
        <w:pStyle w:val="BodyText"/>
        <w:numPr>
          <w:ilvl w:val="0"/>
          <w:numId w:val="29"/>
        </w:numPr>
        <w:spacing w:after="240"/>
      </w:pPr>
      <w:r w:rsidRPr="00CC2ACC">
        <w:rPr>
          <w:shd w:val="clear" w:color="auto" w:fill="BFBFBF" w:themeFill="background1" w:themeFillShade="BF"/>
        </w:rPr>
        <w:t>@ Type here</w:t>
      </w:r>
    </w:p>
    <w:tbl>
      <w:tblPr>
        <w:tblStyle w:val="Commentary"/>
        <w:tblW w:w="0" w:type="auto"/>
        <w:tblLook w:val="04A0" w:firstRow="1" w:lastRow="0" w:firstColumn="1" w:lastColumn="0" w:noHBand="0" w:noVBand="1"/>
      </w:tblPr>
      <w:tblGrid>
        <w:gridCol w:w="9024"/>
      </w:tblGrid>
      <w:tr w:rsidR="00112742" w:rsidRPr="00112742" w14:paraId="0F2F4821" w14:textId="77777777" w:rsidTr="00112742">
        <w:tc>
          <w:tcPr>
            <w:tcW w:w="9024" w:type="dxa"/>
          </w:tcPr>
          <w:p w14:paraId="094DF7FD" w14:textId="6C2632E4" w:rsidR="00112742" w:rsidRPr="00112742" w:rsidRDefault="00112742" w:rsidP="00F303C7">
            <w:pPr>
              <w:pStyle w:val="BodyText"/>
            </w:pPr>
            <w:r w:rsidRPr="00112742">
              <w:t xml:space="preserve">Project Manager: include </w:t>
            </w:r>
            <w:r>
              <w:t xml:space="preserve">reference to local documents for example </w:t>
            </w:r>
            <w:r w:rsidRPr="00112742">
              <w:rPr>
                <w:rStyle w:val="BodyTextitalic"/>
              </w:rPr>
              <w:t>Underground Services</w:t>
            </w:r>
          </w:p>
        </w:tc>
      </w:tr>
    </w:tbl>
    <w:p w14:paraId="60825EAD" w14:textId="128854A7" w:rsidR="00112742" w:rsidRDefault="00112742" w:rsidP="00112742">
      <w:pPr>
        <w:pStyle w:val="Heading2"/>
        <w:spacing w:before="240"/>
        <w:ind w:left="578" w:hanging="578"/>
      </w:pPr>
      <w:bookmarkStart w:id="27" w:name="_Toc138275353"/>
      <w:r>
        <w:t>Future Public Utility Plant / Betterment</w:t>
      </w:r>
      <w:bookmarkEnd w:id="27"/>
    </w:p>
    <w:p w14:paraId="59517907" w14:textId="58D52BE4" w:rsidR="00112742" w:rsidRDefault="00112742" w:rsidP="00112742">
      <w:pPr>
        <w:pStyle w:val="BodyText"/>
      </w:pPr>
      <w:r>
        <w:t xml:space="preserve">Betterment is when the utility wants to upgrade or better their network while Transport and Main Road's project is affecting the PUP. This can include larger assets, an increased number of assets, more complex assets and so on to be installed. The Consultant shall arrange a betterment agreement to be reviewed by legal services and signed / executed by the appropriate utility delegate so that it is legally binding. Provision for future PUP will be at the responsible authorities' cost. Any betterment must be paid by the utility in full, and include materials, labour, and provision for potential delay costs due to the utility betterment if the </w:t>
      </w:r>
      <w:r w:rsidR="00655610">
        <w:t>Works</w:t>
      </w:r>
      <w:r>
        <w:t xml:space="preserve"> cause issues. A letter template to use with utilities to document expectations is available in </w:t>
      </w:r>
      <w:r w:rsidRPr="00112742">
        <w:rPr>
          <w:rStyle w:val="BodyTextbold"/>
        </w:rPr>
        <w:t>Attachment</w:t>
      </w:r>
      <w:r>
        <w:rPr>
          <w:rStyle w:val="BodyTextbold"/>
        </w:rPr>
        <w:t> </w:t>
      </w:r>
      <w:r w:rsidRPr="00112742">
        <w:rPr>
          <w:rStyle w:val="BodyTextbold"/>
        </w:rPr>
        <w:t>4</w:t>
      </w:r>
      <w:r>
        <w:t>.</w:t>
      </w:r>
    </w:p>
    <w:p w14:paraId="259CF383" w14:textId="24380BCF" w:rsidR="00112742" w:rsidRDefault="00112742" w:rsidP="00112742">
      <w:pPr>
        <w:pStyle w:val="BodyText"/>
      </w:pPr>
      <w:r>
        <w:t xml:space="preserve">The Consultant shall inform the authorities that the department will not allow trenching across the new road after construction as per the </w:t>
      </w:r>
      <w:r w:rsidR="007A19E6">
        <w:t>TN163 </w:t>
      </w:r>
      <w:r w:rsidR="007A19E6" w:rsidRPr="000E1874">
        <w:rPr>
          <w:rStyle w:val="BodyTextitalic"/>
        </w:rPr>
        <w:t>Third Party Utility Infrastructure Installation in State Controlled Roads Technical Guideline</w:t>
      </w:r>
      <w:r w:rsidR="007A19E6">
        <w:rPr>
          <w:rStyle w:val="BodyTextitalic"/>
        </w:rPr>
        <w:t>s</w:t>
      </w:r>
      <w:r>
        <w:t>.</w:t>
      </w:r>
    </w:p>
    <w:p w14:paraId="44FF2800" w14:textId="2AA02C6A" w:rsidR="00112742" w:rsidRDefault="00112742" w:rsidP="00112742">
      <w:pPr>
        <w:pStyle w:val="BodyText"/>
      </w:pPr>
      <w:r>
        <w:t xml:space="preserve">Further, the agreement must make the utility responsible for costs associated with withdrawal from betterment </w:t>
      </w:r>
      <w:r w:rsidR="00655610">
        <w:t>Works</w:t>
      </w:r>
      <w:r>
        <w:t xml:space="preserve"> after the project has allowed for it in schedule and design.</w:t>
      </w:r>
    </w:p>
    <w:p w14:paraId="0447D28D" w14:textId="6E424A78" w:rsidR="00112742" w:rsidRDefault="00112742" w:rsidP="00112742">
      <w:pPr>
        <w:pStyle w:val="Heading2"/>
      </w:pPr>
      <w:bookmarkStart w:id="28" w:name="_Toc138275354"/>
      <w:r>
        <w:t xml:space="preserve">Plans and </w:t>
      </w:r>
      <w:r w:rsidR="002C27A6">
        <w:t>e</w:t>
      </w:r>
      <w:r>
        <w:t>stimate</w:t>
      </w:r>
      <w:r w:rsidR="00E204DC">
        <w:t xml:space="preserve"> non-contestable works</w:t>
      </w:r>
      <w:bookmarkEnd w:id="28"/>
    </w:p>
    <w:p w14:paraId="071CB5A3" w14:textId="4657BE55" w:rsidR="00112742" w:rsidRDefault="00112742" w:rsidP="00112742">
      <w:pPr>
        <w:pStyle w:val="BodyText"/>
      </w:pPr>
      <w:r>
        <w:t xml:space="preserve">The Consultant shall prepare drawings showing the proposed relocation and or protection </w:t>
      </w:r>
      <w:r w:rsidR="00655610">
        <w:t>Works</w:t>
      </w:r>
      <w:r>
        <w:t xml:space="preserve"> required. In liaison with the various authorities a</w:t>
      </w:r>
      <w:r w:rsidR="00E204DC">
        <w:t xml:space="preserve"> preliminary</w:t>
      </w:r>
      <w:r>
        <w:t xml:space="preserve"> estimate of cost shall also be prepared for both the civil and specialist </w:t>
      </w:r>
      <w:r w:rsidR="00655610">
        <w:t>Works</w:t>
      </w:r>
      <w:r>
        <w:t xml:space="preserve"> of each of the services.</w:t>
      </w:r>
    </w:p>
    <w:p w14:paraId="7370D4F3" w14:textId="38A224F2" w:rsidR="00112742" w:rsidRDefault="00112742" w:rsidP="00112742">
      <w:pPr>
        <w:pStyle w:val="BodyText"/>
      </w:pPr>
      <w:r>
        <w:t xml:space="preserve">The Consultant is required to be clear when communicating with asset owners that the department is in the initial / draft (preliminary) or </w:t>
      </w:r>
      <w:r w:rsidR="00620C3E">
        <w:t>Detailed Design</w:t>
      </w:r>
      <w:r>
        <w:t xml:space="preserve"> stage – depending on the project timeline. The accuracy of estimates will need to increase for planning purposes and the detail required should be specified to the utility and detailed quotations will be required for detailed designs. In some circumstances, utilities may be entitled to charge for the time taken to form a detailed quote. The Consultant shall note that until a final design has been completed, utilities may be unable to provide an accurate detailed quote. If detailed quotes are required, the Consultant shall ensure clear advice regarding the level of detail needed and for which design is provided to the asset owner.</w:t>
      </w:r>
    </w:p>
    <w:p w14:paraId="4AA66AF5" w14:textId="131E1487" w:rsidR="00112742" w:rsidRDefault="00112742" w:rsidP="00112742">
      <w:pPr>
        <w:pStyle w:val="BodyText"/>
      </w:pPr>
      <w:r>
        <w:lastRenderedPageBreak/>
        <w:t xml:space="preserve">When requesting costs for relocation or protection of existing PUP, the Consultant shall </w:t>
      </w:r>
      <w:r w:rsidR="00E204DC">
        <w:t xml:space="preserve">provide the utility provider all the required data necessary to make an informed decision and shall </w:t>
      </w:r>
      <w:r>
        <w:t>include relevant specifications to meet the road construction requirements. These may include</w:t>
      </w:r>
      <w:r w:rsidR="00E204DC">
        <w:t xml:space="preserve"> but is not limited to</w:t>
      </w:r>
      <w:r>
        <w:t>:</w:t>
      </w:r>
    </w:p>
    <w:p w14:paraId="7EAD0B64" w14:textId="02EAA776" w:rsidR="00E204DC" w:rsidRDefault="00E204DC" w:rsidP="00112742">
      <w:pPr>
        <w:pStyle w:val="BodyText"/>
        <w:numPr>
          <w:ilvl w:val="0"/>
          <w:numId w:val="30"/>
        </w:numPr>
      </w:pPr>
      <w:r>
        <w:t>Relevant Design documentation and electronic files</w:t>
      </w:r>
    </w:p>
    <w:p w14:paraId="7F26FDE8" w14:textId="6C70E0E3" w:rsidR="00E204DC" w:rsidRDefault="00E204DC" w:rsidP="00112742">
      <w:pPr>
        <w:pStyle w:val="BodyText"/>
        <w:numPr>
          <w:ilvl w:val="0"/>
          <w:numId w:val="30"/>
        </w:numPr>
      </w:pPr>
      <w:r>
        <w:t>Space proofed service corridor for the utility provider's designer</w:t>
      </w:r>
    </w:p>
    <w:p w14:paraId="41704473" w14:textId="70BEEC6C" w:rsidR="00E204DC" w:rsidRDefault="00E204DC" w:rsidP="00112742">
      <w:pPr>
        <w:pStyle w:val="BodyText"/>
        <w:numPr>
          <w:ilvl w:val="0"/>
          <w:numId w:val="30"/>
        </w:numPr>
      </w:pPr>
      <w:r>
        <w:t>Conflicts with or positions of other services the utility provider's designer may need to design out</w:t>
      </w:r>
    </w:p>
    <w:p w14:paraId="6D621C6E" w14:textId="04063F0A" w:rsidR="00112742" w:rsidRDefault="00112742" w:rsidP="00112742">
      <w:pPr>
        <w:pStyle w:val="BodyText"/>
        <w:numPr>
          <w:ilvl w:val="0"/>
          <w:numId w:val="30"/>
        </w:numPr>
      </w:pPr>
      <w:r>
        <w:t>Australian, state and local government forms and specifications (underground services)</w:t>
      </w:r>
    </w:p>
    <w:p w14:paraId="67E9A996" w14:textId="3018601A" w:rsidR="00112742" w:rsidRDefault="00112742" w:rsidP="00112742">
      <w:pPr>
        <w:pStyle w:val="BodyText"/>
        <w:numPr>
          <w:ilvl w:val="0"/>
          <w:numId w:val="30"/>
        </w:numPr>
      </w:pPr>
      <w:r>
        <w:t>lateral clearance (for poles)</w:t>
      </w:r>
    </w:p>
    <w:p w14:paraId="0A1BC2A0" w14:textId="322B9B77" w:rsidR="00112742" w:rsidRDefault="00112742" w:rsidP="00112742">
      <w:pPr>
        <w:pStyle w:val="BodyText"/>
        <w:numPr>
          <w:ilvl w:val="0"/>
          <w:numId w:val="30"/>
        </w:numPr>
      </w:pPr>
      <w:r>
        <w:t>environmental requirements</w:t>
      </w:r>
    </w:p>
    <w:p w14:paraId="66063383" w14:textId="4DF7EBC9" w:rsidR="00112742" w:rsidRDefault="00112742" w:rsidP="00112742">
      <w:pPr>
        <w:pStyle w:val="BodyText"/>
        <w:numPr>
          <w:ilvl w:val="0"/>
          <w:numId w:val="30"/>
        </w:numPr>
      </w:pPr>
      <w:r>
        <w:t>clearing requirements</w:t>
      </w:r>
    </w:p>
    <w:p w14:paraId="16F31C0F" w14:textId="3B1D69C4" w:rsidR="00112742" w:rsidRDefault="00112742" w:rsidP="00112742">
      <w:pPr>
        <w:pStyle w:val="BodyText"/>
        <w:numPr>
          <w:ilvl w:val="0"/>
          <w:numId w:val="30"/>
        </w:numPr>
      </w:pPr>
      <w:r>
        <w:t>traffic control requirements, and</w:t>
      </w:r>
    </w:p>
    <w:p w14:paraId="07881B68" w14:textId="231DC673" w:rsidR="00112742" w:rsidRDefault="00112742" w:rsidP="00112742">
      <w:pPr>
        <w:pStyle w:val="BodyText"/>
        <w:numPr>
          <w:ilvl w:val="0"/>
          <w:numId w:val="30"/>
        </w:numPr>
      </w:pPr>
      <w:r>
        <w:t>backfill requirements.</w:t>
      </w:r>
    </w:p>
    <w:p w14:paraId="0B9021DA" w14:textId="62814C89" w:rsidR="00112742" w:rsidRDefault="00112742" w:rsidP="00112742">
      <w:pPr>
        <w:pStyle w:val="BodyText"/>
      </w:pPr>
      <w:r>
        <w:t xml:space="preserve">The Consultant shall establish a potential timeline for the treatment required to manage conflicts with utility assets, including contingency for likely, high impact risks. The Consultant is required to enquire of any scheduling or procurement constraints on the proposed solution for each asset owner (for example, lead time for procuring a designer, sourcing materials, service moratoriums over holiday periods). </w:t>
      </w:r>
    </w:p>
    <w:p w14:paraId="336F5D19" w14:textId="374AA0D0" w:rsidR="00112742" w:rsidRDefault="00112742" w:rsidP="00112742">
      <w:pPr>
        <w:pStyle w:val="BodyText"/>
      </w:pPr>
      <w:r>
        <w:t>The Consultant shall ensure that:</w:t>
      </w:r>
    </w:p>
    <w:p w14:paraId="525344B3" w14:textId="47633567" w:rsidR="00112742" w:rsidRDefault="00112742" w:rsidP="00AD7F2B">
      <w:pPr>
        <w:pStyle w:val="BodyText"/>
        <w:numPr>
          <w:ilvl w:val="0"/>
          <w:numId w:val="32"/>
        </w:numPr>
      </w:pPr>
      <w:r>
        <w:t xml:space="preserve">The relocation and protection </w:t>
      </w:r>
      <w:r w:rsidR="00655610">
        <w:t>Works</w:t>
      </w:r>
      <w:r>
        <w:t xml:space="preserve"> shall be scheduled as Principal’s Materials in the estimate for the road construction contract.</w:t>
      </w:r>
    </w:p>
    <w:p w14:paraId="5F7F5ED7" w14:textId="7D867427" w:rsidR="00112742" w:rsidRDefault="00112742" w:rsidP="00AD7F2B">
      <w:pPr>
        <w:pStyle w:val="BodyText"/>
        <w:numPr>
          <w:ilvl w:val="0"/>
          <w:numId w:val="32"/>
        </w:numPr>
      </w:pPr>
      <w:r>
        <w:t xml:space="preserve">Separate itemised estimates shall be provided for the PUP relocation </w:t>
      </w:r>
      <w:r w:rsidR="00655610">
        <w:t>Works</w:t>
      </w:r>
      <w:r>
        <w:t xml:space="preserve"> Contracts</w:t>
      </w:r>
      <w:r w:rsidR="00AD7F2B">
        <w:t>, and</w:t>
      </w:r>
    </w:p>
    <w:p w14:paraId="346659D0" w14:textId="0348CAEC" w:rsidR="00112742" w:rsidRDefault="00112742" w:rsidP="00AD7F2B">
      <w:pPr>
        <w:pStyle w:val="BodyText"/>
        <w:numPr>
          <w:ilvl w:val="0"/>
          <w:numId w:val="32"/>
        </w:numPr>
      </w:pPr>
      <w:r>
        <w:t>Provision for future PUP shall be at the cost of the responsible authority.</w:t>
      </w:r>
    </w:p>
    <w:p w14:paraId="3903C846" w14:textId="6780CEAA" w:rsidR="00112742" w:rsidRDefault="00112742" w:rsidP="00112742">
      <w:pPr>
        <w:pStyle w:val="BodyText"/>
      </w:pPr>
      <w:r>
        <w:t xml:space="preserve">The utility may want to bring forward network upgrades of assets to minimise costs (see </w:t>
      </w:r>
      <w:r w:rsidR="00AD7F2B">
        <w:t>C</w:t>
      </w:r>
      <w:r>
        <w:t>lause</w:t>
      </w:r>
      <w:r w:rsidR="00AD7F2B">
        <w:t> </w:t>
      </w:r>
      <w:r>
        <w:t>2.2).</w:t>
      </w:r>
    </w:p>
    <w:p w14:paraId="0154B916" w14:textId="475AA1ED" w:rsidR="00E204DC" w:rsidRDefault="00E204DC" w:rsidP="00E204DC">
      <w:pPr>
        <w:pStyle w:val="Heading2"/>
      </w:pPr>
      <w:bookmarkStart w:id="29" w:name="_Toc138275355"/>
      <w:r>
        <w:t>Negotiations with authorities- contestable works</w:t>
      </w:r>
      <w:bookmarkEnd w:id="29"/>
    </w:p>
    <w:p w14:paraId="2A4D22B6" w14:textId="77777777" w:rsidR="00E204DC" w:rsidRDefault="00E204DC" w:rsidP="00E204DC">
      <w:pPr>
        <w:pStyle w:val="BodyText"/>
      </w:pPr>
      <w:r>
        <w:t>To finalise and specify PUP relocation / protection Works, the Consultant shall liaise closely with the various responsible authorities to determine a cost-effective treatment acceptable to both the authority and the Principal, on such issues as:</w:t>
      </w:r>
    </w:p>
    <w:p w14:paraId="6C396FEA" w14:textId="382B7423" w:rsidR="00E204DC" w:rsidRDefault="00E204DC" w:rsidP="00E204DC">
      <w:pPr>
        <w:pStyle w:val="BodyText"/>
        <w:numPr>
          <w:ilvl w:val="0"/>
          <w:numId w:val="46"/>
        </w:numPr>
      </w:pPr>
      <w:r>
        <w:t>allowance for possible future PUP</w:t>
      </w:r>
    </w:p>
    <w:p w14:paraId="72875A81" w14:textId="06061194" w:rsidR="00E204DC" w:rsidRDefault="00E204DC" w:rsidP="00E204DC">
      <w:pPr>
        <w:pStyle w:val="BodyText"/>
        <w:numPr>
          <w:ilvl w:val="0"/>
          <w:numId w:val="46"/>
        </w:numPr>
      </w:pPr>
      <w:r>
        <w:t>relocation / protection Works to be carried out by the authorities including specialised Works and any civil Works that the authority may wish to carry out</w:t>
      </w:r>
    </w:p>
    <w:p w14:paraId="4DA7FE13" w14:textId="524CDC79" w:rsidR="00E204DC" w:rsidRDefault="00E204DC" w:rsidP="00E204DC">
      <w:pPr>
        <w:pStyle w:val="BodyText"/>
        <w:numPr>
          <w:ilvl w:val="0"/>
          <w:numId w:val="46"/>
        </w:numPr>
      </w:pPr>
      <w:r>
        <w:t>relocation / protection Works to be included in the relevant construction Contract (for example, TIC-CO) and confirmation of the standard that any such relocations / protection must adhere to</w:t>
      </w:r>
    </w:p>
    <w:p w14:paraId="40CAF871" w14:textId="6F32A01E" w:rsidR="00E204DC" w:rsidRDefault="00E204DC" w:rsidP="00E204DC">
      <w:pPr>
        <w:pStyle w:val="BodyText"/>
        <w:numPr>
          <w:ilvl w:val="0"/>
          <w:numId w:val="46"/>
        </w:numPr>
      </w:pPr>
      <w:r>
        <w:t>easement / alignment requirements</w:t>
      </w:r>
    </w:p>
    <w:p w14:paraId="45A9E336" w14:textId="6C63243E" w:rsidR="00E204DC" w:rsidRDefault="00E204DC" w:rsidP="00E204DC">
      <w:pPr>
        <w:pStyle w:val="BodyText"/>
        <w:numPr>
          <w:ilvl w:val="0"/>
          <w:numId w:val="46"/>
        </w:numPr>
      </w:pPr>
      <w:r>
        <w:t>management of the environment, and</w:t>
      </w:r>
    </w:p>
    <w:p w14:paraId="217E787E" w14:textId="652DBF68" w:rsidR="00E204DC" w:rsidRDefault="00E204DC" w:rsidP="00E204DC">
      <w:pPr>
        <w:pStyle w:val="BodyText"/>
        <w:numPr>
          <w:ilvl w:val="0"/>
          <w:numId w:val="46"/>
        </w:numPr>
      </w:pPr>
      <w:r>
        <w:lastRenderedPageBreak/>
        <w:t>timing of both the specialised and civil Works, with regard to the overall construction Contract, including necessary lead time for the purchase and supply of equipment.</w:t>
      </w:r>
    </w:p>
    <w:p w14:paraId="0BE14681" w14:textId="77777777" w:rsidR="00E204DC" w:rsidRDefault="00E204DC" w:rsidP="00E204DC">
      <w:pPr>
        <w:pStyle w:val="BodyText"/>
      </w:pPr>
      <w:r>
        <w:t>The Consultant should note that while the majority of this work may close to completion, confirming timelines, constraints and hold points for the utility Works, including contingency for likely, high impact risks, is important to avoid considerable time and delay costs during construction.</w:t>
      </w:r>
    </w:p>
    <w:p w14:paraId="5C5A7656" w14:textId="77777777" w:rsidR="00E204DC" w:rsidRDefault="00E204DC" w:rsidP="00E204DC">
      <w:pPr>
        <w:pStyle w:val="BodyText"/>
      </w:pPr>
      <w:r>
        <w:t>The Consultant shall check all scheduling or procurement constraints on the proposed Works for each asset owner (for example, lead time for procuring a designer, sourcing materials, service moratoriums over holiday periods).</w:t>
      </w:r>
    </w:p>
    <w:p w14:paraId="157AB948" w14:textId="77777777" w:rsidR="00E204DC" w:rsidRDefault="00E204DC" w:rsidP="00E204DC">
      <w:pPr>
        <w:pStyle w:val="BodyText"/>
      </w:pPr>
      <w:r>
        <w:t>The Consultant shall prepare all necessary plans and so on, for discussion with the relevant authorities.</w:t>
      </w:r>
    </w:p>
    <w:p w14:paraId="2022B22F" w14:textId="1341ED79" w:rsidR="00E204DC" w:rsidRDefault="00E204DC" w:rsidP="00E204DC">
      <w:pPr>
        <w:pStyle w:val="Heading3"/>
      </w:pPr>
      <w:bookmarkStart w:id="30" w:name="_Toc138275356"/>
      <w:r>
        <w:t>The Consultant must be clear when communicating with asset owners that the department is progressing the Detailed Design stage. After review of the proposed treatments and negotiations finalised, an 'in principle' agreement from the utility confirming the relocation design is required in order to progress the design. Please note, this is not required if the project doesn't affect the utility's assets, or even if the proposed design requires some protection works to protect the utility's assets from vibration as long as the assets are not otherwise disturbed. Check with the Transport and Main Roads Project Manager if uncertain. Letter to authorities</w:t>
      </w:r>
      <w:bookmarkEnd w:id="30"/>
    </w:p>
    <w:p w14:paraId="6E1A834C" w14:textId="27714113" w:rsidR="00E204DC" w:rsidRDefault="00E204DC" w:rsidP="00E204DC">
      <w:pPr>
        <w:pStyle w:val="BodyText"/>
      </w:pPr>
      <w:r>
        <w:t xml:space="preserve">If not already completed, the consultant shall send a letter formally informing each PUP owner that the project may have a conflict with their assets. Letter Templates have been made available in </w:t>
      </w:r>
      <w:r w:rsidRPr="00E204DC">
        <w:rPr>
          <w:b/>
          <w:bCs/>
        </w:rPr>
        <w:t>Appendix 5</w:t>
      </w:r>
      <w:r>
        <w:t xml:space="preserve"> for use in these circumstances.</w:t>
      </w:r>
    </w:p>
    <w:p w14:paraId="0A2BECBB" w14:textId="77777777" w:rsidR="00E204DC" w:rsidRDefault="00E204DC" w:rsidP="00E204DC">
      <w:pPr>
        <w:pStyle w:val="BodyText"/>
      </w:pPr>
      <w:r>
        <w:t>After completion of the preliminary design, the Consultant shall prepare a formal draft letter from the Principal to the authority which shall be accompanied by:</w:t>
      </w:r>
    </w:p>
    <w:p w14:paraId="5225679F" w14:textId="69B7999B" w:rsidR="00E204DC" w:rsidRDefault="00E204DC" w:rsidP="00E204DC">
      <w:pPr>
        <w:pStyle w:val="BodyText"/>
        <w:numPr>
          <w:ilvl w:val="0"/>
          <w:numId w:val="47"/>
        </w:numPr>
      </w:pPr>
      <w:r>
        <w:t>plans detailing all relocation / protection work to be carried out by the authority, and</w:t>
      </w:r>
    </w:p>
    <w:p w14:paraId="0005269E" w14:textId="74A73E4F" w:rsidR="00E204DC" w:rsidRDefault="00E204DC" w:rsidP="00E204DC">
      <w:pPr>
        <w:pStyle w:val="BodyText"/>
        <w:numPr>
          <w:ilvl w:val="0"/>
          <w:numId w:val="47"/>
        </w:numPr>
      </w:pPr>
      <w:r>
        <w:t>specifications for civil Works to be carried out by the authority where such civil Works need to meet a standard to allow for the construction of the road (for example: backfill requirements, enveloping pipe structural requirements, environmental requirements including weed control).</w:t>
      </w:r>
    </w:p>
    <w:p w14:paraId="60A7256E" w14:textId="77777777" w:rsidR="00E204DC" w:rsidRDefault="00E204DC" w:rsidP="00E204DC">
      <w:pPr>
        <w:pStyle w:val="BodyText"/>
      </w:pPr>
      <w:r>
        <w:t>The letter shall fully detail the department’s timing and co-ordination requirements and request the authority to prepare and submit suitable plans, specifications, and so on for their specialist and all other agreed civil Works.</w:t>
      </w:r>
    </w:p>
    <w:p w14:paraId="0753E959" w14:textId="77777777" w:rsidR="00E204DC" w:rsidRDefault="00E204DC" w:rsidP="00E204DC">
      <w:pPr>
        <w:pStyle w:val="BodyText"/>
      </w:pPr>
      <w:r>
        <w:t>The letter shall request an itemised formal offer for the proposed Works. Where the authority does not wish to carry out the relocation / protection work itself, the consultant shall call quotes from approved suppliers and recommended industry specialists for the work. Quotes must show the Queensland Department of Transport and Main Roads as the client (not the Consultant) and shall be forwarded to the relevant departmental district office. It should be noted that for most non-contestable relocations/protections have at least some of the work carried out by the utility.</w:t>
      </w:r>
    </w:p>
    <w:p w14:paraId="53852B18" w14:textId="392BAA63" w:rsidR="00E204DC" w:rsidRDefault="00E204DC" w:rsidP="00E204DC">
      <w:pPr>
        <w:pStyle w:val="BodyText"/>
      </w:pPr>
      <w:r>
        <w:t>There may be agreed standard contracts, letters of offer, recoverable Works agreements and processes between Transport and Main Roads and the specific utility. Check with Transport and Main Roads so they can be used when undertaking the formal offer.</w:t>
      </w:r>
    </w:p>
    <w:p w14:paraId="2F04F849" w14:textId="54BA6351" w:rsidR="00112742" w:rsidRDefault="00AD7F2B" w:rsidP="00E204DC">
      <w:pPr>
        <w:pStyle w:val="Heading2"/>
      </w:pPr>
      <w:bookmarkStart w:id="31" w:name="_Toc138275357"/>
      <w:r>
        <w:lastRenderedPageBreak/>
        <w:t xml:space="preserve">Project </w:t>
      </w:r>
      <w:r w:rsidR="002C27A6">
        <w:t>s</w:t>
      </w:r>
      <w:r>
        <w:t xml:space="preserve">pecific </w:t>
      </w:r>
      <w:r w:rsidR="002C27A6">
        <w:t>r</w:t>
      </w:r>
      <w:r>
        <w:t>equirements</w:t>
      </w:r>
      <w:bookmarkEnd w:id="31"/>
    </w:p>
    <w:p w14:paraId="371CC7BC" w14:textId="69B9E98B" w:rsidR="00AD7F2B" w:rsidRDefault="00AD7F2B" w:rsidP="00E204DC">
      <w:pPr>
        <w:pStyle w:val="BodyText"/>
        <w:keepNext/>
        <w:keepLines/>
      </w:pPr>
      <w:r>
        <w:t>The Consultant is advised of the following project specific requirements which must be considered:</w:t>
      </w:r>
    </w:p>
    <w:p w14:paraId="66273ABB" w14:textId="47467ECD" w:rsidR="00AD7F2B" w:rsidRDefault="00AD7F2B" w:rsidP="00E204DC">
      <w:pPr>
        <w:pStyle w:val="BodyText"/>
        <w:keepNext/>
        <w:keepLines/>
        <w:numPr>
          <w:ilvl w:val="0"/>
          <w:numId w:val="34"/>
        </w:numPr>
      </w:pPr>
      <w:r>
        <w:t>Electricity and Streetlight relocations</w:t>
      </w:r>
    </w:p>
    <w:p w14:paraId="0A05040F" w14:textId="456BEF4D" w:rsidR="00AD7F2B" w:rsidRDefault="00AD7F2B" w:rsidP="00E204DC">
      <w:pPr>
        <w:pStyle w:val="BodyText"/>
        <w:keepNext/>
        <w:keepLines/>
        <w:ind w:left="720"/>
      </w:pPr>
      <w:r w:rsidRPr="0002032A">
        <w:rPr>
          <w:shd w:val="clear" w:color="auto" w:fill="BFBFBF" w:themeFill="background1" w:themeFillShade="BF"/>
        </w:rPr>
        <w:t>@ Type here</w:t>
      </w:r>
      <w:r>
        <w:t xml:space="preserve"> Project Manager to add any project specific requirements – undergrounding of overhead cables, clearances, agreements to relocate facilities, and so on.</w:t>
      </w:r>
    </w:p>
    <w:p w14:paraId="7D796B0B" w14:textId="72E3FEA8" w:rsidR="00AD7F2B" w:rsidRDefault="00AD7F2B" w:rsidP="00AD7F2B">
      <w:pPr>
        <w:pStyle w:val="BodyText"/>
        <w:numPr>
          <w:ilvl w:val="0"/>
          <w:numId w:val="34"/>
        </w:numPr>
      </w:pPr>
      <w:r>
        <w:t>Water and Sewerage main relocations</w:t>
      </w:r>
    </w:p>
    <w:p w14:paraId="360C7CA8" w14:textId="7AD7A7EE" w:rsidR="00AD7F2B" w:rsidRDefault="00AD7F2B" w:rsidP="00AD7F2B">
      <w:pPr>
        <w:pStyle w:val="BodyText"/>
        <w:ind w:left="720"/>
      </w:pPr>
      <w:r w:rsidRPr="0002032A">
        <w:rPr>
          <w:shd w:val="clear" w:color="auto" w:fill="BFBFBF" w:themeFill="background1" w:themeFillShade="BF"/>
        </w:rPr>
        <w:t>@ Type here</w:t>
      </w:r>
      <w:r>
        <w:t xml:space="preserve"> Project Manager to add any project specific requirements - clearances to maintenance / control equipment, and so on.</w:t>
      </w:r>
    </w:p>
    <w:p w14:paraId="18171605" w14:textId="2B615F99" w:rsidR="00AD7F2B" w:rsidRDefault="00AD7F2B" w:rsidP="00AD7F2B">
      <w:pPr>
        <w:pStyle w:val="BodyText"/>
        <w:numPr>
          <w:ilvl w:val="0"/>
          <w:numId w:val="34"/>
        </w:numPr>
      </w:pPr>
      <w:r>
        <w:t>Low-impact and non-low impact (e.g. mobile towers) Telecommunications</w:t>
      </w:r>
    </w:p>
    <w:p w14:paraId="48B48140" w14:textId="7CD89E9A" w:rsidR="00AD7F2B" w:rsidRDefault="00AD7F2B" w:rsidP="00AD7F2B">
      <w:pPr>
        <w:pStyle w:val="BodyText"/>
        <w:ind w:left="720"/>
      </w:pPr>
      <w:r w:rsidRPr="0002032A">
        <w:rPr>
          <w:shd w:val="clear" w:color="auto" w:fill="BFBFBF" w:themeFill="background1" w:themeFillShade="BF"/>
        </w:rPr>
        <w:t>@ Type here</w:t>
      </w:r>
      <w:r>
        <w:t xml:space="preserve"> Project Manager to add any project specific requirements – clearances to new pits, agreements to relocate facilities, and so on.</w:t>
      </w:r>
    </w:p>
    <w:p w14:paraId="4FCF605F" w14:textId="6B208109" w:rsidR="00AD7F2B" w:rsidRDefault="00AD7F2B" w:rsidP="00AD7F2B">
      <w:pPr>
        <w:pStyle w:val="BodyText"/>
        <w:numPr>
          <w:ilvl w:val="0"/>
          <w:numId w:val="34"/>
        </w:numPr>
      </w:pPr>
      <w:r>
        <w:t>Distribution and Transmission Gas pipelines, and</w:t>
      </w:r>
    </w:p>
    <w:p w14:paraId="1552BC48" w14:textId="15233961" w:rsidR="00112742" w:rsidRDefault="00AD7F2B" w:rsidP="00AD7F2B">
      <w:pPr>
        <w:pStyle w:val="BodyText"/>
        <w:ind w:left="720"/>
      </w:pPr>
      <w:r w:rsidRPr="0002032A">
        <w:rPr>
          <w:shd w:val="clear" w:color="auto" w:fill="BFBFBF" w:themeFill="background1" w:themeFillShade="BF"/>
        </w:rPr>
        <w:t>@ Type here</w:t>
      </w:r>
      <w:r>
        <w:t xml:space="preserve"> Project Manager to add any project specific requirements – clearances to maintenance / control equipment, and so on.</w:t>
      </w:r>
    </w:p>
    <w:p w14:paraId="091679D5" w14:textId="49AD7074" w:rsidR="00112742" w:rsidRDefault="00AD7F2B" w:rsidP="00AD7F2B">
      <w:pPr>
        <w:pStyle w:val="Heading2"/>
      </w:pPr>
      <w:bookmarkStart w:id="32" w:name="_Toc138275358"/>
      <w:r>
        <w:t xml:space="preserve">PUP report – Preliminary </w:t>
      </w:r>
      <w:r w:rsidR="002C27A6">
        <w:t>d</w:t>
      </w:r>
      <w:r>
        <w:t>esign</w:t>
      </w:r>
      <w:bookmarkEnd w:id="32"/>
    </w:p>
    <w:p w14:paraId="1CC533BB" w14:textId="7DBAFF00" w:rsidR="00112742" w:rsidRDefault="00AD7F2B" w:rsidP="00B0534C">
      <w:pPr>
        <w:pStyle w:val="BodyText"/>
      </w:pPr>
      <w:r w:rsidRPr="00AD7F2B">
        <w:t>The Consultant is required to include a report on PUP within the Project Planning Report (PUP Preliminary Design Package).</w:t>
      </w:r>
    </w:p>
    <w:p w14:paraId="43BC0DE3" w14:textId="25739C71" w:rsidR="004F5BC2" w:rsidRDefault="004F5BC2" w:rsidP="004F5BC2">
      <w:pPr>
        <w:pStyle w:val="Heading3"/>
      </w:pPr>
      <w:bookmarkStart w:id="33" w:name="_Toc138275359"/>
      <w:r>
        <w:t>PUP Design models – BIM</w:t>
      </w:r>
      <w:bookmarkEnd w:id="33"/>
    </w:p>
    <w:p w14:paraId="206D88C5" w14:textId="0604079E" w:rsidR="004F5BC2" w:rsidRDefault="004F5BC2" w:rsidP="004F5BC2">
      <w:pPr>
        <w:pStyle w:val="BodyText"/>
      </w:pPr>
      <w:r>
        <w:t>Where the main contract does not require a BIM model, the Consultant shall prepare a 3D model (12D or IFC) of all utilities and underground services for the purpose of clash detection and coordination. The model shall include all existing and proposed utilities and underground services including electrical and ITS, power poles, light poles and traffic poles (as applicable), SW drainage network, culverts, surface levels and subgrade levels. All other items specified in the parent Function Specification C7523 and C7524 shall apply.</w:t>
      </w:r>
    </w:p>
    <w:p w14:paraId="09D5AE4C" w14:textId="3102D9DC" w:rsidR="004F5BC2" w:rsidRDefault="004F5BC2" w:rsidP="004F5BC2">
      <w:pPr>
        <w:pStyle w:val="BodyText"/>
      </w:pPr>
      <w:r>
        <w:t>Spaced proofed service corridors with vertical / horizontal asset alignments are to be delivered to the utility provider as part of non-contestable works. Due to long lead times in design and procurement of communications, electrical and gas utilities, this information will allow utility providers to begin preliminary assessments to develop a cost estimate / quotes for the subsequent design phases.</w:t>
      </w:r>
    </w:p>
    <w:p w14:paraId="408EBA29" w14:textId="6290D857" w:rsidR="00112742" w:rsidRDefault="00AD7F2B" w:rsidP="00AD7F2B">
      <w:pPr>
        <w:pStyle w:val="Heading1"/>
      </w:pPr>
      <w:bookmarkStart w:id="34" w:name="_Toc138275360"/>
      <w:r>
        <w:t xml:space="preserve">Detailed </w:t>
      </w:r>
      <w:r w:rsidR="002C27A6">
        <w:t>d</w:t>
      </w:r>
      <w:r>
        <w:t>esign</w:t>
      </w:r>
      <w:bookmarkEnd w:id="34"/>
    </w:p>
    <w:p w14:paraId="16312479" w14:textId="67AB1232" w:rsidR="00112742" w:rsidRDefault="00AD7F2B" w:rsidP="00AD7F2B">
      <w:pPr>
        <w:pStyle w:val="Heading2"/>
      </w:pPr>
      <w:bookmarkStart w:id="35" w:name="_Toc138275361"/>
      <w:r>
        <w:t xml:space="preserve">Design </w:t>
      </w:r>
      <w:r w:rsidR="00F21D1A">
        <w:t>c</w:t>
      </w:r>
      <w:r>
        <w:t>onsiderations</w:t>
      </w:r>
      <w:bookmarkEnd w:id="35"/>
    </w:p>
    <w:p w14:paraId="1D006BFE" w14:textId="4811C77C" w:rsidR="00112742" w:rsidRDefault="00AD7F2B" w:rsidP="00B0534C">
      <w:pPr>
        <w:pStyle w:val="BodyText"/>
      </w:pPr>
      <w:r w:rsidRPr="00AD7F2B">
        <w:t xml:space="preserve">It is expected that the Consultant will have scoped and accommodated the majority of design considerations for PUP in the PUP Preliminary Design Package </w:t>
      </w:r>
      <w:r w:rsidRPr="00AD7F2B">
        <w:rPr>
          <w:rStyle w:val="HoldPointChar"/>
        </w:rPr>
        <w:t>Hold Point</w:t>
      </w:r>
      <w:r w:rsidRPr="00AD7F2B">
        <w:t>. Refinement of design should attempt to minimise changes unless absolutely necessary to minimise re-work of the total project design.</w:t>
      </w:r>
    </w:p>
    <w:p w14:paraId="72604912" w14:textId="22D6311C" w:rsidR="00112742" w:rsidRDefault="00AD7F2B" w:rsidP="004F5BC2">
      <w:pPr>
        <w:pStyle w:val="Heading2"/>
      </w:pPr>
      <w:bookmarkStart w:id="36" w:name="_Toc138275362"/>
      <w:r>
        <w:lastRenderedPageBreak/>
        <w:t>Negotiations with authorities</w:t>
      </w:r>
      <w:bookmarkEnd w:id="36"/>
    </w:p>
    <w:p w14:paraId="13E9CF8F" w14:textId="4B3F5E8E" w:rsidR="004F5BC2" w:rsidRDefault="004F5BC2" w:rsidP="004F5BC2">
      <w:pPr>
        <w:pStyle w:val="BodyText"/>
        <w:keepNext/>
        <w:keepLines/>
      </w:pPr>
      <w:r>
        <w:t>To finalise and specify PUP relocation / protection Works, the Consultant shall liaise closely with the various responsible authorities to determine any final amendments or additions to the design and documentation. Note, this may require several submissions and revisions to achieve a mutually beneficial outcome for approval.</w:t>
      </w:r>
    </w:p>
    <w:p w14:paraId="0BCC6AC2" w14:textId="77777777" w:rsidR="004F5BC2" w:rsidRDefault="004F5BC2" w:rsidP="004F5BC2">
      <w:pPr>
        <w:pStyle w:val="BodyText"/>
      </w:pPr>
      <w:r>
        <w:t>By this stage the Utility providers should have been engaged to conduct, and be near completion of, the non-contestable works design in order to incorporate the utility design into the overall Project designs for space proofing and service conflict checks.</w:t>
      </w:r>
    </w:p>
    <w:p w14:paraId="3C2844BB" w14:textId="77777777" w:rsidR="004F5BC2" w:rsidRDefault="004F5BC2" w:rsidP="004F5BC2">
      <w:pPr>
        <w:pStyle w:val="BodyText"/>
      </w:pPr>
      <w:r>
        <w:t xml:space="preserve">Upon review and no further amendments, detailed quote for construction works should be received from the utility providers. </w:t>
      </w:r>
    </w:p>
    <w:p w14:paraId="1BBF28B1" w14:textId="591B3A63" w:rsidR="00112742" w:rsidRDefault="004F5BC2" w:rsidP="004F5BC2">
      <w:pPr>
        <w:pStyle w:val="BodyText"/>
      </w:pPr>
      <w:r>
        <w:t>The Consultant shall check all scheduling or procurement constraints on the proposed Works for each asset owner (for example, lead time for procuring a designer, sourcing materials, service moratoriums over holiday periods)</w:t>
      </w:r>
      <w:r w:rsidR="00AD7F2B">
        <w:t>.</w:t>
      </w:r>
    </w:p>
    <w:p w14:paraId="0D817554" w14:textId="0D2DFC62" w:rsidR="00112742" w:rsidRDefault="00AD7F2B" w:rsidP="00AD7F2B">
      <w:pPr>
        <w:pStyle w:val="Heading3"/>
      </w:pPr>
      <w:bookmarkStart w:id="37" w:name="_Toc138275363"/>
      <w:r>
        <w:t>Letter to authorities</w:t>
      </w:r>
      <w:bookmarkEnd w:id="37"/>
    </w:p>
    <w:p w14:paraId="5EADE712" w14:textId="02BEAB25" w:rsidR="00AD7F2B" w:rsidRDefault="00AD7F2B" w:rsidP="00AD7F2B">
      <w:pPr>
        <w:pStyle w:val="BodyText"/>
      </w:pPr>
      <w:r>
        <w:t>After agreement on the above issues has been reached, the Consultant shall prepare a formal draft letter from the Principal to the authority which shall be accompanied by:</w:t>
      </w:r>
    </w:p>
    <w:p w14:paraId="50868F94" w14:textId="23EE6285" w:rsidR="00AD7F2B" w:rsidRDefault="00AD7F2B" w:rsidP="00AD7F2B">
      <w:pPr>
        <w:pStyle w:val="BodyText"/>
        <w:numPr>
          <w:ilvl w:val="0"/>
          <w:numId w:val="38"/>
        </w:numPr>
      </w:pPr>
      <w:r>
        <w:t>plans detailing all relocation</w:t>
      </w:r>
      <w:r w:rsidR="00F50C5B">
        <w:t> </w:t>
      </w:r>
      <w:r>
        <w:t>/</w:t>
      </w:r>
      <w:r w:rsidR="00F50C5B">
        <w:t> </w:t>
      </w:r>
      <w:r>
        <w:t xml:space="preserve">protection work to be carried out by the </w:t>
      </w:r>
      <w:r w:rsidR="0093293D">
        <w:t xml:space="preserve">contractor, specialist contractor and/or the </w:t>
      </w:r>
      <w:r>
        <w:t>authority, and</w:t>
      </w:r>
    </w:p>
    <w:p w14:paraId="553F0C23" w14:textId="2810FB7B" w:rsidR="00AD7F2B" w:rsidRDefault="00AD7F2B" w:rsidP="00AD7F2B">
      <w:pPr>
        <w:pStyle w:val="BodyText"/>
        <w:numPr>
          <w:ilvl w:val="0"/>
          <w:numId w:val="38"/>
        </w:numPr>
      </w:pPr>
      <w:r>
        <w:t xml:space="preserve">specifications for civil </w:t>
      </w:r>
      <w:r w:rsidR="00655610">
        <w:t>Works</w:t>
      </w:r>
      <w:r>
        <w:t xml:space="preserve"> to be carried out by the authority where such civil </w:t>
      </w:r>
      <w:r w:rsidR="00655610">
        <w:t>Works</w:t>
      </w:r>
      <w:r>
        <w:t xml:space="preserve"> need to meet a standard to allow for the construction of the road (for example: backfill requirements, enveloping pipe structural requirements, environmental requirements including weed control).</w:t>
      </w:r>
    </w:p>
    <w:p w14:paraId="6EC17FB7" w14:textId="5AB3054E" w:rsidR="00AD7F2B" w:rsidRDefault="00AD7F2B" w:rsidP="00AD7F2B">
      <w:pPr>
        <w:pStyle w:val="BodyText"/>
      </w:pPr>
      <w:r>
        <w:t xml:space="preserve">The letter shall fully detail the department’s timing and co-ordination requirements and request the authority to prepare and submit suitable plans, specifications, and so on for their specialist and all other agreed civil </w:t>
      </w:r>
      <w:r w:rsidR="00655610">
        <w:t>Works</w:t>
      </w:r>
      <w:r>
        <w:t>.</w:t>
      </w:r>
    </w:p>
    <w:p w14:paraId="104D89FE" w14:textId="32DF28D9" w:rsidR="00AD7F2B" w:rsidRDefault="00AD7F2B" w:rsidP="00AD7F2B">
      <w:pPr>
        <w:pStyle w:val="BodyText"/>
      </w:pPr>
      <w:r>
        <w:t xml:space="preserve">The letter shall request an itemised formal offer for the proposed </w:t>
      </w:r>
      <w:r w:rsidR="00655610">
        <w:t>Works</w:t>
      </w:r>
      <w:r>
        <w:t>. Where the authority does not carry out the relocation</w:t>
      </w:r>
      <w:r w:rsidR="00F50C5B">
        <w:t> </w:t>
      </w:r>
      <w:r>
        <w:t>/</w:t>
      </w:r>
      <w:r w:rsidR="00F50C5B">
        <w:t> </w:t>
      </w:r>
      <w:r>
        <w:t>protection work itself, the consultant shall call quotes from approved suppliers and recommended industry specialists for the work. Quotes must show the Queensland Department of Transport and Main Roads as the client (not the Consultant) and shall be forwarded to the relevant departmental district office.</w:t>
      </w:r>
    </w:p>
    <w:p w14:paraId="2F15AEBD" w14:textId="0B463B7F" w:rsidR="00112742" w:rsidRDefault="00AD7F2B" w:rsidP="00AD7F2B">
      <w:pPr>
        <w:pStyle w:val="BodyText"/>
      </w:pPr>
      <w:r>
        <w:t xml:space="preserve">There may be agreed standard contracts, letters of offer, recoverable </w:t>
      </w:r>
      <w:r w:rsidR="00655610">
        <w:t>Works</w:t>
      </w:r>
      <w:r>
        <w:t xml:space="preserve"> agreements and processes between T</w:t>
      </w:r>
      <w:r w:rsidR="00F50C5B">
        <w:t xml:space="preserve">ransport and </w:t>
      </w:r>
      <w:r>
        <w:t>M</w:t>
      </w:r>
      <w:r w:rsidR="00F50C5B">
        <w:t xml:space="preserve">ain </w:t>
      </w:r>
      <w:r>
        <w:t>R</w:t>
      </w:r>
      <w:r w:rsidR="00F50C5B">
        <w:t>oads</w:t>
      </w:r>
      <w:r>
        <w:t xml:space="preserve"> and the specific utility. Check with T</w:t>
      </w:r>
      <w:r w:rsidR="00F50C5B">
        <w:t xml:space="preserve">ransport and </w:t>
      </w:r>
      <w:r>
        <w:t>M</w:t>
      </w:r>
      <w:r w:rsidR="00F50C5B">
        <w:t xml:space="preserve">ain </w:t>
      </w:r>
      <w:r>
        <w:t>R</w:t>
      </w:r>
      <w:r w:rsidR="00F50C5B">
        <w:t>oads</w:t>
      </w:r>
      <w:r>
        <w:t xml:space="preserve"> so they can be used when undertaking the formal offer.</w:t>
      </w:r>
    </w:p>
    <w:p w14:paraId="20652CF0" w14:textId="6B0C4087" w:rsidR="0093293D" w:rsidRDefault="0093293D" w:rsidP="00AD7F2B">
      <w:pPr>
        <w:pStyle w:val="BodyText"/>
      </w:pPr>
      <w:r>
        <w:t xml:space="preserve">After design drawings and documentation is finalised, a IFC design endorsement or no objection letter / correspondence is required from the utility providers in order to progress to construction. </w:t>
      </w:r>
      <w:r w:rsidRPr="0093293D">
        <w:rPr>
          <w:rStyle w:val="HoldPointChar"/>
        </w:rPr>
        <w:t>Hold Point</w:t>
      </w:r>
    </w:p>
    <w:p w14:paraId="5D7B03D0" w14:textId="7CB86AB4" w:rsidR="00112742" w:rsidRDefault="00F50C5B" w:rsidP="00F50C5B">
      <w:pPr>
        <w:pStyle w:val="Heading2"/>
      </w:pPr>
      <w:bookmarkStart w:id="38" w:name="_Toc138275364"/>
      <w:r>
        <w:t>Plans</w:t>
      </w:r>
      <w:bookmarkEnd w:id="38"/>
    </w:p>
    <w:p w14:paraId="79F746CE" w14:textId="0CFBCDF3" w:rsidR="00112742" w:rsidRDefault="00F50C5B" w:rsidP="00F50C5B">
      <w:pPr>
        <w:pStyle w:val="Heading3"/>
      </w:pPr>
      <w:bookmarkStart w:id="39" w:name="_Toc138275365"/>
      <w:r>
        <w:t xml:space="preserve">Roadworks </w:t>
      </w:r>
      <w:r w:rsidR="00DA155D">
        <w:t>c</w:t>
      </w:r>
      <w:r>
        <w:t>ontract documents</w:t>
      </w:r>
      <w:bookmarkEnd w:id="39"/>
    </w:p>
    <w:p w14:paraId="36154FE9" w14:textId="4C7A66CF" w:rsidR="00F50C5B" w:rsidRDefault="00F50C5B" w:rsidP="00F50C5B">
      <w:pPr>
        <w:pStyle w:val="BodyText"/>
      </w:pPr>
      <w:r>
        <w:t>The Consultant shall prepare separate plans for the Construction Contract documents that clearly identifies:</w:t>
      </w:r>
    </w:p>
    <w:p w14:paraId="6AA761AD" w14:textId="03324B45" w:rsidR="00F50C5B" w:rsidRDefault="00F50C5B" w:rsidP="00F50C5B">
      <w:pPr>
        <w:pStyle w:val="BodyText"/>
        <w:numPr>
          <w:ilvl w:val="0"/>
          <w:numId w:val="40"/>
        </w:numPr>
      </w:pPr>
      <w:r>
        <w:t>all existing PUP to remain including grout filling and/or protection treatment</w:t>
      </w:r>
    </w:p>
    <w:p w14:paraId="325B275B" w14:textId="7808DD75" w:rsidR="00F50C5B" w:rsidRDefault="00F50C5B" w:rsidP="00F50C5B">
      <w:pPr>
        <w:pStyle w:val="BodyText"/>
        <w:numPr>
          <w:ilvl w:val="0"/>
          <w:numId w:val="40"/>
        </w:numPr>
      </w:pPr>
      <w:r>
        <w:lastRenderedPageBreak/>
        <w:t>all existing PUP to be decommissioned and/or removed</w:t>
      </w:r>
    </w:p>
    <w:p w14:paraId="6E018B0C" w14:textId="7C43D288" w:rsidR="00F50C5B" w:rsidRDefault="00F50C5B" w:rsidP="00F50C5B">
      <w:pPr>
        <w:pStyle w:val="BodyText"/>
        <w:numPr>
          <w:ilvl w:val="0"/>
          <w:numId w:val="40"/>
        </w:numPr>
      </w:pPr>
      <w:r>
        <w:t>all proposed relocated PUP (use large pen size), and</w:t>
      </w:r>
    </w:p>
    <w:p w14:paraId="4C404604" w14:textId="4964021E" w:rsidR="00F50C5B" w:rsidRDefault="00F50C5B" w:rsidP="00F50C5B">
      <w:pPr>
        <w:pStyle w:val="BodyText"/>
        <w:numPr>
          <w:ilvl w:val="0"/>
          <w:numId w:val="40"/>
        </w:numPr>
      </w:pPr>
      <w:r>
        <w:t>the constructability report and Safety in Design (</w:t>
      </w:r>
      <w:proofErr w:type="spellStart"/>
      <w:r>
        <w:t>SiD</w:t>
      </w:r>
      <w:proofErr w:type="spellEnd"/>
      <w:r>
        <w:t>) report.</w:t>
      </w:r>
    </w:p>
    <w:p w14:paraId="58CAEEA1" w14:textId="7C3E34F0" w:rsidR="00F50C5B" w:rsidRDefault="00F50C5B" w:rsidP="00F50C5B">
      <w:pPr>
        <w:pStyle w:val="BodyText"/>
      </w:pPr>
      <w:r>
        <w:t xml:space="preserve">These plans can be a composite of the various Authority Plans but shall include complete details of civil </w:t>
      </w:r>
      <w:r w:rsidR="00655610">
        <w:t>Works</w:t>
      </w:r>
      <w:r>
        <w:t xml:space="preserve"> to be carried out by the Contractor including; potholing; clearing, trenching, backfilling, protection </w:t>
      </w:r>
      <w:r w:rsidR="00655610">
        <w:t>Works</w:t>
      </w:r>
      <w:r>
        <w:t xml:space="preserve">, installation of conduits, manholes, pits and so on in accordance with the Transport and Main Roads </w:t>
      </w:r>
      <w:r w:rsidR="007A19E6">
        <w:rPr>
          <w:rStyle w:val="BodyTextitalic"/>
        </w:rPr>
        <w:t>Drafting and Design</w:t>
      </w:r>
      <w:r w:rsidRPr="00F50C5B">
        <w:rPr>
          <w:rStyle w:val="BodyTextitalic"/>
        </w:rPr>
        <w:t xml:space="preserve"> Presentation Standards Manual</w:t>
      </w:r>
      <w:r>
        <w:t>.</w:t>
      </w:r>
    </w:p>
    <w:p w14:paraId="0A05FDB6" w14:textId="05BEDD99" w:rsidR="00112742" w:rsidRDefault="00F50C5B" w:rsidP="00F50C5B">
      <w:pPr>
        <w:pStyle w:val="BodyText"/>
      </w:pPr>
      <w:r>
        <w:t xml:space="preserve">These plans shall clearly identify the </w:t>
      </w:r>
      <w:r w:rsidR="00655610">
        <w:t>Works</w:t>
      </w:r>
      <w:r>
        <w:t xml:space="preserve"> to be carried out by others (under the control of the relevant service authorities).</w:t>
      </w:r>
    </w:p>
    <w:p w14:paraId="1745ED3D" w14:textId="52694BE1" w:rsidR="00F50C5B" w:rsidRDefault="00F50C5B" w:rsidP="00F50C5B">
      <w:pPr>
        <w:pStyle w:val="Heading3"/>
      </w:pPr>
      <w:bookmarkStart w:id="40" w:name="_Toc138275366"/>
      <w:r>
        <w:t>Specifications</w:t>
      </w:r>
      <w:bookmarkEnd w:id="40"/>
    </w:p>
    <w:p w14:paraId="180F2831" w14:textId="64FFFEC2" w:rsidR="00F50C5B" w:rsidRDefault="00F50C5B" w:rsidP="00F50C5B">
      <w:pPr>
        <w:pStyle w:val="BodyText"/>
      </w:pPr>
      <w:r>
        <w:t xml:space="preserve">The Consultant shall compile specifications for all civil </w:t>
      </w:r>
      <w:r w:rsidR="0093293D">
        <w:t>w</w:t>
      </w:r>
      <w:r w:rsidR="00655610">
        <w:t>orks</w:t>
      </w:r>
      <w:r>
        <w:t xml:space="preserve"> included in the construction Contract.</w:t>
      </w:r>
    </w:p>
    <w:p w14:paraId="4BDD45A6" w14:textId="2666FC4B" w:rsidR="0093293D" w:rsidRDefault="0093293D" w:rsidP="00F50C5B">
      <w:pPr>
        <w:pStyle w:val="BodyText"/>
      </w:pPr>
      <w:r w:rsidRPr="0093293D">
        <w:t>This may include annexure of supplementary specifications detailing the service authorities permit and approval processes during construction, point of contact during construction, preferred sub-contractors list to conduct asset relocation works and any policy or process required by the construction principal contractor to facilitate approval of relocation works, and contracts for works that utilities request are used between the utility and T</w:t>
      </w:r>
      <w:r>
        <w:t>ransport and Main Roads</w:t>
      </w:r>
      <w:r w:rsidRPr="0093293D">
        <w:t xml:space="preserve"> during relocation</w:t>
      </w:r>
      <w:r>
        <w:t> </w:t>
      </w:r>
      <w:r w:rsidRPr="0093293D">
        <w:t>/</w:t>
      </w:r>
      <w:r>
        <w:t> </w:t>
      </w:r>
      <w:r w:rsidRPr="0093293D">
        <w:t>protection works.</w:t>
      </w:r>
    </w:p>
    <w:p w14:paraId="20648CB4" w14:textId="318757FB" w:rsidR="00F50C5B" w:rsidRDefault="00F50C5B" w:rsidP="00F50C5B">
      <w:pPr>
        <w:pStyle w:val="BodyText"/>
      </w:pPr>
      <w:r>
        <w:t xml:space="preserve">The Consultant shall compile specifications for civil </w:t>
      </w:r>
      <w:r w:rsidR="00655610">
        <w:t>Works</w:t>
      </w:r>
      <w:r>
        <w:t xml:space="preserve"> to be carried out by the authority where such civil </w:t>
      </w:r>
      <w:r w:rsidR="00655610">
        <w:t>Works</w:t>
      </w:r>
      <w:r>
        <w:t xml:space="preserve"> need to be of a particular standard to allow for the construction of the road infrastructure (including backfill requirements, manhole requirements, enveloping pipe structural requirements and so on.).</w:t>
      </w:r>
    </w:p>
    <w:p w14:paraId="7A174232" w14:textId="275DDD39" w:rsidR="00F50C5B" w:rsidRDefault="00F50C5B" w:rsidP="00F50C5B">
      <w:pPr>
        <w:pStyle w:val="Heading2"/>
      </w:pPr>
      <w:bookmarkStart w:id="41" w:name="_Toc138275367"/>
      <w:r>
        <w:t>Estimate</w:t>
      </w:r>
      <w:bookmarkEnd w:id="41"/>
    </w:p>
    <w:p w14:paraId="4373F1EE" w14:textId="2D133553" w:rsidR="00F50C5B" w:rsidRDefault="00F50C5B" w:rsidP="00B0534C">
      <w:pPr>
        <w:pStyle w:val="BodyText"/>
      </w:pPr>
      <w:r w:rsidRPr="00F50C5B">
        <w:t xml:space="preserve">The Consultant shall include the cost of </w:t>
      </w:r>
      <w:r w:rsidR="00655610">
        <w:t>Works</w:t>
      </w:r>
      <w:r w:rsidRPr="00F50C5B">
        <w:t xml:space="preserve"> to be carried out by the relevant authorities as Principal's Materials and Work.</w:t>
      </w:r>
    </w:p>
    <w:p w14:paraId="687133CD" w14:textId="4475613A" w:rsidR="00F50C5B" w:rsidRDefault="00F50C5B" w:rsidP="00F50C5B">
      <w:pPr>
        <w:pStyle w:val="Heading2"/>
      </w:pPr>
      <w:bookmarkStart w:id="42" w:name="_Toc138275368"/>
      <w:r>
        <w:t xml:space="preserve">Report </w:t>
      </w:r>
      <w:r w:rsidR="007B659F">
        <w:t>for</w:t>
      </w:r>
      <w:r>
        <w:t xml:space="preserve"> </w:t>
      </w:r>
      <w:r w:rsidR="007B659F">
        <w:t>C</w:t>
      </w:r>
      <w:r>
        <w:t xml:space="preserve">ontract </w:t>
      </w:r>
      <w:r w:rsidR="007B659F">
        <w:t>A</w:t>
      </w:r>
      <w:r>
        <w:t>dministration</w:t>
      </w:r>
      <w:bookmarkEnd w:id="42"/>
    </w:p>
    <w:p w14:paraId="12885F15" w14:textId="04F5AA95" w:rsidR="00F50C5B" w:rsidRDefault="00F50C5B" w:rsidP="00B0534C">
      <w:pPr>
        <w:pStyle w:val="BodyText"/>
      </w:pPr>
      <w:r w:rsidRPr="00F50C5B">
        <w:t xml:space="preserve">The Consultant shall prepare a report on the status of PUP treatment or relocation </w:t>
      </w:r>
      <w:r w:rsidR="00655610">
        <w:t>Works</w:t>
      </w:r>
      <w:r w:rsidRPr="00F50C5B">
        <w:t xml:space="preserve"> to assist the Contract Administrator. This report shall include indicative timeframes provided from the service authority for the proposed relocation</w:t>
      </w:r>
      <w:r>
        <w:t> </w:t>
      </w:r>
      <w:r w:rsidRPr="00F50C5B">
        <w:t>/</w:t>
      </w:r>
      <w:r>
        <w:t> </w:t>
      </w:r>
      <w:r w:rsidRPr="00F50C5B">
        <w:t xml:space="preserve">protection </w:t>
      </w:r>
      <w:r w:rsidR="00655610">
        <w:t>Works</w:t>
      </w:r>
      <w:r w:rsidRPr="00F50C5B">
        <w:t xml:space="preserve">, confirmation of alignment acceptance from the service authority and road authority, details of an easement requirements and timeframes for easement approval, a copy of the relevant service authority plans, a copy of the relevant service authority specifications (if any), an estimate for the proposed </w:t>
      </w:r>
      <w:r w:rsidR="00655610">
        <w:t>Works</w:t>
      </w:r>
      <w:r w:rsidRPr="00F50C5B">
        <w:t xml:space="preserve"> plus the Principal's letter(s) to the relevant authority(s).</w:t>
      </w:r>
    </w:p>
    <w:p w14:paraId="66F08176" w14:textId="78F68D35" w:rsidR="00F50C5B" w:rsidRDefault="00E03958" w:rsidP="00E03958">
      <w:pPr>
        <w:pStyle w:val="Heading2"/>
      </w:pPr>
      <w:bookmarkStart w:id="43" w:name="_Toc138275369"/>
      <w:r>
        <w:t>Payment</w:t>
      </w:r>
      <w:bookmarkEnd w:id="43"/>
    </w:p>
    <w:p w14:paraId="606FD28A" w14:textId="7B8D2D14" w:rsidR="00E03958" w:rsidRDefault="00E03958" w:rsidP="00E03958">
      <w:pPr>
        <w:pStyle w:val="BodyText"/>
      </w:pPr>
      <w:r>
        <w:t>All costs associated with the preparation of the</w:t>
      </w:r>
      <w:r w:rsidR="0093293D">
        <w:t xml:space="preserve"> preliminary</w:t>
      </w:r>
      <w:r>
        <w:t xml:space="preserve"> plans, </w:t>
      </w:r>
      <w:r w:rsidR="0093293D">
        <w:t>documents</w:t>
      </w:r>
      <w:r>
        <w:t xml:space="preserve"> and </w:t>
      </w:r>
      <w:r w:rsidR="0093293D">
        <w:t>reports</w:t>
      </w:r>
      <w:r>
        <w:t xml:space="preserve"> shall be provided for under </w:t>
      </w:r>
      <w:r w:rsidRPr="00DA155D">
        <w:t xml:space="preserve">Fixed Fee Item </w:t>
      </w:r>
      <w:r w:rsidR="0093293D">
        <w:t>P</w:t>
      </w:r>
      <w:r w:rsidRPr="00DA155D">
        <w:t>D </w:t>
      </w:r>
      <w:r w:rsidR="0093293D">
        <w:t>11</w:t>
      </w:r>
      <w:r>
        <w:t>.</w:t>
      </w:r>
    </w:p>
    <w:p w14:paraId="3CECEC46" w14:textId="73CEBBF3" w:rsidR="00E03958" w:rsidRDefault="0093293D" w:rsidP="00E03958">
      <w:pPr>
        <w:pStyle w:val="BodyText"/>
      </w:pPr>
      <w:r w:rsidRPr="0093293D">
        <w:t>All costs associated with the preparation of detailed design plans, specifications, contract documentation and reports shall be provided for under Fixed Fee Item DD</w:t>
      </w:r>
      <w:r>
        <w:t> </w:t>
      </w:r>
      <w:r w:rsidRPr="0093293D">
        <w:t>07. This includes all work necessary to arrange for the relevant Utility Authority to prepare non-contestable works quotes for the protection or relocation of services</w:t>
      </w:r>
      <w:r w:rsidR="00E03958">
        <w:t>.</w:t>
      </w:r>
    </w:p>
    <w:p w14:paraId="2BBA08C7" w14:textId="56337719" w:rsidR="00F50C5B" w:rsidRDefault="00E03958" w:rsidP="00B0534C">
      <w:pPr>
        <w:pStyle w:val="BodyText"/>
      </w:pPr>
      <w:r>
        <w:lastRenderedPageBreak/>
        <w:t>The Consultant shall not be required to pay for the cost of the preparation of the plans and specifications by the relevant authority. The Consultant shall arrange for these costs to be invoiced directly to the Principal.</w:t>
      </w:r>
    </w:p>
    <w:p w14:paraId="0F6CEF0C" w14:textId="11C21534" w:rsidR="00E03958" w:rsidRDefault="0093293D" w:rsidP="00B0534C">
      <w:pPr>
        <w:pStyle w:val="BodyText"/>
      </w:pPr>
      <w:r w:rsidRPr="0093293D">
        <w:t>All costs associated with the preparation of the Public Utility Plan (PUP) clash detection and coordination model shall be allowed for in Item No.</w:t>
      </w:r>
      <w:r>
        <w:t> </w:t>
      </w:r>
      <w:r w:rsidRPr="0093293D">
        <w:t>PD25</w:t>
      </w:r>
      <w:r>
        <w:t> </w:t>
      </w:r>
      <w:r w:rsidRPr="0093293D">
        <w:t>/</w:t>
      </w:r>
      <w:r>
        <w:t> </w:t>
      </w:r>
      <w:r w:rsidRPr="0093293D">
        <w:t>DD27 Building Information Modelling (BIM). Where main contract does not require a project wide BIM model, then this item shall be itemised specifically as PD25</w:t>
      </w:r>
      <w:r>
        <w:t> </w:t>
      </w:r>
      <w:r w:rsidRPr="0093293D">
        <w:t>/</w:t>
      </w:r>
      <w:r>
        <w:t> </w:t>
      </w:r>
      <w:r w:rsidRPr="0093293D">
        <w:t>DD27 Building Information Modelling (BIM)-PUP only</w:t>
      </w:r>
      <w:r>
        <w:t>.</w:t>
      </w:r>
    </w:p>
    <w:p w14:paraId="361FF753" w14:textId="035FFC74" w:rsidR="0093293D" w:rsidRDefault="0093293D" w:rsidP="00B0534C">
      <w:pPr>
        <w:pStyle w:val="BodyText"/>
      </w:pPr>
    </w:p>
    <w:p w14:paraId="1464A4B1" w14:textId="77777777" w:rsidR="0093293D" w:rsidRDefault="0093293D" w:rsidP="00B0534C">
      <w:pPr>
        <w:pStyle w:val="BodyText"/>
      </w:pPr>
    </w:p>
    <w:p w14:paraId="61192C0D" w14:textId="1764871C" w:rsidR="00ED2120" w:rsidRDefault="00ED2120" w:rsidP="00BE05A0">
      <w:pPr>
        <w:pStyle w:val="BodyText"/>
        <w:sectPr w:rsidR="00ED2120" w:rsidSect="003674C6">
          <w:headerReference w:type="default" r:id="rId24"/>
          <w:footerReference w:type="default" r:id="rId25"/>
          <w:pgSz w:w="11906" w:h="16838" w:code="9"/>
          <w:pgMar w:top="1418" w:right="1418" w:bottom="1418" w:left="1418" w:header="454" w:footer="454" w:gutter="0"/>
          <w:pgNumType w:start="1"/>
          <w:cols w:space="708"/>
          <w:docGrid w:linePitch="360"/>
        </w:sectPr>
      </w:pPr>
    </w:p>
    <w:p w14:paraId="477D6B7A" w14:textId="343D0197" w:rsidR="008404CD" w:rsidRDefault="00ED2120" w:rsidP="00ED2120">
      <w:pPr>
        <w:pStyle w:val="Heading1"/>
        <w:numPr>
          <w:ilvl w:val="0"/>
          <w:numId w:val="0"/>
        </w:numPr>
        <w:ind w:left="431" w:hanging="431"/>
      </w:pPr>
      <w:bookmarkStart w:id="44" w:name="_Toc138275370"/>
      <w:r>
        <w:lastRenderedPageBreak/>
        <w:t>Attachment 1</w:t>
      </w:r>
      <w:r w:rsidR="0049694A">
        <w:t xml:space="preserve"> – </w:t>
      </w:r>
      <w:r w:rsidR="000A1DE8">
        <w:t>Design</w:t>
      </w:r>
      <w:r>
        <w:t xml:space="preserve"> Checklist</w:t>
      </w:r>
      <w:bookmarkEnd w:id="44"/>
    </w:p>
    <w:tbl>
      <w:tblPr>
        <w:tblStyle w:val="TableGrid"/>
        <w:tblW w:w="0" w:type="auto"/>
        <w:tblLook w:val="04A0" w:firstRow="1" w:lastRow="0" w:firstColumn="1" w:lastColumn="0" w:noHBand="0" w:noVBand="1"/>
      </w:tblPr>
      <w:tblGrid>
        <w:gridCol w:w="6799"/>
        <w:gridCol w:w="2261"/>
      </w:tblGrid>
      <w:tr w:rsidR="00ED2120" w14:paraId="37224E3B" w14:textId="77777777" w:rsidTr="00F44773">
        <w:tc>
          <w:tcPr>
            <w:tcW w:w="6799" w:type="dxa"/>
          </w:tcPr>
          <w:p w14:paraId="374C5BA5" w14:textId="61F8FCED" w:rsidR="00ED2120" w:rsidRDefault="00ED2120" w:rsidP="00BE05A0">
            <w:pPr>
              <w:pStyle w:val="BodyText"/>
            </w:pPr>
            <w:bookmarkStart w:id="45" w:name="SubBusinessUnit"/>
            <w:r>
              <w:t>Program Delivery and Operations</w:t>
            </w:r>
            <w:bookmarkEnd w:id="45"/>
          </w:p>
        </w:tc>
        <w:tc>
          <w:tcPr>
            <w:tcW w:w="2261" w:type="dxa"/>
          </w:tcPr>
          <w:p w14:paraId="07648A82" w14:textId="5B7F576E" w:rsidR="00ED2120" w:rsidRDefault="00ED2120" w:rsidP="00ED2120">
            <w:pPr>
              <w:pStyle w:val="BodyText"/>
              <w:jc w:val="right"/>
            </w:pPr>
            <w:r>
              <w:t>Issued Date: xx/xx/20</w:t>
            </w:r>
          </w:p>
        </w:tc>
      </w:tr>
      <w:tr w:rsidR="00ED2120" w14:paraId="406B186D" w14:textId="77777777" w:rsidTr="00F44773">
        <w:tc>
          <w:tcPr>
            <w:tcW w:w="6799" w:type="dxa"/>
          </w:tcPr>
          <w:p w14:paraId="4417FE83" w14:textId="5E81DF73" w:rsidR="00ED2120" w:rsidRPr="00F44773" w:rsidRDefault="000A1DE8" w:rsidP="00BE05A0">
            <w:pPr>
              <w:pStyle w:val="BodyText"/>
              <w:rPr>
                <w:rStyle w:val="BodyTextbold"/>
              </w:rPr>
            </w:pPr>
            <w:r>
              <w:rPr>
                <w:rStyle w:val="BodyTextbold"/>
              </w:rPr>
              <w:t xml:space="preserve">Design </w:t>
            </w:r>
            <w:r w:rsidR="00F44773" w:rsidRPr="00F44773">
              <w:rPr>
                <w:rStyle w:val="BodyTextbold"/>
              </w:rPr>
              <w:t>Stage Checklist</w:t>
            </w:r>
          </w:p>
          <w:p w14:paraId="48627716" w14:textId="77777777" w:rsidR="00F44773" w:rsidRDefault="00F44773" w:rsidP="00BE05A0">
            <w:pPr>
              <w:pStyle w:val="BodyText"/>
            </w:pPr>
            <w:r>
              <w:t>Completed by:</w:t>
            </w:r>
          </w:p>
          <w:p w14:paraId="371CA067" w14:textId="77777777" w:rsidR="00F44773" w:rsidRDefault="00F44773" w:rsidP="00BE05A0">
            <w:pPr>
              <w:pStyle w:val="BodyText"/>
            </w:pPr>
            <w:r>
              <w:t>Project Name:</w:t>
            </w:r>
          </w:p>
          <w:p w14:paraId="3A1FFF55" w14:textId="580FDC44" w:rsidR="00F44773" w:rsidRDefault="00F44773" w:rsidP="00BE05A0">
            <w:pPr>
              <w:pStyle w:val="BodyText"/>
            </w:pPr>
            <w:r>
              <w:t xml:space="preserve">Project / Contract No: </w:t>
            </w:r>
          </w:p>
        </w:tc>
        <w:tc>
          <w:tcPr>
            <w:tcW w:w="2261" w:type="dxa"/>
          </w:tcPr>
          <w:p w14:paraId="2055C99A" w14:textId="77777777" w:rsidR="00ED2120" w:rsidRPr="00F44773" w:rsidRDefault="00F44773" w:rsidP="00F44773">
            <w:pPr>
              <w:pStyle w:val="BodyText"/>
              <w:jc w:val="right"/>
              <w:rPr>
                <w:rStyle w:val="BodyTextbold"/>
              </w:rPr>
            </w:pPr>
            <w:r w:rsidRPr="00F44773">
              <w:rPr>
                <w:rStyle w:val="BodyTextbold"/>
              </w:rPr>
              <w:t>Version: 1.0</w:t>
            </w:r>
          </w:p>
          <w:p w14:paraId="789327CF" w14:textId="0911100F" w:rsidR="00F44773" w:rsidRDefault="00F44773" w:rsidP="00F44773">
            <w:pPr>
              <w:pStyle w:val="BodyText"/>
              <w:jc w:val="right"/>
            </w:pPr>
            <w:r>
              <w:t>Date: xx/xx/20</w:t>
            </w:r>
          </w:p>
        </w:tc>
      </w:tr>
    </w:tbl>
    <w:p w14:paraId="260CE4E8" w14:textId="0FA35973" w:rsidR="008404CD" w:rsidRDefault="008404CD" w:rsidP="00F44773">
      <w:pPr>
        <w:pStyle w:val="BodyText"/>
        <w:spacing w:after="0" w:line="240" w:lineRule="auto"/>
      </w:pPr>
    </w:p>
    <w:tbl>
      <w:tblPr>
        <w:tblStyle w:val="Commentary"/>
        <w:tblW w:w="0" w:type="auto"/>
        <w:tblLook w:val="04A0" w:firstRow="1" w:lastRow="0" w:firstColumn="1" w:lastColumn="0" w:noHBand="0" w:noVBand="1"/>
      </w:tblPr>
      <w:tblGrid>
        <w:gridCol w:w="9024"/>
      </w:tblGrid>
      <w:tr w:rsidR="00F44773" w:rsidRPr="00F44773" w14:paraId="0220BDF1" w14:textId="77777777" w:rsidTr="00F44773">
        <w:tc>
          <w:tcPr>
            <w:tcW w:w="9024" w:type="dxa"/>
          </w:tcPr>
          <w:p w14:paraId="34642D0B" w14:textId="698B3D3D" w:rsidR="00F44773" w:rsidRPr="00F44773" w:rsidRDefault="00F44773" w:rsidP="00F44773">
            <w:pPr>
              <w:pStyle w:val="BodyText"/>
            </w:pPr>
            <w:r>
              <w:t xml:space="preserve">Note: </w:t>
            </w:r>
            <w:r w:rsidRPr="00F44773">
              <w:t xml:space="preserve">This checklist has been developed to provide general guidance for PUP management on Road Infrastructure Projects. It can be used by </w:t>
            </w:r>
            <w:r>
              <w:t>departmental</w:t>
            </w:r>
            <w:r w:rsidRPr="00F44773">
              <w:t xml:space="preserve"> staff and </w:t>
            </w:r>
            <w:r>
              <w:t>C</w:t>
            </w:r>
            <w:r w:rsidRPr="00F44773">
              <w:t xml:space="preserve">onsultants to check that key aspects of utility management are covered in this stage. For any proposed changes or amendments to the checklist, please send all correspondence to </w:t>
            </w:r>
            <w:hyperlink r:id="rId26" w:history="1">
              <w:r w:rsidRPr="005C0363">
                <w:rPr>
                  <w:rStyle w:val="Hyperlink"/>
                </w:rPr>
                <w:t>tmr.techdocs@tmr.qld.gov.au</w:t>
              </w:r>
            </w:hyperlink>
            <w:r w:rsidRPr="00F44773">
              <w:t>.</w:t>
            </w:r>
          </w:p>
        </w:tc>
      </w:tr>
    </w:tbl>
    <w:p w14:paraId="352B4C2B" w14:textId="498D53E6" w:rsidR="008404CD" w:rsidRDefault="008404CD" w:rsidP="00F44773">
      <w:pPr>
        <w:pStyle w:val="BodyText"/>
        <w:spacing w:after="0" w:line="240" w:lineRule="auto"/>
      </w:pPr>
    </w:p>
    <w:tbl>
      <w:tblPr>
        <w:tblStyle w:val="TableGrid"/>
        <w:tblW w:w="0" w:type="auto"/>
        <w:tblLook w:val="04A0" w:firstRow="1" w:lastRow="0" w:firstColumn="1" w:lastColumn="0" w:noHBand="0" w:noVBand="1"/>
      </w:tblPr>
      <w:tblGrid>
        <w:gridCol w:w="1136"/>
        <w:gridCol w:w="3855"/>
        <w:gridCol w:w="1250"/>
        <w:gridCol w:w="2819"/>
      </w:tblGrid>
      <w:tr w:rsidR="00F44773" w14:paraId="5E7F1386" w14:textId="77777777" w:rsidTr="007D75C4">
        <w:trPr>
          <w:tblHeader/>
        </w:trPr>
        <w:tc>
          <w:tcPr>
            <w:tcW w:w="1136" w:type="dxa"/>
          </w:tcPr>
          <w:p w14:paraId="737A57CD" w14:textId="721B026C" w:rsidR="00F44773" w:rsidRDefault="00F44773" w:rsidP="00F44773">
            <w:pPr>
              <w:pStyle w:val="TableHeading"/>
              <w:keepNext w:val="0"/>
              <w:keepLines w:val="0"/>
            </w:pPr>
            <w:r>
              <w:t>Item</w:t>
            </w:r>
          </w:p>
        </w:tc>
        <w:tc>
          <w:tcPr>
            <w:tcW w:w="3855" w:type="dxa"/>
          </w:tcPr>
          <w:p w14:paraId="189DD3B4" w14:textId="6BA249BD" w:rsidR="00F44773" w:rsidRDefault="00F44773" w:rsidP="00F44773">
            <w:pPr>
              <w:pStyle w:val="TableHeading"/>
              <w:keepNext w:val="0"/>
              <w:keepLines w:val="0"/>
            </w:pPr>
            <w:r>
              <w:t>Tasks / Description</w:t>
            </w:r>
          </w:p>
        </w:tc>
        <w:tc>
          <w:tcPr>
            <w:tcW w:w="1250" w:type="dxa"/>
          </w:tcPr>
          <w:p w14:paraId="378742AB" w14:textId="1569C8BD" w:rsidR="00F44773" w:rsidRDefault="00F44773" w:rsidP="00F44773">
            <w:pPr>
              <w:pStyle w:val="TableHeading"/>
              <w:keepNext w:val="0"/>
              <w:keepLines w:val="0"/>
            </w:pPr>
            <w:r>
              <w:t>Date Completed</w:t>
            </w:r>
          </w:p>
        </w:tc>
        <w:tc>
          <w:tcPr>
            <w:tcW w:w="2819" w:type="dxa"/>
          </w:tcPr>
          <w:p w14:paraId="5B1562E0" w14:textId="780EB8D2" w:rsidR="00F44773" w:rsidRDefault="00F44773" w:rsidP="00F44773">
            <w:pPr>
              <w:pStyle w:val="TableHeading"/>
              <w:keepNext w:val="0"/>
              <w:keepLines w:val="0"/>
            </w:pPr>
            <w:r>
              <w:t>Comments</w:t>
            </w:r>
          </w:p>
        </w:tc>
      </w:tr>
      <w:tr w:rsidR="00F44773" w14:paraId="19358A73" w14:textId="77777777" w:rsidTr="00F44773">
        <w:tc>
          <w:tcPr>
            <w:tcW w:w="9060" w:type="dxa"/>
            <w:gridSpan w:val="4"/>
          </w:tcPr>
          <w:p w14:paraId="4841A3CB" w14:textId="28F2DEF0" w:rsidR="00F44773" w:rsidRPr="00F44773" w:rsidRDefault="00F44773" w:rsidP="00F44773">
            <w:pPr>
              <w:pStyle w:val="BodyText"/>
              <w:keepNext w:val="0"/>
              <w:keepLines w:val="0"/>
              <w:rPr>
                <w:rStyle w:val="BodyTextbold"/>
              </w:rPr>
            </w:pPr>
            <w:r w:rsidRPr="00F44773">
              <w:rPr>
                <w:rStyle w:val="BodyTextbold"/>
              </w:rPr>
              <w:t>1.0</w:t>
            </w:r>
          </w:p>
        </w:tc>
      </w:tr>
      <w:tr w:rsidR="00F44773" w14:paraId="7FA14F1A" w14:textId="77777777" w:rsidTr="007D75C4">
        <w:tc>
          <w:tcPr>
            <w:tcW w:w="1136" w:type="dxa"/>
          </w:tcPr>
          <w:p w14:paraId="7B48D337" w14:textId="25F854FF" w:rsidR="00F44773" w:rsidRDefault="00F44773" w:rsidP="005473E5">
            <w:pPr>
              <w:pStyle w:val="TableBodyText"/>
              <w:keepNext w:val="0"/>
              <w:keepLines w:val="0"/>
            </w:pPr>
            <w:r>
              <w:t>1.</w:t>
            </w:r>
            <w:r w:rsidR="00DA155D">
              <w:t>7.1.1</w:t>
            </w:r>
          </w:p>
        </w:tc>
        <w:tc>
          <w:tcPr>
            <w:tcW w:w="3855" w:type="dxa"/>
          </w:tcPr>
          <w:p w14:paraId="33DBF033" w14:textId="549596F0" w:rsidR="00F44773" w:rsidRDefault="000A1DE8" w:rsidP="005473E5">
            <w:pPr>
              <w:pStyle w:val="TableBodyText"/>
              <w:keepNext w:val="0"/>
              <w:keepLines w:val="0"/>
            </w:pPr>
            <w:r w:rsidRPr="000A1DE8">
              <w:t>Consulted with the Department's ITS&amp;E and Corridor Management teams for their input to the Preliminary Design stage.</w:t>
            </w:r>
          </w:p>
        </w:tc>
        <w:tc>
          <w:tcPr>
            <w:tcW w:w="1250" w:type="dxa"/>
          </w:tcPr>
          <w:p w14:paraId="179A9AE3" w14:textId="77777777" w:rsidR="00F44773" w:rsidRDefault="00F44773" w:rsidP="005473E5">
            <w:pPr>
              <w:pStyle w:val="TableBodyText"/>
              <w:keepNext w:val="0"/>
              <w:keepLines w:val="0"/>
            </w:pPr>
          </w:p>
        </w:tc>
        <w:tc>
          <w:tcPr>
            <w:tcW w:w="2819" w:type="dxa"/>
          </w:tcPr>
          <w:p w14:paraId="2134BF72" w14:textId="77777777" w:rsidR="00F44773" w:rsidRDefault="00F44773" w:rsidP="005473E5">
            <w:pPr>
              <w:pStyle w:val="TableBodyText"/>
              <w:keepNext w:val="0"/>
              <w:keepLines w:val="0"/>
            </w:pPr>
          </w:p>
        </w:tc>
      </w:tr>
      <w:tr w:rsidR="00F44773" w14:paraId="555D0654" w14:textId="77777777" w:rsidTr="007D75C4">
        <w:tc>
          <w:tcPr>
            <w:tcW w:w="1136" w:type="dxa"/>
            <w:vAlign w:val="top"/>
          </w:tcPr>
          <w:p w14:paraId="1F4822EE" w14:textId="6D55A33C" w:rsidR="00F44773" w:rsidRDefault="00DA155D" w:rsidP="005473E5">
            <w:pPr>
              <w:pStyle w:val="TableBodyText"/>
              <w:keepNext w:val="0"/>
              <w:keepLines w:val="0"/>
            </w:pPr>
            <w:r>
              <w:t>1.7.</w:t>
            </w:r>
            <w:r w:rsidR="00F44773" w:rsidRPr="00DD2FAD">
              <w:t>1.2</w:t>
            </w:r>
          </w:p>
        </w:tc>
        <w:tc>
          <w:tcPr>
            <w:tcW w:w="3855" w:type="dxa"/>
            <w:vAlign w:val="top"/>
          </w:tcPr>
          <w:p w14:paraId="5B945709" w14:textId="43A6A6CC" w:rsidR="000A1DE8" w:rsidRDefault="000A1DE8" w:rsidP="000A1DE8">
            <w:pPr>
              <w:pStyle w:val="TableBodyText"/>
            </w:pPr>
            <w:r>
              <w:t>Coordinated meetings with PUP authorities to share Early Design information, scope, requirements, timeframe, standards (particularly in relation to vibration exposure), review previous upgrade and/or betterment agreements.</w:t>
            </w:r>
          </w:p>
          <w:p w14:paraId="2D70B910" w14:textId="6E58F8C3" w:rsidR="00F44773" w:rsidRDefault="000A1DE8" w:rsidP="00303262">
            <w:pPr>
              <w:pStyle w:val="TableNotes"/>
              <w:spacing w:line="240" w:lineRule="auto"/>
            </w:pPr>
            <w:r>
              <w:t xml:space="preserve">If there is no agreement in place stipulate a </w:t>
            </w:r>
            <w:r w:rsidR="00DA155D">
              <w:t>cut-off</w:t>
            </w:r>
            <w:r>
              <w:t xml:space="preserve"> date to finalise an agreement for any upgrades. This date must be before item 3.3. in the checklist.</w:t>
            </w:r>
          </w:p>
        </w:tc>
        <w:tc>
          <w:tcPr>
            <w:tcW w:w="1250" w:type="dxa"/>
          </w:tcPr>
          <w:p w14:paraId="587861EB" w14:textId="77777777" w:rsidR="00F44773" w:rsidRDefault="00F44773" w:rsidP="005473E5">
            <w:pPr>
              <w:pStyle w:val="TableBodyText"/>
              <w:keepNext w:val="0"/>
              <w:keepLines w:val="0"/>
            </w:pPr>
          </w:p>
        </w:tc>
        <w:tc>
          <w:tcPr>
            <w:tcW w:w="2819" w:type="dxa"/>
          </w:tcPr>
          <w:p w14:paraId="1D515CAC" w14:textId="77777777" w:rsidR="00F44773" w:rsidRDefault="00F44773" w:rsidP="005473E5">
            <w:pPr>
              <w:pStyle w:val="TableBodyText"/>
              <w:keepNext w:val="0"/>
              <w:keepLines w:val="0"/>
            </w:pPr>
          </w:p>
        </w:tc>
      </w:tr>
      <w:tr w:rsidR="00F44773" w14:paraId="017E6ACF" w14:textId="77777777" w:rsidTr="007D75C4">
        <w:tc>
          <w:tcPr>
            <w:tcW w:w="1136" w:type="dxa"/>
          </w:tcPr>
          <w:p w14:paraId="43EF1973" w14:textId="0E6B2892" w:rsidR="00F44773" w:rsidRDefault="00DA155D" w:rsidP="005473E5">
            <w:pPr>
              <w:pStyle w:val="TableBodyText"/>
              <w:keepNext w:val="0"/>
              <w:keepLines w:val="0"/>
            </w:pPr>
            <w:r>
              <w:t>1.7.</w:t>
            </w:r>
            <w:r w:rsidR="00F44773">
              <w:t>1.3</w:t>
            </w:r>
          </w:p>
        </w:tc>
        <w:tc>
          <w:tcPr>
            <w:tcW w:w="3855" w:type="dxa"/>
          </w:tcPr>
          <w:p w14:paraId="46B02872" w14:textId="6D08A215" w:rsidR="00F44773" w:rsidRDefault="000A1DE8" w:rsidP="000A1DE8">
            <w:pPr>
              <w:pStyle w:val="TableBodyText"/>
            </w:pPr>
            <w:r w:rsidRPr="000A1DE8">
              <w:t>Requested PUP condition survey or asset validation, if this was not completed in the Business Case stage (or is more than 12</w:t>
            </w:r>
            <w:r>
              <w:t> </w:t>
            </w:r>
            <w:r w:rsidRPr="000A1DE8">
              <w:t>months old).</w:t>
            </w:r>
          </w:p>
        </w:tc>
        <w:tc>
          <w:tcPr>
            <w:tcW w:w="1250" w:type="dxa"/>
          </w:tcPr>
          <w:p w14:paraId="6F0C64D1" w14:textId="77777777" w:rsidR="00F44773" w:rsidRDefault="00F44773" w:rsidP="005473E5">
            <w:pPr>
              <w:pStyle w:val="TableBodyText"/>
              <w:keepNext w:val="0"/>
              <w:keepLines w:val="0"/>
            </w:pPr>
          </w:p>
        </w:tc>
        <w:tc>
          <w:tcPr>
            <w:tcW w:w="2819" w:type="dxa"/>
          </w:tcPr>
          <w:p w14:paraId="4984AA19" w14:textId="77777777" w:rsidR="00F44773" w:rsidRDefault="00F44773" w:rsidP="005473E5">
            <w:pPr>
              <w:pStyle w:val="TableBodyText"/>
              <w:keepNext w:val="0"/>
              <w:keepLines w:val="0"/>
            </w:pPr>
          </w:p>
        </w:tc>
      </w:tr>
      <w:tr w:rsidR="00F44773" w14:paraId="10BA6AD6" w14:textId="77777777" w:rsidTr="007D75C4">
        <w:tc>
          <w:tcPr>
            <w:tcW w:w="1136" w:type="dxa"/>
          </w:tcPr>
          <w:p w14:paraId="7E979772" w14:textId="332ABED6" w:rsidR="00F44773" w:rsidRDefault="00DA155D" w:rsidP="005473E5">
            <w:pPr>
              <w:pStyle w:val="TableBodyText"/>
              <w:keepNext w:val="0"/>
              <w:keepLines w:val="0"/>
            </w:pPr>
            <w:r>
              <w:t>1.7.</w:t>
            </w:r>
            <w:r w:rsidR="00F44773">
              <w:t>1.4</w:t>
            </w:r>
          </w:p>
        </w:tc>
        <w:tc>
          <w:tcPr>
            <w:tcW w:w="3855" w:type="dxa"/>
          </w:tcPr>
          <w:p w14:paraId="1899EF32" w14:textId="472435D7" w:rsidR="00F44773" w:rsidRDefault="000A1DE8" w:rsidP="005473E5">
            <w:pPr>
              <w:pStyle w:val="TableBodyText"/>
              <w:keepNext w:val="0"/>
              <w:keepLines w:val="0"/>
            </w:pPr>
            <w:r w:rsidRPr="000A1DE8">
              <w:t xml:space="preserve">Confirm and obtain agreement from the utilities and Project Administrator on any design review process, for assets where the department or its Contractor will undertake relocation designs. </w:t>
            </w:r>
            <w:r w:rsidRPr="000A1DE8">
              <w:rPr>
                <w:rStyle w:val="HoldPointChar"/>
                <w:color w:val="FFFFFF" w:themeColor="background1"/>
              </w:rPr>
              <w:t>Hold Point</w:t>
            </w:r>
          </w:p>
        </w:tc>
        <w:tc>
          <w:tcPr>
            <w:tcW w:w="1250" w:type="dxa"/>
          </w:tcPr>
          <w:p w14:paraId="647A1187" w14:textId="77777777" w:rsidR="00F44773" w:rsidRDefault="00F44773" w:rsidP="005473E5">
            <w:pPr>
              <w:pStyle w:val="TableBodyText"/>
              <w:keepNext w:val="0"/>
              <w:keepLines w:val="0"/>
            </w:pPr>
          </w:p>
        </w:tc>
        <w:tc>
          <w:tcPr>
            <w:tcW w:w="2819" w:type="dxa"/>
          </w:tcPr>
          <w:p w14:paraId="39FF4302" w14:textId="77777777" w:rsidR="00F44773" w:rsidRDefault="00F44773" w:rsidP="005473E5">
            <w:pPr>
              <w:pStyle w:val="TableBodyText"/>
              <w:keepNext w:val="0"/>
              <w:keepLines w:val="0"/>
            </w:pPr>
          </w:p>
        </w:tc>
      </w:tr>
      <w:tr w:rsidR="00F44773" w14:paraId="3D358D47" w14:textId="77777777" w:rsidTr="007D75C4">
        <w:tc>
          <w:tcPr>
            <w:tcW w:w="1136" w:type="dxa"/>
          </w:tcPr>
          <w:p w14:paraId="7F42D07C" w14:textId="540CB752" w:rsidR="00F44773" w:rsidRDefault="00DA155D" w:rsidP="005473E5">
            <w:pPr>
              <w:pStyle w:val="TableBodyText"/>
              <w:keepNext w:val="0"/>
              <w:keepLines w:val="0"/>
            </w:pPr>
            <w:r>
              <w:lastRenderedPageBreak/>
              <w:t>1.7.</w:t>
            </w:r>
            <w:r w:rsidR="00F44773">
              <w:t>1.5</w:t>
            </w:r>
          </w:p>
        </w:tc>
        <w:tc>
          <w:tcPr>
            <w:tcW w:w="3855" w:type="dxa"/>
          </w:tcPr>
          <w:p w14:paraId="0B7DBB69" w14:textId="11A4CC2D" w:rsidR="000A1DE8" w:rsidRDefault="000A1DE8" w:rsidP="000A1DE8">
            <w:pPr>
              <w:pStyle w:val="TableBodyText"/>
            </w:pPr>
            <w:r>
              <w:t xml:space="preserve">Reviewed </w:t>
            </w:r>
            <w:r w:rsidR="00655610">
              <w:t>Site</w:t>
            </w:r>
            <w:r>
              <w:t xml:space="preserve"> validation / pothole plans and engaged subcontractors to undertake survey and potholing </w:t>
            </w:r>
            <w:r w:rsidR="00655610">
              <w:t>Works</w:t>
            </w:r>
            <w:r>
              <w:t xml:space="preserve"> in accordance with </w:t>
            </w:r>
            <w:r w:rsidR="005626F7" w:rsidRPr="005626F7">
              <w:rPr>
                <w:i/>
                <w:iCs/>
              </w:rPr>
              <w:t>TMR Surveying Standards</w:t>
            </w:r>
            <w:r>
              <w:t xml:space="preserve"> (if it was not already undertaken in the Business Case as </w:t>
            </w:r>
            <w:r w:rsidR="00DA155D">
              <w:t>E</w:t>
            </w:r>
            <w:r>
              <w:t xml:space="preserve">arly </w:t>
            </w:r>
            <w:r w:rsidR="00655610">
              <w:t>Works</w:t>
            </w:r>
            <w:r>
              <w:t>).</w:t>
            </w:r>
          </w:p>
          <w:p w14:paraId="41451058" w14:textId="5D95DC5F" w:rsidR="000A1DE8" w:rsidRDefault="000A1DE8" w:rsidP="00303262">
            <w:pPr>
              <w:pStyle w:val="TableNotes"/>
              <w:spacing w:line="240" w:lineRule="auto"/>
            </w:pPr>
            <w:r>
              <w:t>Data from any potholing must be carefully checked and validated and additional potholing may be required to fill any information gaps.</w:t>
            </w:r>
          </w:p>
        </w:tc>
        <w:tc>
          <w:tcPr>
            <w:tcW w:w="1250" w:type="dxa"/>
          </w:tcPr>
          <w:p w14:paraId="1190DE02" w14:textId="77777777" w:rsidR="00F44773" w:rsidRDefault="00F44773" w:rsidP="005473E5">
            <w:pPr>
              <w:pStyle w:val="TableBodyText"/>
              <w:keepNext w:val="0"/>
              <w:keepLines w:val="0"/>
            </w:pPr>
          </w:p>
        </w:tc>
        <w:tc>
          <w:tcPr>
            <w:tcW w:w="2819" w:type="dxa"/>
          </w:tcPr>
          <w:p w14:paraId="7DA1A4A0" w14:textId="77777777" w:rsidR="00F44773" w:rsidRDefault="00F44773" w:rsidP="005473E5">
            <w:pPr>
              <w:pStyle w:val="TableBodyText"/>
              <w:keepNext w:val="0"/>
              <w:keepLines w:val="0"/>
            </w:pPr>
          </w:p>
        </w:tc>
      </w:tr>
      <w:tr w:rsidR="00F44773" w14:paraId="2867993E" w14:textId="77777777" w:rsidTr="007D75C4">
        <w:tc>
          <w:tcPr>
            <w:tcW w:w="1136" w:type="dxa"/>
          </w:tcPr>
          <w:p w14:paraId="583B2BFD" w14:textId="3DEC282F" w:rsidR="00F44773" w:rsidRDefault="00DA155D" w:rsidP="005473E5">
            <w:pPr>
              <w:pStyle w:val="TableBodyText"/>
              <w:keepNext w:val="0"/>
              <w:keepLines w:val="0"/>
            </w:pPr>
            <w:r>
              <w:t>1.7.1.6</w:t>
            </w:r>
          </w:p>
        </w:tc>
        <w:tc>
          <w:tcPr>
            <w:tcW w:w="3855" w:type="dxa"/>
          </w:tcPr>
          <w:p w14:paraId="71138045" w14:textId="6803AB08" w:rsidR="00F44773" w:rsidRDefault="000A1DE8" w:rsidP="000A1DE8">
            <w:pPr>
              <w:pStyle w:val="TableBodyText"/>
            </w:pPr>
            <w:r w:rsidRPr="000A1DE8">
              <w:t>Undertook survey validation reviews of the data provided.</w:t>
            </w:r>
          </w:p>
        </w:tc>
        <w:tc>
          <w:tcPr>
            <w:tcW w:w="1250" w:type="dxa"/>
          </w:tcPr>
          <w:p w14:paraId="142CBE78" w14:textId="77777777" w:rsidR="00F44773" w:rsidRDefault="00F44773" w:rsidP="005473E5">
            <w:pPr>
              <w:pStyle w:val="TableBodyText"/>
              <w:keepNext w:val="0"/>
              <w:keepLines w:val="0"/>
            </w:pPr>
          </w:p>
        </w:tc>
        <w:tc>
          <w:tcPr>
            <w:tcW w:w="2819" w:type="dxa"/>
          </w:tcPr>
          <w:p w14:paraId="1393CE8C" w14:textId="77777777" w:rsidR="00F44773" w:rsidRDefault="00F44773" w:rsidP="005473E5">
            <w:pPr>
              <w:pStyle w:val="TableBodyText"/>
              <w:keepNext w:val="0"/>
              <w:keepLines w:val="0"/>
            </w:pPr>
          </w:p>
        </w:tc>
      </w:tr>
      <w:tr w:rsidR="00F44773" w14:paraId="2940FEAA" w14:textId="77777777" w:rsidTr="007D75C4">
        <w:tc>
          <w:tcPr>
            <w:tcW w:w="1136" w:type="dxa"/>
          </w:tcPr>
          <w:p w14:paraId="2F0756A6" w14:textId="0650F4BA" w:rsidR="00F44773" w:rsidRDefault="00DA155D" w:rsidP="005473E5">
            <w:pPr>
              <w:pStyle w:val="TableBodyText"/>
              <w:keepNext w:val="0"/>
              <w:keepLines w:val="0"/>
            </w:pPr>
            <w:r>
              <w:t>1.7.1.7</w:t>
            </w:r>
          </w:p>
        </w:tc>
        <w:tc>
          <w:tcPr>
            <w:tcW w:w="3855" w:type="dxa"/>
          </w:tcPr>
          <w:p w14:paraId="4793DB72" w14:textId="5D3299C3" w:rsidR="00F44773" w:rsidRDefault="000A1DE8" w:rsidP="000A1DE8">
            <w:pPr>
              <w:pStyle w:val="TableBodyText"/>
            </w:pPr>
            <w:r w:rsidRPr="000A1DE8">
              <w:t xml:space="preserve">Cross-referenced the survey data into the PUP model and updated the utility services to reflect the change in quality level and the indicative information </w:t>
            </w:r>
            <w:r w:rsidR="00303262">
              <w:br/>
            </w:r>
            <w:r w:rsidRPr="000A1DE8">
              <w:t>(QL-D) is removed</w:t>
            </w:r>
            <w:r>
              <w:t> </w:t>
            </w:r>
            <w:r w:rsidRPr="000A1DE8">
              <w:t>/</w:t>
            </w:r>
            <w:r>
              <w:t> </w:t>
            </w:r>
            <w:r w:rsidRPr="000A1DE8">
              <w:t>trimmed.</w:t>
            </w:r>
          </w:p>
        </w:tc>
        <w:tc>
          <w:tcPr>
            <w:tcW w:w="1250" w:type="dxa"/>
          </w:tcPr>
          <w:p w14:paraId="0E5686A6" w14:textId="77777777" w:rsidR="00F44773" w:rsidRDefault="00F44773" w:rsidP="005473E5">
            <w:pPr>
              <w:pStyle w:val="TableBodyText"/>
              <w:keepNext w:val="0"/>
              <w:keepLines w:val="0"/>
            </w:pPr>
          </w:p>
        </w:tc>
        <w:tc>
          <w:tcPr>
            <w:tcW w:w="2819" w:type="dxa"/>
          </w:tcPr>
          <w:p w14:paraId="287846CD" w14:textId="77777777" w:rsidR="00F44773" w:rsidRDefault="00F44773" w:rsidP="005473E5">
            <w:pPr>
              <w:pStyle w:val="TableBodyText"/>
              <w:keepNext w:val="0"/>
              <w:keepLines w:val="0"/>
            </w:pPr>
          </w:p>
        </w:tc>
      </w:tr>
      <w:tr w:rsidR="00F44773" w14:paraId="24A62744" w14:textId="77777777" w:rsidTr="007D75C4">
        <w:tc>
          <w:tcPr>
            <w:tcW w:w="1136" w:type="dxa"/>
          </w:tcPr>
          <w:p w14:paraId="7585BAA4" w14:textId="324DB75C" w:rsidR="00F44773" w:rsidRDefault="00DA155D" w:rsidP="005473E5">
            <w:pPr>
              <w:pStyle w:val="TableBodyText"/>
              <w:keepNext w:val="0"/>
              <w:keepLines w:val="0"/>
            </w:pPr>
            <w:r>
              <w:t>1.7.1.8</w:t>
            </w:r>
          </w:p>
        </w:tc>
        <w:tc>
          <w:tcPr>
            <w:tcW w:w="3855" w:type="dxa"/>
          </w:tcPr>
          <w:p w14:paraId="3D66380A" w14:textId="3DA6927C" w:rsidR="000A1DE8" w:rsidRDefault="000A1DE8" w:rsidP="000A1DE8">
            <w:pPr>
              <w:pStyle w:val="TableBodyText"/>
            </w:pPr>
            <w:r>
              <w:t>1.7.1.8</w:t>
            </w:r>
            <w:r>
              <w:tab/>
              <w:t>Confirmed all PUP features / layers in the model have been turned on.</w:t>
            </w:r>
          </w:p>
          <w:p w14:paraId="26562795" w14:textId="2723BF7E" w:rsidR="00F44773" w:rsidRDefault="00DA155D" w:rsidP="00303262">
            <w:pPr>
              <w:pStyle w:val="TableNotes"/>
              <w:spacing w:line="240" w:lineRule="auto"/>
            </w:pPr>
            <w:r>
              <w:t>E.g.</w:t>
            </w:r>
            <w:r w:rsidR="000A1DE8">
              <w:t xml:space="preserve"> Stay wire, pits, valves, hydrants, manholes etc</w:t>
            </w:r>
            <w:r w:rsidR="00303262">
              <w:t>.</w:t>
            </w:r>
          </w:p>
        </w:tc>
        <w:tc>
          <w:tcPr>
            <w:tcW w:w="1250" w:type="dxa"/>
          </w:tcPr>
          <w:p w14:paraId="5239384C" w14:textId="77777777" w:rsidR="00F44773" w:rsidRDefault="00F44773" w:rsidP="005473E5">
            <w:pPr>
              <w:pStyle w:val="TableBodyText"/>
              <w:keepNext w:val="0"/>
              <w:keepLines w:val="0"/>
            </w:pPr>
          </w:p>
        </w:tc>
        <w:tc>
          <w:tcPr>
            <w:tcW w:w="2819" w:type="dxa"/>
          </w:tcPr>
          <w:p w14:paraId="7831AC26" w14:textId="77777777" w:rsidR="00F44773" w:rsidRDefault="00F44773" w:rsidP="005473E5">
            <w:pPr>
              <w:pStyle w:val="TableBodyText"/>
              <w:keepNext w:val="0"/>
              <w:keepLines w:val="0"/>
            </w:pPr>
          </w:p>
        </w:tc>
      </w:tr>
      <w:tr w:rsidR="005473E5" w14:paraId="633E3258" w14:textId="77777777" w:rsidTr="007D75C4">
        <w:tc>
          <w:tcPr>
            <w:tcW w:w="1136" w:type="dxa"/>
          </w:tcPr>
          <w:p w14:paraId="2B018B06" w14:textId="0EFFA152" w:rsidR="005473E5" w:rsidRDefault="00DA155D" w:rsidP="005473E5">
            <w:pPr>
              <w:pStyle w:val="TableBodyText"/>
              <w:keepNext w:val="0"/>
              <w:keepLines w:val="0"/>
            </w:pPr>
            <w:r>
              <w:t>1.7.1.9</w:t>
            </w:r>
          </w:p>
        </w:tc>
        <w:tc>
          <w:tcPr>
            <w:tcW w:w="3855" w:type="dxa"/>
          </w:tcPr>
          <w:p w14:paraId="753F28C3" w14:textId="0CB69C10" w:rsidR="005473E5" w:rsidRDefault="007D75C4" w:rsidP="005473E5">
            <w:pPr>
              <w:pStyle w:val="TableBodyText"/>
              <w:keepNext w:val="0"/>
              <w:keepLines w:val="0"/>
            </w:pPr>
            <w:r w:rsidRPr="007D75C4">
              <w:t>Developed concept ‘fat pen’ alignments of proposed PUP relocations and confirmed if standard alignments are achievable.</w:t>
            </w:r>
          </w:p>
        </w:tc>
        <w:tc>
          <w:tcPr>
            <w:tcW w:w="1250" w:type="dxa"/>
          </w:tcPr>
          <w:p w14:paraId="130BBAE7" w14:textId="77777777" w:rsidR="005473E5" w:rsidRDefault="005473E5" w:rsidP="005473E5">
            <w:pPr>
              <w:pStyle w:val="TableBodyText"/>
              <w:keepNext w:val="0"/>
              <w:keepLines w:val="0"/>
            </w:pPr>
          </w:p>
        </w:tc>
        <w:tc>
          <w:tcPr>
            <w:tcW w:w="2819" w:type="dxa"/>
          </w:tcPr>
          <w:p w14:paraId="440DDF59" w14:textId="77777777" w:rsidR="005473E5" w:rsidRDefault="005473E5" w:rsidP="005473E5">
            <w:pPr>
              <w:pStyle w:val="TableBodyText"/>
              <w:keepNext w:val="0"/>
              <w:keepLines w:val="0"/>
            </w:pPr>
          </w:p>
        </w:tc>
      </w:tr>
      <w:tr w:rsidR="005473E5" w14:paraId="01DE21D8" w14:textId="77777777" w:rsidTr="007D75C4">
        <w:tc>
          <w:tcPr>
            <w:tcW w:w="1136" w:type="dxa"/>
          </w:tcPr>
          <w:p w14:paraId="3F3AB310" w14:textId="6FCDFDAE" w:rsidR="005473E5" w:rsidRDefault="00DA155D" w:rsidP="005473E5">
            <w:pPr>
              <w:pStyle w:val="TableBodyText"/>
              <w:keepNext w:val="0"/>
              <w:keepLines w:val="0"/>
            </w:pPr>
            <w:r>
              <w:t>1.7.1.10</w:t>
            </w:r>
          </w:p>
        </w:tc>
        <w:tc>
          <w:tcPr>
            <w:tcW w:w="3855" w:type="dxa"/>
          </w:tcPr>
          <w:p w14:paraId="49F44B72" w14:textId="5099A971" w:rsidR="005473E5" w:rsidRDefault="007D75C4" w:rsidP="005473E5">
            <w:pPr>
              <w:pStyle w:val="TableBodyText"/>
              <w:keepNext w:val="0"/>
              <w:keepLines w:val="0"/>
            </w:pPr>
            <w:r w:rsidRPr="007D75C4">
              <w:t xml:space="preserve">Assessed and confirmed the line and level of existing PUP to the extent necessary to enable potential conflicts (including any height clearances to wires) to be identified and discussed in detail with the responsible authorities. </w:t>
            </w:r>
            <w:r w:rsidRPr="000A1DE8">
              <w:rPr>
                <w:rStyle w:val="HoldPointChar"/>
                <w:color w:val="FFFFFF" w:themeColor="background1"/>
              </w:rPr>
              <w:t>Hold Point</w:t>
            </w:r>
          </w:p>
        </w:tc>
        <w:tc>
          <w:tcPr>
            <w:tcW w:w="1250" w:type="dxa"/>
          </w:tcPr>
          <w:p w14:paraId="3BFF3E10" w14:textId="77777777" w:rsidR="005473E5" w:rsidRDefault="005473E5" w:rsidP="005473E5">
            <w:pPr>
              <w:pStyle w:val="TableBodyText"/>
              <w:keepNext w:val="0"/>
              <w:keepLines w:val="0"/>
            </w:pPr>
          </w:p>
        </w:tc>
        <w:tc>
          <w:tcPr>
            <w:tcW w:w="2819" w:type="dxa"/>
          </w:tcPr>
          <w:p w14:paraId="49FCC9FF" w14:textId="77777777" w:rsidR="005473E5" w:rsidRDefault="005473E5" w:rsidP="005473E5">
            <w:pPr>
              <w:pStyle w:val="TableBodyText"/>
              <w:keepNext w:val="0"/>
              <w:keepLines w:val="0"/>
            </w:pPr>
          </w:p>
        </w:tc>
      </w:tr>
      <w:tr w:rsidR="007D75C4" w14:paraId="41F9D7E0" w14:textId="77777777" w:rsidTr="007D75C4">
        <w:tc>
          <w:tcPr>
            <w:tcW w:w="1136" w:type="dxa"/>
          </w:tcPr>
          <w:p w14:paraId="546A1CAD" w14:textId="1A23D772" w:rsidR="007D75C4" w:rsidRDefault="00DA155D" w:rsidP="00303262">
            <w:pPr>
              <w:pStyle w:val="TableBodyText"/>
              <w:keepNext w:val="0"/>
              <w:keepLines w:val="0"/>
            </w:pPr>
            <w:r>
              <w:t>1.7.1.11</w:t>
            </w:r>
          </w:p>
        </w:tc>
        <w:tc>
          <w:tcPr>
            <w:tcW w:w="3855" w:type="dxa"/>
          </w:tcPr>
          <w:p w14:paraId="2C7B00F7" w14:textId="3CCCE693" w:rsidR="007D75C4" w:rsidRDefault="007D75C4" w:rsidP="00303262">
            <w:pPr>
              <w:pStyle w:val="TableBodyText"/>
              <w:keepNext w:val="0"/>
              <w:keepLines w:val="0"/>
            </w:pPr>
            <w:r>
              <w:t>Provided updated PUP drawings with concept alignments to PUP authorities for review and agreement.</w:t>
            </w:r>
          </w:p>
          <w:p w14:paraId="05DB0400" w14:textId="05E0D9FA" w:rsidR="007D75C4" w:rsidRPr="00D962D3" w:rsidRDefault="007D75C4" w:rsidP="00303262">
            <w:pPr>
              <w:pStyle w:val="TableNotes"/>
              <w:keepNext w:val="0"/>
              <w:keepLines w:val="0"/>
              <w:spacing w:line="240" w:lineRule="auto"/>
            </w:pPr>
            <w:r>
              <w:t>The updated drawings should include the conflicts register at the back, stating which PUP assets are not impacted, for protection and for relocation.</w:t>
            </w:r>
          </w:p>
        </w:tc>
        <w:tc>
          <w:tcPr>
            <w:tcW w:w="1250" w:type="dxa"/>
          </w:tcPr>
          <w:p w14:paraId="3E351DBC" w14:textId="77777777" w:rsidR="007D75C4" w:rsidRDefault="007D75C4" w:rsidP="00303262">
            <w:pPr>
              <w:pStyle w:val="TableBodyText"/>
              <w:keepNext w:val="0"/>
              <w:keepLines w:val="0"/>
            </w:pPr>
          </w:p>
        </w:tc>
        <w:tc>
          <w:tcPr>
            <w:tcW w:w="2819" w:type="dxa"/>
          </w:tcPr>
          <w:p w14:paraId="16C295CF" w14:textId="77777777" w:rsidR="007D75C4" w:rsidRDefault="007D75C4" w:rsidP="00303262">
            <w:pPr>
              <w:pStyle w:val="TableBodyText"/>
              <w:keepNext w:val="0"/>
              <w:keepLines w:val="0"/>
            </w:pPr>
          </w:p>
        </w:tc>
      </w:tr>
      <w:tr w:rsidR="007D75C4" w14:paraId="3DB63B99" w14:textId="77777777" w:rsidTr="007D75C4">
        <w:tc>
          <w:tcPr>
            <w:tcW w:w="1136" w:type="dxa"/>
          </w:tcPr>
          <w:p w14:paraId="415305EF" w14:textId="6BB4E563" w:rsidR="007D75C4" w:rsidRDefault="00DA155D" w:rsidP="00303262">
            <w:pPr>
              <w:pStyle w:val="TableBodyText"/>
              <w:keepNext w:val="0"/>
              <w:keepLines w:val="0"/>
            </w:pPr>
            <w:r>
              <w:t>1.7.1.12</w:t>
            </w:r>
          </w:p>
        </w:tc>
        <w:tc>
          <w:tcPr>
            <w:tcW w:w="3855" w:type="dxa"/>
          </w:tcPr>
          <w:p w14:paraId="29177DC3" w14:textId="59924F70" w:rsidR="007D75C4" w:rsidRPr="00D962D3" w:rsidRDefault="007D75C4" w:rsidP="00303262">
            <w:pPr>
              <w:pStyle w:val="TableBodyText"/>
              <w:keepNext w:val="0"/>
              <w:keepLines w:val="0"/>
            </w:pPr>
            <w:r w:rsidRPr="007D75C4">
              <w:t>Engaged PUP authorities or design consultants to undertake preliminary and detailed design of PUP relocations</w:t>
            </w:r>
            <w:r>
              <w:t>.</w:t>
            </w:r>
          </w:p>
        </w:tc>
        <w:tc>
          <w:tcPr>
            <w:tcW w:w="1250" w:type="dxa"/>
          </w:tcPr>
          <w:p w14:paraId="054076D0" w14:textId="77777777" w:rsidR="007D75C4" w:rsidRDefault="007D75C4" w:rsidP="00303262">
            <w:pPr>
              <w:pStyle w:val="TableBodyText"/>
              <w:keepNext w:val="0"/>
              <w:keepLines w:val="0"/>
            </w:pPr>
          </w:p>
        </w:tc>
        <w:tc>
          <w:tcPr>
            <w:tcW w:w="2819" w:type="dxa"/>
          </w:tcPr>
          <w:p w14:paraId="151ABC4B" w14:textId="77777777" w:rsidR="007D75C4" w:rsidRDefault="007D75C4" w:rsidP="00303262">
            <w:pPr>
              <w:pStyle w:val="TableBodyText"/>
              <w:keepNext w:val="0"/>
              <w:keepLines w:val="0"/>
            </w:pPr>
          </w:p>
        </w:tc>
      </w:tr>
      <w:tr w:rsidR="007D75C4" w14:paraId="4F692FC8" w14:textId="77777777" w:rsidTr="007D75C4">
        <w:tc>
          <w:tcPr>
            <w:tcW w:w="1136" w:type="dxa"/>
          </w:tcPr>
          <w:p w14:paraId="5018D014" w14:textId="35047178" w:rsidR="007D75C4" w:rsidRDefault="00DA155D" w:rsidP="00303262">
            <w:pPr>
              <w:pStyle w:val="TableBodyText"/>
              <w:keepNext w:val="0"/>
              <w:keepLines w:val="0"/>
            </w:pPr>
            <w:r>
              <w:t>1.7.1.13</w:t>
            </w:r>
          </w:p>
        </w:tc>
        <w:tc>
          <w:tcPr>
            <w:tcW w:w="3855" w:type="dxa"/>
          </w:tcPr>
          <w:p w14:paraId="62F38041" w14:textId="574BA55A" w:rsidR="007D75C4" w:rsidRPr="00D962D3" w:rsidRDefault="007D75C4" w:rsidP="00303262">
            <w:pPr>
              <w:pStyle w:val="TableBodyText"/>
              <w:keepNext w:val="0"/>
              <w:keepLines w:val="0"/>
            </w:pPr>
            <w:r w:rsidRPr="007D75C4">
              <w:t>Confirmed and obtained formal engagement offers and any initial upfront payments.</w:t>
            </w:r>
          </w:p>
        </w:tc>
        <w:tc>
          <w:tcPr>
            <w:tcW w:w="1250" w:type="dxa"/>
          </w:tcPr>
          <w:p w14:paraId="328C3A85" w14:textId="77777777" w:rsidR="007D75C4" w:rsidRDefault="007D75C4" w:rsidP="00303262">
            <w:pPr>
              <w:pStyle w:val="TableBodyText"/>
              <w:keepNext w:val="0"/>
              <w:keepLines w:val="0"/>
            </w:pPr>
          </w:p>
        </w:tc>
        <w:tc>
          <w:tcPr>
            <w:tcW w:w="2819" w:type="dxa"/>
          </w:tcPr>
          <w:p w14:paraId="48ADD24A" w14:textId="77777777" w:rsidR="007D75C4" w:rsidRDefault="007D75C4" w:rsidP="00303262">
            <w:pPr>
              <w:pStyle w:val="TableBodyText"/>
              <w:keepNext w:val="0"/>
              <w:keepLines w:val="0"/>
            </w:pPr>
          </w:p>
        </w:tc>
      </w:tr>
      <w:tr w:rsidR="007D75C4" w14:paraId="5FE51C68" w14:textId="77777777" w:rsidTr="007D75C4">
        <w:tc>
          <w:tcPr>
            <w:tcW w:w="1136" w:type="dxa"/>
          </w:tcPr>
          <w:p w14:paraId="360334DD" w14:textId="58F80C0F" w:rsidR="007D75C4" w:rsidRDefault="00DA155D" w:rsidP="00303262">
            <w:pPr>
              <w:pStyle w:val="TableBodyText"/>
              <w:keepNext w:val="0"/>
              <w:keepLines w:val="0"/>
            </w:pPr>
            <w:r>
              <w:t>1.7.1.14</w:t>
            </w:r>
          </w:p>
        </w:tc>
        <w:tc>
          <w:tcPr>
            <w:tcW w:w="3855" w:type="dxa"/>
          </w:tcPr>
          <w:p w14:paraId="340FC605" w14:textId="72E57764" w:rsidR="007D75C4" w:rsidRPr="00D962D3" w:rsidRDefault="007D75C4" w:rsidP="00303262">
            <w:pPr>
              <w:pStyle w:val="TableBodyText"/>
              <w:keepNext w:val="0"/>
              <w:keepLines w:val="0"/>
            </w:pPr>
            <w:r w:rsidRPr="007D75C4">
              <w:t>Reviewed the terms of engagement, timeframe, costs, deliverables etc and signed off by T</w:t>
            </w:r>
            <w:r>
              <w:t>ransport and Main Roads</w:t>
            </w:r>
            <w:r w:rsidRPr="007D75C4">
              <w:t xml:space="preserve">. </w:t>
            </w:r>
            <w:r w:rsidRPr="000A1DE8">
              <w:rPr>
                <w:rStyle w:val="HoldPointChar"/>
                <w:color w:val="FFFFFF" w:themeColor="background1"/>
              </w:rPr>
              <w:t>Hold Point</w:t>
            </w:r>
          </w:p>
        </w:tc>
        <w:tc>
          <w:tcPr>
            <w:tcW w:w="1250" w:type="dxa"/>
          </w:tcPr>
          <w:p w14:paraId="5C2C8F72" w14:textId="77777777" w:rsidR="007D75C4" w:rsidRDefault="007D75C4" w:rsidP="00303262">
            <w:pPr>
              <w:pStyle w:val="TableBodyText"/>
              <w:keepNext w:val="0"/>
              <w:keepLines w:val="0"/>
            </w:pPr>
          </w:p>
        </w:tc>
        <w:tc>
          <w:tcPr>
            <w:tcW w:w="2819" w:type="dxa"/>
          </w:tcPr>
          <w:p w14:paraId="3487FC41" w14:textId="77777777" w:rsidR="007D75C4" w:rsidRDefault="007D75C4" w:rsidP="00303262">
            <w:pPr>
              <w:pStyle w:val="TableBodyText"/>
              <w:keepNext w:val="0"/>
              <w:keepLines w:val="0"/>
            </w:pPr>
          </w:p>
        </w:tc>
      </w:tr>
      <w:tr w:rsidR="007D75C4" w14:paraId="6D172ED6" w14:textId="77777777" w:rsidTr="007D75C4">
        <w:tc>
          <w:tcPr>
            <w:tcW w:w="1136" w:type="dxa"/>
          </w:tcPr>
          <w:p w14:paraId="27D5ED6F" w14:textId="1E368BE9" w:rsidR="007D75C4" w:rsidRDefault="00DA155D" w:rsidP="005473E5">
            <w:pPr>
              <w:pStyle w:val="TableBodyText"/>
            </w:pPr>
            <w:r>
              <w:lastRenderedPageBreak/>
              <w:t>1.7.1.15</w:t>
            </w:r>
          </w:p>
        </w:tc>
        <w:tc>
          <w:tcPr>
            <w:tcW w:w="3855" w:type="dxa"/>
          </w:tcPr>
          <w:p w14:paraId="5502752B" w14:textId="75BE1A5E" w:rsidR="007D75C4" w:rsidRPr="007D75C4" w:rsidRDefault="009D39AA" w:rsidP="00303262">
            <w:pPr>
              <w:pStyle w:val="TableBodyText"/>
            </w:pPr>
            <w:r w:rsidRPr="009D39AA">
              <w:t>Once the preliminary PUP relocation designs are developed, they must be cross referenced with all the designs into the PUP model and undertook a 'space proofing' review (to ensure the design fits in all networks) undertaken.</w:t>
            </w:r>
          </w:p>
        </w:tc>
        <w:tc>
          <w:tcPr>
            <w:tcW w:w="1250" w:type="dxa"/>
          </w:tcPr>
          <w:p w14:paraId="5A55D527" w14:textId="77777777" w:rsidR="007D75C4" w:rsidRDefault="007D75C4" w:rsidP="005473E5">
            <w:pPr>
              <w:pStyle w:val="TableBodyText"/>
            </w:pPr>
          </w:p>
        </w:tc>
        <w:tc>
          <w:tcPr>
            <w:tcW w:w="2819" w:type="dxa"/>
          </w:tcPr>
          <w:p w14:paraId="29DF0D8A" w14:textId="77777777" w:rsidR="007D75C4" w:rsidRDefault="007D75C4" w:rsidP="005473E5">
            <w:pPr>
              <w:pStyle w:val="TableBodyText"/>
            </w:pPr>
          </w:p>
        </w:tc>
      </w:tr>
      <w:tr w:rsidR="007D75C4" w14:paraId="17A1FE9A" w14:textId="77777777" w:rsidTr="007D75C4">
        <w:tc>
          <w:tcPr>
            <w:tcW w:w="1136" w:type="dxa"/>
          </w:tcPr>
          <w:p w14:paraId="707AE306" w14:textId="42FBA843" w:rsidR="007D75C4" w:rsidRDefault="00DA155D" w:rsidP="005473E5">
            <w:pPr>
              <w:pStyle w:val="TableBodyText"/>
            </w:pPr>
            <w:r>
              <w:t>1.7.1.16</w:t>
            </w:r>
          </w:p>
        </w:tc>
        <w:tc>
          <w:tcPr>
            <w:tcW w:w="3855" w:type="dxa"/>
          </w:tcPr>
          <w:p w14:paraId="3564421C" w14:textId="100C4DA4" w:rsidR="007D75C4" w:rsidRPr="00D962D3" w:rsidRDefault="007D75C4" w:rsidP="005473E5">
            <w:pPr>
              <w:pStyle w:val="TableBodyText"/>
            </w:pPr>
            <w:r w:rsidRPr="007D75C4">
              <w:t>Checked all new PUP designs were not in conflict with existing or new structures.</w:t>
            </w:r>
          </w:p>
        </w:tc>
        <w:tc>
          <w:tcPr>
            <w:tcW w:w="1250" w:type="dxa"/>
          </w:tcPr>
          <w:p w14:paraId="6248F96C" w14:textId="77777777" w:rsidR="007D75C4" w:rsidRDefault="007D75C4" w:rsidP="005473E5">
            <w:pPr>
              <w:pStyle w:val="TableBodyText"/>
            </w:pPr>
          </w:p>
        </w:tc>
        <w:tc>
          <w:tcPr>
            <w:tcW w:w="2819" w:type="dxa"/>
          </w:tcPr>
          <w:p w14:paraId="2495887E" w14:textId="77777777" w:rsidR="007D75C4" w:rsidRDefault="007D75C4" w:rsidP="005473E5">
            <w:pPr>
              <w:pStyle w:val="TableBodyText"/>
            </w:pPr>
          </w:p>
        </w:tc>
      </w:tr>
      <w:tr w:rsidR="007D75C4" w14:paraId="6D24FFB2" w14:textId="77777777" w:rsidTr="007D75C4">
        <w:tc>
          <w:tcPr>
            <w:tcW w:w="1136" w:type="dxa"/>
          </w:tcPr>
          <w:p w14:paraId="674C04E8" w14:textId="51D4CAD7" w:rsidR="007D75C4" w:rsidRDefault="00DA155D" w:rsidP="005473E5">
            <w:pPr>
              <w:pStyle w:val="TableBodyText"/>
            </w:pPr>
            <w:r>
              <w:t>1.7.1.17</w:t>
            </w:r>
          </w:p>
        </w:tc>
        <w:tc>
          <w:tcPr>
            <w:tcW w:w="3855" w:type="dxa"/>
          </w:tcPr>
          <w:p w14:paraId="6A652A52" w14:textId="54DCF93E" w:rsidR="007D75C4" w:rsidRPr="00D962D3" w:rsidRDefault="007D75C4" w:rsidP="005473E5">
            <w:pPr>
              <w:pStyle w:val="TableBodyText"/>
            </w:pPr>
            <w:r w:rsidRPr="007D75C4">
              <w:t xml:space="preserve">1.7.1.17 Met with PUP authorities and agreed on all protection and relocation </w:t>
            </w:r>
            <w:r w:rsidR="00655610">
              <w:t>Works</w:t>
            </w:r>
            <w:r w:rsidRPr="007D75C4">
              <w:t>.</w:t>
            </w:r>
          </w:p>
        </w:tc>
        <w:tc>
          <w:tcPr>
            <w:tcW w:w="1250" w:type="dxa"/>
          </w:tcPr>
          <w:p w14:paraId="46157729" w14:textId="77777777" w:rsidR="007D75C4" w:rsidRDefault="007D75C4" w:rsidP="005473E5">
            <w:pPr>
              <w:pStyle w:val="TableBodyText"/>
            </w:pPr>
          </w:p>
        </w:tc>
        <w:tc>
          <w:tcPr>
            <w:tcW w:w="2819" w:type="dxa"/>
          </w:tcPr>
          <w:p w14:paraId="408944E6" w14:textId="77777777" w:rsidR="007D75C4" w:rsidRDefault="007D75C4" w:rsidP="005473E5">
            <w:pPr>
              <w:pStyle w:val="TableBodyText"/>
            </w:pPr>
          </w:p>
        </w:tc>
      </w:tr>
      <w:tr w:rsidR="007D75C4" w14:paraId="4270BAFD" w14:textId="77777777" w:rsidTr="007D75C4">
        <w:tc>
          <w:tcPr>
            <w:tcW w:w="1136" w:type="dxa"/>
          </w:tcPr>
          <w:p w14:paraId="48320CA7" w14:textId="498BFFCB" w:rsidR="007D75C4" w:rsidRDefault="00DA155D" w:rsidP="005473E5">
            <w:pPr>
              <w:pStyle w:val="TableBodyText"/>
            </w:pPr>
            <w:r>
              <w:t>1.7.1.18</w:t>
            </w:r>
          </w:p>
        </w:tc>
        <w:tc>
          <w:tcPr>
            <w:tcW w:w="3855" w:type="dxa"/>
          </w:tcPr>
          <w:p w14:paraId="431C48A5" w14:textId="0FFB1D73" w:rsidR="007D75C4" w:rsidRPr="00D962D3" w:rsidRDefault="007D75C4" w:rsidP="005473E5">
            <w:pPr>
              <w:pStyle w:val="TableBodyText"/>
            </w:pPr>
            <w:r w:rsidRPr="007D75C4">
              <w:t>Assessed and confirmed any impacts to the environments, cultural heritage, future maintenance and access for utilities etc.</w:t>
            </w:r>
          </w:p>
        </w:tc>
        <w:tc>
          <w:tcPr>
            <w:tcW w:w="1250" w:type="dxa"/>
          </w:tcPr>
          <w:p w14:paraId="2F1BC3F3" w14:textId="77777777" w:rsidR="007D75C4" w:rsidRDefault="007D75C4" w:rsidP="005473E5">
            <w:pPr>
              <w:pStyle w:val="TableBodyText"/>
            </w:pPr>
          </w:p>
        </w:tc>
        <w:tc>
          <w:tcPr>
            <w:tcW w:w="2819" w:type="dxa"/>
          </w:tcPr>
          <w:p w14:paraId="57390B3B" w14:textId="77777777" w:rsidR="007D75C4" w:rsidRDefault="007D75C4" w:rsidP="005473E5">
            <w:pPr>
              <w:pStyle w:val="TableBodyText"/>
            </w:pPr>
          </w:p>
        </w:tc>
      </w:tr>
      <w:tr w:rsidR="007D75C4" w14:paraId="6854719C" w14:textId="77777777" w:rsidTr="007D75C4">
        <w:tc>
          <w:tcPr>
            <w:tcW w:w="1136" w:type="dxa"/>
          </w:tcPr>
          <w:p w14:paraId="355F4545" w14:textId="44992C79" w:rsidR="007D75C4" w:rsidRDefault="00DA155D" w:rsidP="005473E5">
            <w:pPr>
              <w:pStyle w:val="TableBodyText"/>
            </w:pPr>
            <w:r>
              <w:t>1.7.1.19</w:t>
            </w:r>
          </w:p>
        </w:tc>
        <w:tc>
          <w:tcPr>
            <w:tcW w:w="3855" w:type="dxa"/>
          </w:tcPr>
          <w:p w14:paraId="3DCD1743" w14:textId="1B13AFAE" w:rsidR="007D75C4" w:rsidRDefault="007D75C4" w:rsidP="007D75C4">
            <w:pPr>
              <w:pStyle w:val="TableBodyText"/>
            </w:pPr>
            <w:r>
              <w:t>Developed the PUP BIM model for existing and proposed PUP, inclusive of mains, conduits, pits, manholes etc.</w:t>
            </w:r>
          </w:p>
          <w:p w14:paraId="22F128F5" w14:textId="0002445A" w:rsidR="007D75C4" w:rsidRPr="00D962D3" w:rsidRDefault="007D75C4" w:rsidP="00303262">
            <w:pPr>
              <w:pStyle w:val="TableNotes"/>
              <w:spacing w:line="240" w:lineRule="auto"/>
            </w:pPr>
            <w:r>
              <w:t>Only applicable to certain projects. Will be specified as a deliverable.</w:t>
            </w:r>
          </w:p>
        </w:tc>
        <w:tc>
          <w:tcPr>
            <w:tcW w:w="1250" w:type="dxa"/>
          </w:tcPr>
          <w:p w14:paraId="18BCFE05" w14:textId="77777777" w:rsidR="007D75C4" w:rsidRDefault="007D75C4" w:rsidP="005473E5">
            <w:pPr>
              <w:pStyle w:val="TableBodyText"/>
            </w:pPr>
          </w:p>
        </w:tc>
        <w:tc>
          <w:tcPr>
            <w:tcW w:w="2819" w:type="dxa"/>
          </w:tcPr>
          <w:p w14:paraId="2569D671" w14:textId="77777777" w:rsidR="007D75C4" w:rsidRDefault="007D75C4" w:rsidP="005473E5">
            <w:pPr>
              <w:pStyle w:val="TableBodyText"/>
            </w:pPr>
          </w:p>
        </w:tc>
      </w:tr>
      <w:tr w:rsidR="007D75C4" w14:paraId="4315E895" w14:textId="77777777" w:rsidTr="007D75C4">
        <w:tc>
          <w:tcPr>
            <w:tcW w:w="1136" w:type="dxa"/>
          </w:tcPr>
          <w:p w14:paraId="1F10033D" w14:textId="70C38CBE" w:rsidR="007D75C4" w:rsidRDefault="00DA155D" w:rsidP="005473E5">
            <w:pPr>
              <w:pStyle w:val="TableBodyText"/>
            </w:pPr>
            <w:r>
              <w:t>1.7.1.20</w:t>
            </w:r>
          </w:p>
        </w:tc>
        <w:tc>
          <w:tcPr>
            <w:tcW w:w="3855" w:type="dxa"/>
          </w:tcPr>
          <w:p w14:paraId="4458FED2" w14:textId="5D37C923" w:rsidR="007D75C4" w:rsidRPr="00D962D3" w:rsidRDefault="007D75C4" w:rsidP="009E710E">
            <w:pPr>
              <w:pStyle w:val="TableBodyText"/>
            </w:pPr>
            <w:r>
              <w:t>Assessed and confirmed all new PUP for constructability and risk.</w:t>
            </w:r>
          </w:p>
        </w:tc>
        <w:tc>
          <w:tcPr>
            <w:tcW w:w="1250" w:type="dxa"/>
          </w:tcPr>
          <w:p w14:paraId="253498F4" w14:textId="77777777" w:rsidR="007D75C4" w:rsidRDefault="007D75C4" w:rsidP="005473E5">
            <w:pPr>
              <w:pStyle w:val="TableBodyText"/>
            </w:pPr>
          </w:p>
        </w:tc>
        <w:tc>
          <w:tcPr>
            <w:tcW w:w="2819" w:type="dxa"/>
          </w:tcPr>
          <w:p w14:paraId="6DDC9A3C" w14:textId="77777777" w:rsidR="007D75C4" w:rsidRDefault="007D75C4" w:rsidP="005473E5">
            <w:pPr>
              <w:pStyle w:val="TableBodyText"/>
            </w:pPr>
          </w:p>
        </w:tc>
      </w:tr>
      <w:tr w:rsidR="007D75C4" w14:paraId="48EE8C7C" w14:textId="77777777" w:rsidTr="007D75C4">
        <w:tc>
          <w:tcPr>
            <w:tcW w:w="1136" w:type="dxa"/>
          </w:tcPr>
          <w:p w14:paraId="15BB8F84" w14:textId="339E7EB4" w:rsidR="007D75C4" w:rsidRDefault="00DA155D" w:rsidP="005473E5">
            <w:pPr>
              <w:pStyle w:val="TableBodyText"/>
            </w:pPr>
            <w:r>
              <w:t>1.7.1.21</w:t>
            </w:r>
          </w:p>
        </w:tc>
        <w:tc>
          <w:tcPr>
            <w:tcW w:w="3855" w:type="dxa"/>
          </w:tcPr>
          <w:p w14:paraId="577D7792" w14:textId="49258732" w:rsidR="007D75C4" w:rsidRPr="00D962D3" w:rsidRDefault="007D75C4" w:rsidP="009E710E">
            <w:pPr>
              <w:pStyle w:val="TableBodyText"/>
            </w:pPr>
            <w:r>
              <w:t xml:space="preserve">Assessed and confirmed PUP construction staging and temporary </w:t>
            </w:r>
            <w:r w:rsidR="00655610">
              <w:t>Works</w:t>
            </w:r>
            <w:r>
              <w:t>, if applicable.</w:t>
            </w:r>
          </w:p>
        </w:tc>
        <w:tc>
          <w:tcPr>
            <w:tcW w:w="1250" w:type="dxa"/>
          </w:tcPr>
          <w:p w14:paraId="0360F3DC" w14:textId="77777777" w:rsidR="007D75C4" w:rsidRDefault="007D75C4" w:rsidP="005473E5">
            <w:pPr>
              <w:pStyle w:val="TableBodyText"/>
            </w:pPr>
          </w:p>
        </w:tc>
        <w:tc>
          <w:tcPr>
            <w:tcW w:w="2819" w:type="dxa"/>
          </w:tcPr>
          <w:p w14:paraId="3977EDE7" w14:textId="77777777" w:rsidR="007D75C4" w:rsidRDefault="007D75C4" w:rsidP="005473E5">
            <w:pPr>
              <w:pStyle w:val="TableBodyText"/>
            </w:pPr>
          </w:p>
        </w:tc>
      </w:tr>
      <w:tr w:rsidR="007D75C4" w14:paraId="11CBDC57" w14:textId="77777777" w:rsidTr="007D75C4">
        <w:tc>
          <w:tcPr>
            <w:tcW w:w="1136" w:type="dxa"/>
          </w:tcPr>
          <w:p w14:paraId="2449E9C0" w14:textId="30E1B7CD" w:rsidR="007D75C4" w:rsidRDefault="00DA155D" w:rsidP="005473E5">
            <w:pPr>
              <w:pStyle w:val="TableBodyText"/>
            </w:pPr>
            <w:r>
              <w:t>1.7.1.22</w:t>
            </w:r>
          </w:p>
        </w:tc>
        <w:tc>
          <w:tcPr>
            <w:tcW w:w="3855" w:type="dxa"/>
          </w:tcPr>
          <w:p w14:paraId="026237E8" w14:textId="546EDA58" w:rsidR="007D75C4" w:rsidRDefault="007D75C4" w:rsidP="007D75C4">
            <w:pPr>
              <w:pStyle w:val="TableBodyText"/>
            </w:pPr>
            <w:r>
              <w:t>Discussed and agreed with PUP authorities if T</w:t>
            </w:r>
            <w:r w:rsidR="009E710E">
              <w:t>ransport and Main Roads</w:t>
            </w:r>
            <w:r>
              <w:t xml:space="preserve"> can undertake any civil </w:t>
            </w:r>
            <w:r w:rsidR="00655610">
              <w:t>Works</w:t>
            </w:r>
            <w:r>
              <w:t xml:space="preserve"> on behalf of the PUP authority.</w:t>
            </w:r>
          </w:p>
          <w:p w14:paraId="4299396D" w14:textId="4F745DAA" w:rsidR="007D75C4" w:rsidRPr="00D962D3" w:rsidRDefault="00DA155D" w:rsidP="009E710E">
            <w:pPr>
              <w:pStyle w:val="TableNotes"/>
            </w:pPr>
            <w:r>
              <w:t>E.</w:t>
            </w:r>
            <w:r w:rsidR="007D75C4">
              <w:t>g. Excavation, laying conduits and backfill.</w:t>
            </w:r>
          </w:p>
        </w:tc>
        <w:tc>
          <w:tcPr>
            <w:tcW w:w="1250" w:type="dxa"/>
          </w:tcPr>
          <w:p w14:paraId="0B3CD9CD" w14:textId="77777777" w:rsidR="007D75C4" w:rsidRDefault="007D75C4" w:rsidP="005473E5">
            <w:pPr>
              <w:pStyle w:val="TableBodyText"/>
            </w:pPr>
          </w:p>
        </w:tc>
        <w:tc>
          <w:tcPr>
            <w:tcW w:w="2819" w:type="dxa"/>
          </w:tcPr>
          <w:p w14:paraId="387C40B9" w14:textId="77777777" w:rsidR="007D75C4" w:rsidRDefault="007D75C4" w:rsidP="005473E5">
            <w:pPr>
              <w:pStyle w:val="TableBodyText"/>
            </w:pPr>
          </w:p>
        </w:tc>
      </w:tr>
      <w:tr w:rsidR="007D75C4" w14:paraId="3EBD0978" w14:textId="77777777" w:rsidTr="007D75C4">
        <w:tc>
          <w:tcPr>
            <w:tcW w:w="1136" w:type="dxa"/>
          </w:tcPr>
          <w:p w14:paraId="012E4971" w14:textId="0A61077D" w:rsidR="007D75C4" w:rsidRDefault="00DA155D" w:rsidP="005473E5">
            <w:pPr>
              <w:pStyle w:val="TableBodyText"/>
            </w:pPr>
            <w:r>
              <w:t>1.7.1.23</w:t>
            </w:r>
          </w:p>
        </w:tc>
        <w:tc>
          <w:tcPr>
            <w:tcW w:w="3855" w:type="dxa"/>
          </w:tcPr>
          <w:p w14:paraId="67C41D2F" w14:textId="3425E326" w:rsidR="007D75C4" w:rsidRPr="00D962D3" w:rsidRDefault="007D75C4" w:rsidP="009E710E">
            <w:pPr>
              <w:pStyle w:val="TableBodyText"/>
            </w:pPr>
            <w:r>
              <w:t>Requested and received updated PUP estimates and bill of quantities.</w:t>
            </w:r>
          </w:p>
        </w:tc>
        <w:tc>
          <w:tcPr>
            <w:tcW w:w="1250" w:type="dxa"/>
          </w:tcPr>
          <w:p w14:paraId="69A08990" w14:textId="77777777" w:rsidR="007D75C4" w:rsidRDefault="007D75C4" w:rsidP="005473E5">
            <w:pPr>
              <w:pStyle w:val="TableBodyText"/>
            </w:pPr>
          </w:p>
        </w:tc>
        <w:tc>
          <w:tcPr>
            <w:tcW w:w="2819" w:type="dxa"/>
          </w:tcPr>
          <w:p w14:paraId="4ECA376C" w14:textId="77777777" w:rsidR="007D75C4" w:rsidRDefault="007D75C4" w:rsidP="005473E5">
            <w:pPr>
              <w:pStyle w:val="TableBodyText"/>
            </w:pPr>
          </w:p>
        </w:tc>
      </w:tr>
      <w:tr w:rsidR="007D75C4" w14:paraId="4C4AF83E" w14:textId="77777777" w:rsidTr="007D75C4">
        <w:tc>
          <w:tcPr>
            <w:tcW w:w="1136" w:type="dxa"/>
          </w:tcPr>
          <w:p w14:paraId="7E975F3C" w14:textId="715E0431" w:rsidR="007D75C4" w:rsidRDefault="00DA155D" w:rsidP="005473E5">
            <w:pPr>
              <w:pStyle w:val="TableBodyText"/>
            </w:pPr>
            <w:r>
              <w:t>1.7.1.24</w:t>
            </w:r>
          </w:p>
        </w:tc>
        <w:tc>
          <w:tcPr>
            <w:tcW w:w="3855" w:type="dxa"/>
          </w:tcPr>
          <w:p w14:paraId="0F7FA153" w14:textId="0691AF43" w:rsidR="007D75C4" w:rsidRDefault="007D75C4" w:rsidP="007D75C4">
            <w:pPr>
              <w:pStyle w:val="TableBodyText"/>
            </w:pPr>
            <w:r>
              <w:t xml:space="preserve">Assessed PUP for </w:t>
            </w:r>
            <w:r w:rsidR="00655610">
              <w:t>E</w:t>
            </w:r>
            <w:r>
              <w:t xml:space="preserve">arly </w:t>
            </w:r>
            <w:r w:rsidR="00655610">
              <w:t>Works</w:t>
            </w:r>
            <w:r>
              <w:t xml:space="preserve"> and planned for </w:t>
            </w:r>
            <w:r w:rsidR="00655610">
              <w:t>E</w:t>
            </w:r>
            <w:r>
              <w:t>arly works where practical.</w:t>
            </w:r>
          </w:p>
          <w:p w14:paraId="102D7A42" w14:textId="6FE53642" w:rsidR="007D75C4" w:rsidRPr="00D962D3" w:rsidRDefault="007D75C4" w:rsidP="00303262">
            <w:pPr>
              <w:pStyle w:val="TableNotes"/>
              <w:spacing w:line="240" w:lineRule="auto"/>
            </w:pPr>
            <w:r>
              <w:t>Refer to the Early Works Suitability Checklist for details.</w:t>
            </w:r>
          </w:p>
        </w:tc>
        <w:tc>
          <w:tcPr>
            <w:tcW w:w="1250" w:type="dxa"/>
          </w:tcPr>
          <w:p w14:paraId="3BB7FA63" w14:textId="77777777" w:rsidR="007D75C4" w:rsidRDefault="007D75C4" w:rsidP="005473E5">
            <w:pPr>
              <w:pStyle w:val="TableBodyText"/>
            </w:pPr>
          </w:p>
        </w:tc>
        <w:tc>
          <w:tcPr>
            <w:tcW w:w="2819" w:type="dxa"/>
          </w:tcPr>
          <w:p w14:paraId="1C0D7B96" w14:textId="77777777" w:rsidR="007D75C4" w:rsidRDefault="007D75C4" w:rsidP="005473E5">
            <w:pPr>
              <w:pStyle w:val="TableBodyText"/>
            </w:pPr>
          </w:p>
        </w:tc>
      </w:tr>
      <w:tr w:rsidR="007D75C4" w14:paraId="2B093E8A" w14:textId="77777777" w:rsidTr="007D75C4">
        <w:tc>
          <w:tcPr>
            <w:tcW w:w="1136" w:type="dxa"/>
          </w:tcPr>
          <w:p w14:paraId="26DFB870" w14:textId="6F236CA3" w:rsidR="007D75C4" w:rsidRDefault="00DA155D" w:rsidP="005473E5">
            <w:pPr>
              <w:pStyle w:val="TableBodyText"/>
            </w:pPr>
            <w:r>
              <w:t>1.7.1.25</w:t>
            </w:r>
          </w:p>
        </w:tc>
        <w:tc>
          <w:tcPr>
            <w:tcW w:w="3855" w:type="dxa"/>
          </w:tcPr>
          <w:p w14:paraId="6FB371C2" w14:textId="0D24BAAB" w:rsidR="007D75C4" w:rsidRPr="00D962D3" w:rsidRDefault="007D75C4" w:rsidP="009E710E">
            <w:pPr>
              <w:pStyle w:val="TableBodyText"/>
            </w:pPr>
            <w:r>
              <w:t xml:space="preserve">Drafted a PUP report documenting all the draft design plans, decisions, agreements and findings on PUP </w:t>
            </w:r>
            <w:r w:rsidR="009E710E" w:rsidRPr="000A1DE8">
              <w:rPr>
                <w:rStyle w:val="HoldPointChar"/>
                <w:color w:val="FFFFFF" w:themeColor="background1"/>
              </w:rPr>
              <w:t>Hold Point</w:t>
            </w:r>
            <w:r>
              <w:t>.</w:t>
            </w:r>
          </w:p>
        </w:tc>
        <w:tc>
          <w:tcPr>
            <w:tcW w:w="1250" w:type="dxa"/>
          </w:tcPr>
          <w:p w14:paraId="52201959" w14:textId="77777777" w:rsidR="007D75C4" w:rsidRDefault="007D75C4" w:rsidP="005473E5">
            <w:pPr>
              <w:pStyle w:val="TableBodyText"/>
            </w:pPr>
          </w:p>
        </w:tc>
        <w:tc>
          <w:tcPr>
            <w:tcW w:w="2819" w:type="dxa"/>
          </w:tcPr>
          <w:p w14:paraId="347942ED" w14:textId="77777777" w:rsidR="007D75C4" w:rsidRDefault="007D75C4" w:rsidP="005473E5">
            <w:pPr>
              <w:pStyle w:val="TableBodyText"/>
            </w:pPr>
          </w:p>
        </w:tc>
      </w:tr>
      <w:tr w:rsidR="007D75C4" w14:paraId="3551C6DD" w14:textId="77777777" w:rsidTr="007D75C4">
        <w:tc>
          <w:tcPr>
            <w:tcW w:w="1136" w:type="dxa"/>
          </w:tcPr>
          <w:p w14:paraId="693F007B" w14:textId="523C29B1" w:rsidR="007D75C4" w:rsidRDefault="00DA155D" w:rsidP="005473E5">
            <w:pPr>
              <w:pStyle w:val="TableBodyText"/>
            </w:pPr>
            <w:r>
              <w:t>1.7.1.26</w:t>
            </w:r>
          </w:p>
        </w:tc>
        <w:tc>
          <w:tcPr>
            <w:tcW w:w="3855" w:type="dxa"/>
          </w:tcPr>
          <w:p w14:paraId="31025496" w14:textId="4414BFF7" w:rsidR="007D75C4" w:rsidRPr="00D962D3" w:rsidRDefault="009E710E" w:rsidP="009E710E">
            <w:pPr>
              <w:pStyle w:val="TableBodyText"/>
            </w:pPr>
            <w:r>
              <w:t>Consulted with the Department's ITS&amp;E and Corridor Management teams for their input to the Detailed Design stage.</w:t>
            </w:r>
          </w:p>
        </w:tc>
        <w:tc>
          <w:tcPr>
            <w:tcW w:w="1250" w:type="dxa"/>
          </w:tcPr>
          <w:p w14:paraId="4173D988" w14:textId="77777777" w:rsidR="007D75C4" w:rsidRDefault="007D75C4" w:rsidP="005473E5">
            <w:pPr>
              <w:pStyle w:val="TableBodyText"/>
            </w:pPr>
          </w:p>
        </w:tc>
        <w:tc>
          <w:tcPr>
            <w:tcW w:w="2819" w:type="dxa"/>
          </w:tcPr>
          <w:p w14:paraId="146D047C" w14:textId="77777777" w:rsidR="007D75C4" w:rsidRDefault="007D75C4" w:rsidP="005473E5">
            <w:pPr>
              <w:pStyle w:val="TableBodyText"/>
            </w:pPr>
          </w:p>
        </w:tc>
      </w:tr>
      <w:tr w:rsidR="007D75C4" w14:paraId="65C463BF" w14:textId="77777777" w:rsidTr="007D75C4">
        <w:tc>
          <w:tcPr>
            <w:tcW w:w="1136" w:type="dxa"/>
          </w:tcPr>
          <w:p w14:paraId="0EE20659" w14:textId="35D7B876" w:rsidR="007D75C4" w:rsidRDefault="00CC05CA" w:rsidP="005473E5">
            <w:pPr>
              <w:pStyle w:val="TableBodyText"/>
            </w:pPr>
            <w:r>
              <w:t>1.7.1.27</w:t>
            </w:r>
          </w:p>
        </w:tc>
        <w:tc>
          <w:tcPr>
            <w:tcW w:w="3855" w:type="dxa"/>
          </w:tcPr>
          <w:p w14:paraId="101A3543" w14:textId="7530B0B7" w:rsidR="007D75C4" w:rsidRPr="00D962D3" w:rsidRDefault="009E710E" w:rsidP="009E710E">
            <w:pPr>
              <w:pStyle w:val="TableBodyText"/>
            </w:pPr>
            <w:r>
              <w:t>Coordinated meetings with PUP authorities to share Detailed Design information, scope, requirements, timeframe etc.</w:t>
            </w:r>
          </w:p>
        </w:tc>
        <w:tc>
          <w:tcPr>
            <w:tcW w:w="1250" w:type="dxa"/>
          </w:tcPr>
          <w:p w14:paraId="587A1644" w14:textId="77777777" w:rsidR="007D75C4" w:rsidRDefault="007D75C4" w:rsidP="005473E5">
            <w:pPr>
              <w:pStyle w:val="TableBodyText"/>
            </w:pPr>
          </w:p>
        </w:tc>
        <w:tc>
          <w:tcPr>
            <w:tcW w:w="2819" w:type="dxa"/>
          </w:tcPr>
          <w:p w14:paraId="5EB5211E" w14:textId="77777777" w:rsidR="007D75C4" w:rsidRDefault="007D75C4" w:rsidP="005473E5">
            <w:pPr>
              <w:pStyle w:val="TableBodyText"/>
            </w:pPr>
          </w:p>
        </w:tc>
      </w:tr>
      <w:tr w:rsidR="009E710E" w14:paraId="21D337FC" w14:textId="77777777" w:rsidTr="007D75C4">
        <w:tc>
          <w:tcPr>
            <w:tcW w:w="1136" w:type="dxa"/>
          </w:tcPr>
          <w:p w14:paraId="214CB9A1" w14:textId="78C85F53" w:rsidR="009E710E" w:rsidRDefault="00CC05CA" w:rsidP="005473E5">
            <w:pPr>
              <w:pStyle w:val="TableBodyText"/>
            </w:pPr>
            <w:r>
              <w:lastRenderedPageBreak/>
              <w:t>1.7.1.28</w:t>
            </w:r>
          </w:p>
        </w:tc>
        <w:tc>
          <w:tcPr>
            <w:tcW w:w="3855" w:type="dxa"/>
          </w:tcPr>
          <w:p w14:paraId="177A1D7F" w14:textId="1C487A1F" w:rsidR="009E710E" w:rsidRPr="00D962D3" w:rsidRDefault="009E710E" w:rsidP="009E710E">
            <w:pPr>
              <w:pStyle w:val="TableBodyText"/>
            </w:pPr>
            <w:r>
              <w:t xml:space="preserve">Assessed and confirmed if any additional survey and potholing </w:t>
            </w:r>
            <w:r w:rsidR="00655610">
              <w:t>Works</w:t>
            </w:r>
            <w:r>
              <w:t xml:space="preserve"> are required, especially at tie-in locations to existing PUP assets. </w:t>
            </w:r>
            <w:r w:rsidRPr="000A1DE8">
              <w:rPr>
                <w:rStyle w:val="HoldPointChar"/>
                <w:color w:val="FFFFFF" w:themeColor="background1"/>
              </w:rPr>
              <w:t>Hold Point</w:t>
            </w:r>
          </w:p>
        </w:tc>
        <w:tc>
          <w:tcPr>
            <w:tcW w:w="1250" w:type="dxa"/>
          </w:tcPr>
          <w:p w14:paraId="42CA59F8" w14:textId="77777777" w:rsidR="009E710E" w:rsidRDefault="009E710E" w:rsidP="005473E5">
            <w:pPr>
              <w:pStyle w:val="TableBodyText"/>
            </w:pPr>
          </w:p>
        </w:tc>
        <w:tc>
          <w:tcPr>
            <w:tcW w:w="2819" w:type="dxa"/>
          </w:tcPr>
          <w:p w14:paraId="67EA47D9" w14:textId="77777777" w:rsidR="009E710E" w:rsidRDefault="009E710E" w:rsidP="005473E5">
            <w:pPr>
              <w:pStyle w:val="TableBodyText"/>
            </w:pPr>
          </w:p>
        </w:tc>
      </w:tr>
      <w:tr w:rsidR="009E710E" w14:paraId="7F9FBB8B" w14:textId="77777777" w:rsidTr="007D75C4">
        <w:tc>
          <w:tcPr>
            <w:tcW w:w="1136" w:type="dxa"/>
          </w:tcPr>
          <w:p w14:paraId="6DBAB2BA" w14:textId="55FAEEB2" w:rsidR="009E710E" w:rsidRDefault="00CC05CA" w:rsidP="005473E5">
            <w:pPr>
              <w:pStyle w:val="TableBodyText"/>
            </w:pPr>
            <w:r>
              <w:t>1.7.1.28</w:t>
            </w:r>
          </w:p>
        </w:tc>
        <w:tc>
          <w:tcPr>
            <w:tcW w:w="3855" w:type="dxa"/>
          </w:tcPr>
          <w:p w14:paraId="2E677C36" w14:textId="015F6733" w:rsidR="009E710E" w:rsidRPr="00D962D3" w:rsidRDefault="009E710E" w:rsidP="009E710E">
            <w:pPr>
              <w:pStyle w:val="TableBodyText"/>
            </w:pPr>
            <w:r>
              <w:t>1.7.1.29 Assessed and confirmed proposed PUP designs complies with the TN163 where it crosses state-controlled road.</w:t>
            </w:r>
          </w:p>
        </w:tc>
        <w:tc>
          <w:tcPr>
            <w:tcW w:w="1250" w:type="dxa"/>
          </w:tcPr>
          <w:p w14:paraId="5314FA29" w14:textId="77777777" w:rsidR="009E710E" w:rsidRDefault="009E710E" w:rsidP="005473E5">
            <w:pPr>
              <w:pStyle w:val="TableBodyText"/>
            </w:pPr>
          </w:p>
        </w:tc>
        <w:tc>
          <w:tcPr>
            <w:tcW w:w="2819" w:type="dxa"/>
          </w:tcPr>
          <w:p w14:paraId="66CDC8DD" w14:textId="77777777" w:rsidR="009E710E" w:rsidRDefault="009E710E" w:rsidP="005473E5">
            <w:pPr>
              <w:pStyle w:val="TableBodyText"/>
            </w:pPr>
          </w:p>
        </w:tc>
      </w:tr>
      <w:tr w:rsidR="009E710E" w14:paraId="4F160F67" w14:textId="77777777" w:rsidTr="007D75C4">
        <w:tc>
          <w:tcPr>
            <w:tcW w:w="1136" w:type="dxa"/>
          </w:tcPr>
          <w:p w14:paraId="59D1D629" w14:textId="4CB8A953" w:rsidR="009E710E" w:rsidRDefault="00CC05CA" w:rsidP="00CC05CA">
            <w:pPr>
              <w:pStyle w:val="TableBodyText"/>
              <w:ind w:left="0"/>
            </w:pPr>
            <w:r>
              <w:t>1.7.1.30</w:t>
            </w:r>
          </w:p>
        </w:tc>
        <w:tc>
          <w:tcPr>
            <w:tcW w:w="3855" w:type="dxa"/>
          </w:tcPr>
          <w:p w14:paraId="15388B83" w14:textId="4CDF3A66" w:rsidR="009E710E" w:rsidRDefault="009E710E" w:rsidP="009E710E">
            <w:pPr>
              <w:pStyle w:val="TableBodyText"/>
            </w:pPr>
            <w:r>
              <w:t>Assessed and confirmed proposed PUP HDD designs complies with the following T</w:t>
            </w:r>
            <w:r w:rsidR="00CC05CA">
              <w:t xml:space="preserve">ransport and </w:t>
            </w:r>
            <w:r>
              <w:t>M</w:t>
            </w:r>
            <w:r w:rsidR="00CC05CA">
              <w:t xml:space="preserve">ain </w:t>
            </w:r>
            <w:r>
              <w:t>R</w:t>
            </w:r>
            <w:r w:rsidR="00CC05CA">
              <w:t>oad's</w:t>
            </w:r>
            <w:r>
              <w:t xml:space="preserve"> technical specifications.</w:t>
            </w:r>
          </w:p>
          <w:p w14:paraId="354CEB72" w14:textId="52684F8E" w:rsidR="009E710E" w:rsidRPr="009E710E" w:rsidRDefault="009E710E" w:rsidP="009D39AA">
            <w:pPr>
              <w:pStyle w:val="TableNotes"/>
              <w:numPr>
                <w:ilvl w:val="0"/>
                <w:numId w:val="45"/>
              </w:numPr>
              <w:spacing w:line="240" w:lineRule="auto"/>
              <w:ind w:left="170" w:hanging="142"/>
            </w:pPr>
            <w:r>
              <w:t>MRTS140 </w:t>
            </w:r>
            <w:r w:rsidRPr="007A19E6">
              <w:rPr>
                <w:i/>
                <w:iCs/>
              </w:rPr>
              <w:t>Horizontal Directional Drilling</w:t>
            </w:r>
          </w:p>
          <w:p w14:paraId="62F1397F" w14:textId="2D015E06" w:rsidR="009E710E" w:rsidRDefault="009E710E" w:rsidP="009D39AA">
            <w:pPr>
              <w:pStyle w:val="TableNotes"/>
              <w:numPr>
                <w:ilvl w:val="0"/>
                <w:numId w:val="45"/>
              </w:numPr>
              <w:spacing w:line="240" w:lineRule="auto"/>
              <w:ind w:left="170" w:hanging="142"/>
            </w:pPr>
            <w:r>
              <w:t>MRTS141 </w:t>
            </w:r>
            <w:proofErr w:type="spellStart"/>
            <w:r w:rsidRPr="007A19E6">
              <w:rPr>
                <w:i/>
                <w:iCs/>
              </w:rPr>
              <w:t>Microtunneling</w:t>
            </w:r>
            <w:proofErr w:type="spellEnd"/>
            <w:r w:rsidRPr="007A19E6">
              <w:rPr>
                <w:i/>
                <w:iCs/>
              </w:rPr>
              <w:t xml:space="preserve"> and Pipe Jacking</w:t>
            </w:r>
          </w:p>
          <w:p w14:paraId="6211D5E8" w14:textId="3C44D079" w:rsidR="009E710E" w:rsidRPr="00D962D3" w:rsidRDefault="009E710E" w:rsidP="009D39AA">
            <w:pPr>
              <w:pStyle w:val="TableNotes"/>
              <w:numPr>
                <w:ilvl w:val="0"/>
                <w:numId w:val="45"/>
              </w:numPr>
              <w:spacing w:line="240" w:lineRule="auto"/>
              <w:ind w:left="170" w:hanging="142"/>
            </w:pPr>
            <w:r>
              <w:t>MRTS142 </w:t>
            </w:r>
            <w:r w:rsidRPr="007A19E6">
              <w:rPr>
                <w:i/>
                <w:iCs/>
              </w:rPr>
              <w:t>Thrust Boring and Auger Boring</w:t>
            </w:r>
          </w:p>
        </w:tc>
        <w:tc>
          <w:tcPr>
            <w:tcW w:w="1250" w:type="dxa"/>
          </w:tcPr>
          <w:p w14:paraId="61481E83" w14:textId="77777777" w:rsidR="009E710E" w:rsidRDefault="009E710E" w:rsidP="005473E5">
            <w:pPr>
              <w:pStyle w:val="TableBodyText"/>
            </w:pPr>
          </w:p>
        </w:tc>
        <w:tc>
          <w:tcPr>
            <w:tcW w:w="2819" w:type="dxa"/>
          </w:tcPr>
          <w:p w14:paraId="26C783BF" w14:textId="77777777" w:rsidR="009E710E" w:rsidRDefault="009E710E" w:rsidP="005473E5">
            <w:pPr>
              <w:pStyle w:val="TableBodyText"/>
            </w:pPr>
          </w:p>
        </w:tc>
      </w:tr>
      <w:tr w:rsidR="009E710E" w14:paraId="2BAE7721" w14:textId="77777777" w:rsidTr="007D75C4">
        <w:tc>
          <w:tcPr>
            <w:tcW w:w="1136" w:type="dxa"/>
          </w:tcPr>
          <w:p w14:paraId="3CCA0536" w14:textId="2FECB17A" w:rsidR="009E710E" w:rsidRDefault="00CC05CA" w:rsidP="005473E5">
            <w:pPr>
              <w:pStyle w:val="TableBodyText"/>
            </w:pPr>
            <w:r>
              <w:t>1.7.1.31</w:t>
            </w:r>
          </w:p>
        </w:tc>
        <w:tc>
          <w:tcPr>
            <w:tcW w:w="3855" w:type="dxa"/>
          </w:tcPr>
          <w:p w14:paraId="4BE2AE4D" w14:textId="63F1F9AA" w:rsidR="009E710E" w:rsidRDefault="009E710E" w:rsidP="009E710E">
            <w:pPr>
              <w:pStyle w:val="TableBodyText"/>
            </w:pPr>
            <w:r>
              <w:t>Cross referenced all final PUP designs into the PUP model and undertook a final ‘space proofing’ review.</w:t>
            </w:r>
          </w:p>
          <w:p w14:paraId="2D36B366" w14:textId="400F11F7" w:rsidR="009E710E" w:rsidRPr="00D962D3" w:rsidRDefault="009E710E" w:rsidP="00303262">
            <w:pPr>
              <w:pStyle w:val="TableNotes"/>
              <w:spacing w:line="240" w:lineRule="auto"/>
            </w:pPr>
            <w:r>
              <w:t>This is normally assessed in 12d or similar software packages</w:t>
            </w:r>
            <w:r w:rsidR="00303262">
              <w:t>.</w:t>
            </w:r>
          </w:p>
        </w:tc>
        <w:tc>
          <w:tcPr>
            <w:tcW w:w="1250" w:type="dxa"/>
          </w:tcPr>
          <w:p w14:paraId="268D0E2C" w14:textId="77777777" w:rsidR="009E710E" w:rsidRDefault="009E710E" w:rsidP="005473E5">
            <w:pPr>
              <w:pStyle w:val="TableBodyText"/>
            </w:pPr>
          </w:p>
        </w:tc>
        <w:tc>
          <w:tcPr>
            <w:tcW w:w="2819" w:type="dxa"/>
          </w:tcPr>
          <w:p w14:paraId="0C6577B8" w14:textId="77777777" w:rsidR="009E710E" w:rsidRDefault="009E710E" w:rsidP="005473E5">
            <w:pPr>
              <w:pStyle w:val="TableBodyText"/>
            </w:pPr>
          </w:p>
        </w:tc>
      </w:tr>
      <w:tr w:rsidR="009E710E" w14:paraId="0372F7F0" w14:textId="77777777" w:rsidTr="007D75C4">
        <w:tc>
          <w:tcPr>
            <w:tcW w:w="1136" w:type="dxa"/>
          </w:tcPr>
          <w:p w14:paraId="78EC5502" w14:textId="0C269425" w:rsidR="009E710E" w:rsidRDefault="00CC05CA" w:rsidP="005473E5">
            <w:pPr>
              <w:pStyle w:val="TableBodyText"/>
            </w:pPr>
            <w:r>
              <w:t>1.7.1.32</w:t>
            </w:r>
          </w:p>
        </w:tc>
        <w:tc>
          <w:tcPr>
            <w:tcW w:w="3855" w:type="dxa"/>
          </w:tcPr>
          <w:p w14:paraId="510D796B" w14:textId="50171166" w:rsidR="009E710E" w:rsidRDefault="009E710E" w:rsidP="009E710E">
            <w:pPr>
              <w:pStyle w:val="TableBodyText"/>
            </w:pPr>
            <w:r>
              <w:t>Assessed and confirmed proposed PUP designs meets future maintenance and safe access to utilities.</w:t>
            </w:r>
          </w:p>
          <w:p w14:paraId="1D863892" w14:textId="42C29D31" w:rsidR="009E710E" w:rsidRPr="00D962D3" w:rsidRDefault="00CC05CA" w:rsidP="00303262">
            <w:pPr>
              <w:pStyle w:val="TableNotes"/>
              <w:spacing w:line="240" w:lineRule="auto"/>
            </w:pPr>
            <w:r>
              <w:t>E</w:t>
            </w:r>
            <w:r w:rsidR="009E710E">
              <w:t>.g. Manhole covers, valve covers, pit lids are raised or lowered to suit finished surface levels. Driveway</w:t>
            </w:r>
            <w:r>
              <w:t> </w:t>
            </w:r>
            <w:r w:rsidR="009E710E">
              <w:t>/</w:t>
            </w:r>
            <w:r>
              <w:t> </w:t>
            </w:r>
            <w:r w:rsidR="009E710E">
              <w:t>easement access to utilities are not blocked or adversely impacted.</w:t>
            </w:r>
          </w:p>
        </w:tc>
        <w:tc>
          <w:tcPr>
            <w:tcW w:w="1250" w:type="dxa"/>
          </w:tcPr>
          <w:p w14:paraId="413502D8" w14:textId="77777777" w:rsidR="009E710E" w:rsidRDefault="009E710E" w:rsidP="005473E5">
            <w:pPr>
              <w:pStyle w:val="TableBodyText"/>
            </w:pPr>
          </w:p>
        </w:tc>
        <w:tc>
          <w:tcPr>
            <w:tcW w:w="2819" w:type="dxa"/>
          </w:tcPr>
          <w:p w14:paraId="29BAEF16" w14:textId="77777777" w:rsidR="009E710E" w:rsidRDefault="009E710E" w:rsidP="005473E5">
            <w:pPr>
              <w:pStyle w:val="TableBodyText"/>
            </w:pPr>
          </w:p>
        </w:tc>
      </w:tr>
      <w:tr w:rsidR="009E710E" w14:paraId="4AB7D9DF" w14:textId="77777777" w:rsidTr="007D75C4">
        <w:tc>
          <w:tcPr>
            <w:tcW w:w="1136" w:type="dxa"/>
          </w:tcPr>
          <w:p w14:paraId="02864866" w14:textId="7E0B98B6" w:rsidR="009E710E" w:rsidRDefault="00CC05CA" w:rsidP="005473E5">
            <w:pPr>
              <w:pStyle w:val="TableBodyText"/>
            </w:pPr>
            <w:r>
              <w:t>1.7.1.33</w:t>
            </w:r>
          </w:p>
        </w:tc>
        <w:tc>
          <w:tcPr>
            <w:tcW w:w="3855" w:type="dxa"/>
          </w:tcPr>
          <w:p w14:paraId="74941E62" w14:textId="10244117" w:rsidR="009E710E" w:rsidRPr="00D962D3" w:rsidRDefault="009E710E" w:rsidP="009E710E">
            <w:pPr>
              <w:pStyle w:val="TableBodyText"/>
            </w:pPr>
            <w:r>
              <w:t>Assessed and confirmed minimum clearance to aboveground powerlines / cables are achieved with the new finished surface levels.</w:t>
            </w:r>
          </w:p>
        </w:tc>
        <w:tc>
          <w:tcPr>
            <w:tcW w:w="1250" w:type="dxa"/>
          </w:tcPr>
          <w:p w14:paraId="715E91AF" w14:textId="77777777" w:rsidR="009E710E" w:rsidRDefault="009E710E" w:rsidP="005473E5">
            <w:pPr>
              <w:pStyle w:val="TableBodyText"/>
            </w:pPr>
          </w:p>
        </w:tc>
        <w:tc>
          <w:tcPr>
            <w:tcW w:w="2819" w:type="dxa"/>
          </w:tcPr>
          <w:p w14:paraId="5407CFB3" w14:textId="77777777" w:rsidR="009E710E" w:rsidRDefault="009E710E" w:rsidP="005473E5">
            <w:pPr>
              <w:pStyle w:val="TableBodyText"/>
            </w:pPr>
          </w:p>
        </w:tc>
      </w:tr>
      <w:tr w:rsidR="009E710E" w14:paraId="19E234CD" w14:textId="77777777" w:rsidTr="007D75C4">
        <w:tc>
          <w:tcPr>
            <w:tcW w:w="1136" w:type="dxa"/>
          </w:tcPr>
          <w:p w14:paraId="0B962ABB" w14:textId="0F913068" w:rsidR="009E710E" w:rsidRDefault="00CC05CA" w:rsidP="005473E5">
            <w:pPr>
              <w:pStyle w:val="TableBodyText"/>
            </w:pPr>
            <w:r>
              <w:t>1.7.1.34</w:t>
            </w:r>
          </w:p>
        </w:tc>
        <w:tc>
          <w:tcPr>
            <w:tcW w:w="3855" w:type="dxa"/>
          </w:tcPr>
          <w:p w14:paraId="1AF20A3F" w14:textId="2A1B8E41" w:rsidR="009E710E" w:rsidRPr="00D962D3" w:rsidRDefault="009E710E" w:rsidP="009E710E">
            <w:pPr>
              <w:pStyle w:val="TableBodyText"/>
            </w:pPr>
            <w:r>
              <w:t xml:space="preserve">Assessed and confirmed if any power pole relocations can be relocated outside of the area of interest, subject to </w:t>
            </w:r>
            <w:r w:rsidR="00655610">
              <w:t>Site</w:t>
            </w:r>
            <w:r>
              <w:t xml:space="preserve"> specific risk assessment (e.g. clear zone). If not, are safety barriers warranted?</w:t>
            </w:r>
          </w:p>
        </w:tc>
        <w:tc>
          <w:tcPr>
            <w:tcW w:w="1250" w:type="dxa"/>
          </w:tcPr>
          <w:p w14:paraId="527FE336" w14:textId="77777777" w:rsidR="009E710E" w:rsidRDefault="009E710E" w:rsidP="005473E5">
            <w:pPr>
              <w:pStyle w:val="TableBodyText"/>
            </w:pPr>
          </w:p>
        </w:tc>
        <w:tc>
          <w:tcPr>
            <w:tcW w:w="2819" w:type="dxa"/>
          </w:tcPr>
          <w:p w14:paraId="0F3C5DAB" w14:textId="77777777" w:rsidR="009E710E" w:rsidRDefault="009E710E" w:rsidP="005473E5">
            <w:pPr>
              <w:pStyle w:val="TableBodyText"/>
            </w:pPr>
          </w:p>
        </w:tc>
      </w:tr>
      <w:tr w:rsidR="009E710E" w14:paraId="7D9A1FF7" w14:textId="77777777" w:rsidTr="007D75C4">
        <w:tc>
          <w:tcPr>
            <w:tcW w:w="1136" w:type="dxa"/>
          </w:tcPr>
          <w:p w14:paraId="3C447FB1" w14:textId="7D03129D" w:rsidR="009E710E" w:rsidRDefault="00CC05CA" w:rsidP="005473E5">
            <w:pPr>
              <w:pStyle w:val="TableBodyText"/>
            </w:pPr>
            <w:r>
              <w:t>1.7.1.35</w:t>
            </w:r>
          </w:p>
        </w:tc>
        <w:tc>
          <w:tcPr>
            <w:tcW w:w="3855" w:type="dxa"/>
          </w:tcPr>
          <w:p w14:paraId="2AE384DD" w14:textId="28C4C793" w:rsidR="009E710E" w:rsidRPr="00D962D3" w:rsidRDefault="009E710E" w:rsidP="009E710E">
            <w:pPr>
              <w:pStyle w:val="TableBodyText"/>
            </w:pPr>
            <w:r>
              <w:t>Assessed and confirmed clearances to cut batter slopes, subgrade excavation level, invert of table drains etc.</w:t>
            </w:r>
          </w:p>
        </w:tc>
        <w:tc>
          <w:tcPr>
            <w:tcW w:w="1250" w:type="dxa"/>
          </w:tcPr>
          <w:p w14:paraId="756CEAC6" w14:textId="77777777" w:rsidR="009E710E" w:rsidRDefault="009E710E" w:rsidP="005473E5">
            <w:pPr>
              <w:pStyle w:val="TableBodyText"/>
            </w:pPr>
          </w:p>
        </w:tc>
        <w:tc>
          <w:tcPr>
            <w:tcW w:w="2819" w:type="dxa"/>
          </w:tcPr>
          <w:p w14:paraId="6E779B9F" w14:textId="77777777" w:rsidR="009E710E" w:rsidRDefault="009E710E" w:rsidP="005473E5">
            <w:pPr>
              <w:pStyle w:val="TableBodyText"/>
            </w:pPr>
          </w:p>
        </w:tc>
      </w:tr>
      <w:tr w:rsidR="009E710E" w14:paraId="37711AFD" w14:textId="77777777" w:rsidTr="007D75C4">
        <w:tc>
          <w:tcPr>
            <w:tcW w:w="1136" w:type="dxa"/>
          </w:tcPr>
          <w:p w14:paraId="4676D762" w14:textId="5A2CAC96" w:rsidR="009E710E" w:rsidRDefault="00CC05CA" w:rsidP="005473E5">
            <w:pPr>
              <w:pStyle w:val="TableBodyText"/>
            </w:pPr>
            <w:r>
              <w:t>1.7.1.36</w:t>
            </w:r>
          </w:p>
        </w:tc>
        <w:tc>
          <w:tcPr>
            <w:tcW w:w="3855" w:type="dxa"/>
          </w:tcPr>
          <w:p w14:paraId="0F96B1E5" w14:textId="06C117B3" w:rsidR="009E710E" w:rsidRDefault="009E710E" w:rsidP="009E710E">
            <w:pPr>
              <w:pStyle w:val="TableBodyText"/>
            </w:pPr>
            <w:r>
              <w:t>Assessed and confirmed clearances to existing and new structures, as well as new guardrail, fence line etc.</w:t>
            </w:r>
          </w:p>
          <w:p w14:paraId="5831990D" w14:textId="0CB0AD7B" w:rsidR="009E710E" w:rsidRPr="00D962D3" w:rsidRDefault="009E710E" w:rsidP="00303262">
            <w:pPr>
              <w:pStyle w:val="TableNotes"/>
              <w:spacing w:line="240" w:lineRule="auto"/>
            </w:pPr>
            <w:r>
              <w:t>E</w:t>
            </w:r>
            <w:r w:rsidR="00303262">
              <w:t>.</w:t>
            </w:r>
            <w:r>
              <w:t>g. Bridge piers, gantry footings, traffic light/CCTV footings</w:t>
            </w:r>
            <w:r w:rsidR="00303262">
              <w:t>.</w:t>
            </w:r>
          </w:p>
        </w:tc>
        <w:tc>
          <w:tcPr>
            <w:tcW w:w="1250" w:type="dxa"/>
          </w:tcPr>
          <w:p w14:paraId="01C96862" w14:textId="77777777" w:rsidR="009E710E" w:rsidRDefault="009E710E" w:rsidP="005473E5">
            <w:pPr>
              <w:pStyle w:val="TableBodyText"/>
            </w:pPr>
          </w:p>
        </w:tc>
        <w:tc>
          <w:tcPr>
            <w:tcW w:w="2819" w:type="dxa"/>
          </w:tcPr>
          <w:p w14:paraId="26B63738" w14:textId="77777777" w:rsidR="009E710E" w:rsidRDefault="009E710E" w:rsidP="005473E5">
            <w:pPr>
              <w:pStyle w:val="TableBodyText"/>
            </w:pPr>
          </w:p>
        </w:tc>
      </w:tr>
      <w:tr w:rsidR="009E710E" w14:paraId="40CBB14E" w14:textId="77777777" w:rsidTr="007D75C4">
        <w:tc>
          <w:tcPr>
            <w:tcW w:w="1136" w:type="dxa"/>
          </w:tcPr>
          <w:p w14:paraId="36AC4821" w14:textId="75CD26CF" w:rsidR="009E710E" w:rsidRDefault="00CC05CA" w:rsidP="005473E5">
            <w:pPr>
              <w:pStyle w:val="TableBodyText"/>
            </w:pPr>
            <w:r>
              <w:t>1.7.1.37</w:t>
            </w:r>
          </w:p>
        </w:tc>
        <w:tc>
          <w:tcPr>
            <w:tcW w:w="3855" w:type="dxa"/>
          </w:tcPr>
          <w:p w14:paraId="0A57DD21" w14:textId="3B026C56" w:rsidR="009E710E" w:rsidRPr="00D962D3" w:rsidRDefault="009E710E" w:rsidP="009E710E">
            <w:pPr>
              <w:pStyle w:val="TableBodyText"/>
            </w:pPr>
            <w:r>
              <w:t>Assessed and confirmed if any property connections are impacted and if so, specified the mitigation measures.</w:t>
            </w:r>
          </w:p>
        </w:tc>
        <w:tc>
          <w:tcPr>
            <w:tcW w:w="1250" w:type="dxa"/>
          </w:tcPr>
          <w:p w14:paraId="67CAE4DF" w14:textId="77777777" w:rsidR="009E710E" w:rsidRDefault="009E710E" w:rsidP="005473E5">
            <w:pPr>
              <w:pStyle w:val="TableBodyText"/>
            </w:pPr>
          </w:p>
        </w:tc>
        <w:tc>
          <w:tcPr>
            <w:tcW w:w="2819" w:type="dxa"/>
          </w:tcPr>
          <w:p w14:paraId="6DBB2D74" w14:textId="77777777" w:rsidR="009E710E" w:rsidRDefault="009E710E" w:rsidP="005473E5">
            <w:pPr>
              <w:pStyle w:val="TableBodyText"/>
            </w:pPr>
          </w:p>
        </w:tc>
      </w:tr>
      <w:tr w:rsidR="009E710E" w14:paraId="05C7CFE4" w14:textId="77777777" w:rsidTr="007D75C4">
        <w:tc>
          <w:tcPr>
            <w:tcW w:w="1136" w:type="dxa"/>
          </w:tcPr>
          <w:p w14:paraId="3DA45D6B" w14:textId="39C98BA2" w:rsidR="009E710E" w:rsidRDefault="00CC05CA" w:rsidP="005473E5">
            <w:pPr>
              <w:pStyle w:val="TableBodyText"/>
            </w:pPr>
            <w:r>
              <w:lastRenderedPageBreak/>
              <w:t>1.7.1.38</w:t>
            </w:r>
          </w:p>
        </w:tc>
        <w:tc>
          <w:tcPr>
            <w:tcW w:w="3855" w:type="dxa"/>
          </w:tcPr>
          <w:p w14:paraId="65A0AF4E" w14:textId="424CA533" w:rsidR="009E710E" w:rsidRPr="00D962D3" w:rsidRDefault="009E710E" w:rsidP="009E710E">
            <w:pPr>
              <w:pStyle w:val="TableBodyText"/>
            </w:pPr>
            <w:r>
              <w:t>Assessed and confirmed which existing PUP assets are required to be grout filled and capped and/or removed.</w:t>
            </w:r>
          </w:p>
        </w:tc>
        <w:tc>
          <w:tcPr>
            <w:tcW w:w="1250" w:type="dxa"/>
          </w:tcPr>
          <w:p w14:paraId="60723094" w14:textId="77777777" w:rsidR="009E710E" w:rsidRDefault="009E710E" w:rsidP="005473E5">
            <w:pPr>
              <w:pStyle w:val="TableBodyText"/>
            </w:pPr>
          </w:p>
        </w:tc>
        <w:tc>
          <w:tcPr>
            <w:tcW w:w="2819" w:type="dxa"/>
          </w:tcPr>
          <w:p w14:paraId="17BE9787" w14:textId="77777777" w:rsidR="009E710E" w:rsidRDefault="009E710E" w:rsidP="005473E5">
            <w:pPr>
              <w:pStyle w:val="TableBodyText"/>
            </w:pPr>
          </w:p>
        </w:tc>
      </w:tr>
      <w:tr w:rsidR="009E710E" w14:paraId="1299993E" w14:textId="77777777" w:rsidTr="007D75C4">
        <w:tc>
          <w:tcPr>
            <w:tcW w:w="1136" w:type="dxa"/>
          </w:tcPr>
          <w:p w14:paraId="02B5356F" w14:textId="1D00B459" w:rsidR="009E710E" w:rsidRDefault="00CC05CA" w:rsidP="005473E5">
            <w:pPr>
              <w:pStyle w:val="TableBodyText"/>
            </w:pPr>
            <w:r>
              <w:t>1.7.1.39</w:t>
            </w:r>
          </w:p>
        </w:tc>
        <w:tc>
          <w:tcPr>
            <w:tcW w:w="3855" w:type="dxa"/>
          </w:tcPr>
          <w:p w14:paraId="7CCF9513" w14:textId="381AAE79" w:rsidR="009E710E" w:rsidRPr="00D962D3" w:rsidRDefault="00F303C7" w:rsidP="00F303C7">
            <w:pPr>
              <w:pStyle w:val="TableBodyText"/>
            </w:pPr>
            <w:r>
              <w:t xml:space="preserve">Finalised the certified (RPEQ) and endorsed PUP relocation design drawings and obtained confirmation through the Project Administrator that all alignments are accepted by the utilities and department. </w:t>
            </w:r>
            <w:r w:rsidRPr="000A1DE8">
              <w:rPr>
                <w:rStyle w:val="HoldPointChar"/>
                <w:color w:val="FFFFFF" w:themeColor="background1"/>
              </w:rPr>
              <w:t>Hold Point</w:t>
            </w:r>
            <w:r>
              <w:t>.</w:t>
            </w:r>
          </w:p>
        </w:tc>
        <w:tc>
          <w:tcPr>
            <w:tcW w:w="1250" w:type="dxa"/>
          </w:tcPr>
          <w:p w14:paraId="4296EB1F" w14:textId="77777777" w:rsidR="009E710E" w:rsidRDefault="009E710E" w:rsidP="005473E5">
            <w:pPr>
              <w:pStyle w:val="TableBodyText"/>
            </w:pPr>
          </w:p>
        </w:tc>
        <w:tc>
          <w:tcPr>
            <w:tcW w:w="2819" w:type="dxa"/>
          </w:tcPr>
          <w:p w14:paraId="32C6E05A" w14:textId="77777777" w:rsidR="009E710E" w:rsidRDefault="009E710E" w:rsidP="005473E5">
            <w:pPr>
              <w:pStyle w:val="TableBodyText"/>
            </w:pPr>
          </w:p>
        </w:tc>
      </w:tr>
      <w:tr w:rsidR="009E710E" w14:paraId="642245D0" w14:textId="77777777" w:rsidTr="007D75C4">
        <w:tc>
          <w:tcPr>
            <w:tcW w:w="1136" w:type="dxa"/>
          </w:tcPr>
          <w:p w14:paraId="58D946EC" w14:textId="04A41211" w:rsidR="009E710E" w:rsidRDefault="00CC05CA" w:rsidP="005473E5">
            <w:pPr>
              <w:pStyle w:val="TableBodyText"/>
            </w:pPr>
            <w:r>
              <w:t>1.7.1.40</w:t>
            </w:r>
          </w:p>
        </w:tc>
        <w:tc>
          <w:tcPr>
            <w:tcW w:w="3855" w:type="dxa"/>
          </w:tcPr>
          <w:p w14:paraId="22003A8A" w14:textId="576919A9" w:rsidR="00F303C7" w:rsidRDefault="00F303C7" w:rsidP="00F303C7">
            <w:pPr>
              <w:pStyle w:val="TableBodyText"/>
            </w:pPr>
            <w:r>
              <w:t>Finalised the PUP BIM model, if applicable.</w:t>
            </w:r>
          </w:p>
          <w:p w14:paraId="2282B9A8" w14:textId="34AFEDD0" w:rsidR="009E710E" w:rsidRPr="00D962D3" w:rsidRDefault="00F303C7" w:rsidP="00303262">
            <w:pPr>
              <w:pStyle w:val="TableNotes"/>
              <w:spacing w:line="240" w:lineRule="auto"/>
            </w:pPr>
            <w:r>
              <w:t>The Level of Development LOD required is 300.</w:t>
            </w:r>
          </w:p>
        </w:tc>
        <w:tc>
          <w:tcPr>
            <w:tcW w:w="1250" w:type="dxa"/>
          </w:tcPr>
          <w:p w14:paraId="0C19276B" w14:textId="77777777" w:rsidR="009E710E" w:rsidRDefault="009E710E" w:rsidP="005473E5">
            <w:pPr>
              <w:pStyle w:val="TableBodyText"/>
            </w:pPr>
          </w:p>
        </w:tc>
        <w:tc>
          <w:tcPr>
            <w:tcW w:w="2819" w:type="dxa"/>
          </w:tcPr>
          <w:p w14:paraId="3C09EEFD" w14:textId="77777777" w:rsidR="009E710E" w:rsidRDefault="009E710E" w:rsidP="005473E5">
            <w:pPr>
              <w:pStyle w:val="TableBodyText"/>
            </w:pPr>
          </w:p>
        </w:tc>
      </w:tr>
      <w:tr w:rsidR="009E710E" w14:paraId="60136025" w14:textId="77777777" w:rsidTr="007D75C4">
        <w:tc>
          <w:tcPr>
            <w:tcW w:w="1136" w:type="dxa"/>
          </w:tcPr>
          <w:p w14:paraId="0CDCD5B6" w14:textId="4E1CF36E" w:rsidR="009E710E" w:rsidRDefault="00CC05CA" w:rsidP="005473E5">
            <w:pPr>
              <w:pStyle w:val="TableBodyText"/>
            </w:pPr>
            <w:r>
              <w:t>1.7.1.41</w:t>
            </w:r>
          </w:p>
        </w:tc>
        <w:tc>
          <w:tcPr>
            <w:tcW w:w="3855" w:type="dxa"/>
          </w:tcPr>
          <w:p w14:paraId="0EFF5487" w14:textId="42D9355C" w:rsidR="009E710E" w:rsidRPr="00D962D3" w:rsidRDefault="00F303C7" w:rsidP="00F303C7">
            <w:pPr>
              <w:pStyle w:val="TableBodyText"/>
            </w:pPr>
            <w:r>
              <w:t>Finalised constructability and risk reviews for electrical PUP assets.</w:t>
            </w:r>
          </w:p>
        </w:tc>
        <w:tc>
          <w:tcPr>
            <w:tcW w:w="1250" w:type="dxa"/>
          </w:tcPr>
          <w:p w14:paraId="745A755D" w14:textId="77777777" w:rsidR="009E710E" w:rsidRDefault="009E710E" w:rsidP="005473E5">
            <w:pPr>
              <w:pStyle w:val="TableBodyText"/>
            </w:pPr>
          </w:p>
        </w:tc>
        <w:tc>
          <w:tcPr>
            <w:tcW w:w="2819" w:type="dxa"/>
          </w:tcPr>
          <w:p w14:paraId="4D556513" w14:textId="77777777" w:rsidR="009E710E" w:rsidRDefault="009E710E" w:rsidP="005473E5">
            <w:pPr>
              <w:pStyle w:val="TableBodyText"/>
            </w:pPr>
          </w:p>
        </w:tc>
      </w:tr>
      <w:tr w:rsidR="009E710E" w14:paraId="77426CDF" w14:textId="77777777" w:rsidTr="007D75C4">
        <w:tc>
          <w:tcPr>
            <w:tcW w:w="1136" w:type="dxa"/>
          </w:tcPr>
          <w:p w14:paraId="0444E579" w14:textId="6FF8A4FF" w:rsidR="009E710E" w:rsidRDefault="00CC05CA" w:rsidP="005473E5">
            <w:pPr>
              <w:pStyle w:val="TableBodyText"/>
            </w:pPr>
            <w:r>
              <w:t>1.7.1.42</w:t>
            </w:r>
          </w:p>
        </w:tc>
        <w:tc>
          <w:tcPr>
            <w:tcW w:w="3855" w:type="dxa"/>
          </w:tcPr>
          <w:p w14:paraId="622403E2" w14:textId="6F7F8AF1" w:rsidR="009E710E" w:rsidRPr="00D962D3" w:rsidRDefault="00F303C7" w:rsidP="00F303C7">
            <w:pPr>
              <w:pStyle w:val="TableBodyText"/>
            </w:pPr>
            <w:r>
              <w:t>Finalised constructability and risk reviews for water / sewer PUP assets.</w:t>
            </w:r>
          </w:p>
        </w:tc>
        <w:tc>
          <w:tcPr>
            <w:tcW w:w="1250" w:type="dxa"/>
          </w:tcPr>
          <w:p w14:paraId="1AB5E665" w14:textId="77777777" w:rsidR="009E710E" w:rsidRDefault="009E710E" w:rsidP="005473E5">
            <w:pPr>
              <w:pStyle w:val="TableBodyText"/>
            </w:pPr>
          </w:p>
        </w:tc>
        <w:tc>
          <w:tcPr>
            <w:tcW w:w="2819" w:type="dxa"/>
          </w:tcPr>
          <w:p w14:paraId="4F547CBE" w14:textId="77777777" w:rsidR="009E710E" w:rsidRDefault="009E710E" w:rsidP="005473E5">
            <w:pPr>
              <w:pStyle w:val="TableBodyText"/>
            </w:pPr>
          </w:p>
        </w:tc>
      </w:tr>
      <w:tr w:rsidR="009E710E" w14:paraId="3F89538E" w14:textId="77777777" w:rsidTr="007D75C4">
        <w:tc>
          <w:tcPr>
            <w:tcW w:w="1136" w:type="dxa"/>
          </w:tcPr>
          <w:p w14:paraId="08039583" w14:textId="6A89B034" w:rsidR="009E710E" w:rsidRDefault="00CC05CA" w:rsidP="005473E5">
            <w:pPr>
              <w:pStyle w:val="TableBodyText"/>
            </w:pPr>
            <w:r>
              <w:t>1.7.1.43</w:t>
            </w:r>
          </w:p>
        </w:tc>
        <w:tc>
          <w:tcPr>
            <w:tcW w:w="3855" w:type="dxa"/>
          </w:tcPr>
          <w:p w14:paraId="0C8B76AB" w14:textId="24A82667" w:rsidR="009E710E" w:rsidRPr="00D962D3" w:rsidRDefault="00F303C7" w:rsidP="00F303C7">
            <w:pPr>
              <w:pStyle w:val="TableBodyText"/>
            </w:pPr>
            <w:r>
              <w:t>Finalised constructability and risk reviews for telecommunication PUP assets.</w:t>
            </w:r>
          </w:p>
        </w:tc>
        <w:tc>
          <w:tcPr>
            <w:tcW w:w="1250" w:type="dxa"/>
          </w:tcPr>
          <w:p w14:paraId="5D543AD0" w14:textId="77777777" w:rsidR="009E710E" w:rsidRDefault="009E710E" w:rsidP="005473E5">
            <w:pPr>
              <w:pStyle w:val="TableBodyText"/>
            </w:pPr>
          </w:p>
        </w:tc>
        <w:tc>
          <w:tcPr>
            <w:tcW w:w="2819" w:type="dxa"/>
          </w:tcPr>
          <w:p w14:paraId="03611C5A" w14:textId="77777777" w:rsidR="009E710E" w:rsidRDefault="009E710E" w:rsidP="005473E5">
            <w:pPr>
              <w:pStyle w:val="TableBodyText"/>
            </w:pPr>
          </w:p>
        </w:tc>
      </w:tr>
      <w:tr w:rsidR="009E710E" w14:paraId="26D582F7" w14:textId="77777777" w:rsidTr="007D75C4">
        <w:tc>
          <w:tcPr>
            <w:tcW w:w="1136" w:type="dxa"/>
          </w:tcPr>
          <w:p w14:paraId="4C87E8D2" w14:textId="0A23C802" w:rsidR="009E710E" w:rsidRDefault="00CC05CA" w:rsidP="005473E5">
            <w:pPr>
              <w:pStyle w:val="TableBodyText"/>
            </w:pPr>
            <w:r>
              <w:t>1.7.1.44</w:t>
            </w:r>
          </w:p>
        </w:tc>
        <w:tc>
          <w:tcPr>
            <w:tcW w:w="3855" w:type="dxa"/>
          </w:tcPr>
          <w:p w14:paraId="14FB8D18" w14:textId="0B6B938D" w:rsidR="009E710E" w:rsidRPr="00D962D3" w:rsidRDefault="00F303C7" w:rsidP="00F303C7">
            <w:pPr>
              <w:pStyle w:val="TableBodyText"/>
            </w:pPr>
            <w:r>
              <w:t>Finalised constructability and risk reviews for gas PUP assets.</w:t>
            </w:r>
          </w:p>
        </w:tc>
        <w:tc>
          <w:tcPr>
            <w:tcW w:w="1250" w:type="dxa"/>
          </w:tcPr>
          <w:p w14:paraId="11608C2A" w14:textId="77777777" w:rsidR="009E710E" w:rsidRDefault="009E710E" w:rsidP="005473E5">
            <w:pPr>
              <w:pStyle w:val="TableBodyText"/>
            </w:pPr>
          </w:p>
        </w:tc>
        <w:tc>
          <w:tcPr>
            <w:tcW w:w="2819" w:type="dxa"/>
          </w:tcPr>
          <w:p w14:paraId="3FEDF4CF" w14:textId="77777777" w:rsidR="009E710E" w:rsidRDefault="009E710E" w:rsidP="005473E5">
            <w:pPr>
              <w:pStyle w:val="TableBodyText"/>
            </w:pPr>
          </w:p>
        </w:tc>
      </w:tr>
      <w:tr w:rsidR="009E710E" w14:paraId="1FEF00C1" w14:textId="77777777" w:rsidTr="007D75C4">
        <w:tc>
          <w:tcPr>
            <w:tcW w:w="1136" w:type="dxa"/>
          </w:tcPr>
          <w:p w14:paraId="6FAA3A39" w14:textId="1A6D3438" w:rsidR="009E710E" w:rsidRDefault="00CC05CA" w:rsidP="005473E5">
            <w:pPr>
              <w:pStyle w:val="TableBodyText"/>
            </w:pPr>
            <w:r>
              <w:t>1.7.1.45</w:t>
            </w:r>
          </w:p>
        </w:tc>
        <w:tc>
          <w:tcPr>
            <w:tcW w:w="3855" w:type="dxa"/>
          </w:tcPr>
          <w:p w14:paraId="70889DF5" w14:textId="074DFBE8" w:rsidR="009E710E" w:rsidRPr="00D962D3" w:rsidRDefault="00F303C7" w:rsidP="00F303C7">
            <w:pPr>
              <w:pStyle w:val="TableBodyText"/>
            </w:pPr>
            <w:r>
              <w:t>Finalised PUP estimate in 3PCM and bill of quantities.</w:t>
            </w:r>
          </w:p>
        </w:tc>
        <w:tc>
          <w:tcPr>
            <w:tcW w:w="1250" w:type="dxa"/>
          </w:tcPr>
          <w:p w14:paraId="4420A695" w14:textId="77777777" w:rsidR="009E710E" w:rsidRDefault="009E710E" w:rsidP="005473E5">
            <w:pPr>
              <w:pStyle w:val="TableBodyText"/>
            </w:pPr>
          </w:p>
        </w:tc>
        <w:tc>
          <w:tcPr>
            <w:tcW w:w="2819" w:type="dxa"/>
          </w:tcPr>
          <w:p w14:paraId="33A36F3B" w14:textId="77777777" w:rsidR="009E710E" w:rsidRDefault="009E710E" w:rsidP="005473E5">
            <w:pPr>
              <w:pStyle w:val="TableBodyText"/>
            </w:pPr>
          </w:p>
        </w:tc>
      </w:tr>
      <w:tr w:rsidR="009E710E" w14:paraId="0A119B7E" w14:textId="77777777" w:rsidTr="007D75C4">
        <w:tc>
          <w:tcPr>
            <w:tcW w:w="1136" w:type="dxa"/>
          </w:tcPr>
          <w:p w14:paraId="5B2E8B7F" w14:textId="2D1BEEB9" w:rsidR="009E710E" w:rsidRDefault="00CC05CA" w:rsidP="005473E5">
            <w:pPr>
              <w:pStyle w:val="TableBodyText"/>
            </w:pPr>
            <w:r>
              <w:t>1.7.1.46</w:t>
            </w:r>
          </w:p>
        </w:tc>
        <w:tc>
          <w:tcPr>
            <w:tcW w:w="3855" w:type="dxa"/>
          </w:tcPr>
          <w:p w14:paraId="23AA76C8" w14:textId="2BFC0B2E" w:rsidR="009E710E" w:rsidRPr="00D962D3" w:rsidRDefault="00F303C7" w:rsidP="00F303C7">
            <w:pPr>
              <w:pStyle w:val="TableBodyText"/>
            </w:pPr>
            <w:r>
              <w:t xml:space="preserve">Finalised contractual arrangements with PUP authorities including utilities' payment of PUP upgrades / betterment, and identification of their management strategy regarding disruption of essential services (such as medical, emergency services, police, defence forces) </w:t>
            </w:r>
            <w:r w:rsidRPr="000A1DE8">
              <w:rPr>
                <w:rStyle w:val="HoldPointChar"/>
                <w:color w:val="FFFFFF" w:themeColor="background1"/>
              </w:rPr>
              <w:t>Hold Point</w:t>
            </w:r>
          </w:p>
        </w:tc>
        <w:tc>
          <w:tcPr>
            <w:tcW w:w="1250" w:type="dxa"/>
          </w:tcPr>
          <w:p w14:paraId="5D9BA2DB" w14:textId="77777777" w:rsidR="009E710E" w:rsidRDefault="009E710E" w:rsidP="005473E5">
            <w:pPr>
              <w:pStyle w:val="TableBodyText"/>
            </w:pPr>
          </w:p>
        </w:tc>
        <w:tc>
          <w:tcPr>
            <w:tcW w:w="2819" w:type="dxa"/>
          </w:tcPr>
          <w:p w14:paraId="36C3A159" w14:textId="77777777" w:rsidR="009E710E" w:rsidRDefault="009E710E" w:rsidP="005473E5">
            <w:pPr>
              <w:pStyle w:val="TableBodyText"/>
            </w:pPr>
          </w:p>
        </w:tc>
      </w:tr>
      <w:tr w:rsidR="009E710E" w14:paraId="06C2AC60" w14:textId="77777777" w:rsidTr="007D75C4">
        <w:tc>
          <w:tcPr>
            <w:tcW w:w="1136" w:type="dxa"/>
          </w:tcPr>
          <w:p w14:paraId="2F0BCF7D" w14:textId="2DABF5AF" w:rsidR="009E710E" w:rsidRDefault="00CC05CA" w:rsidP="005473E5">
            <w:pPr>
              <w:pStyle w:val="TableBodyText"/>
            </w:pPr>
            <w:r>
              <w:t>1.7.1.47</w:t>
            </w:r>
          </w:p>
        </w:tc>
        <w:tc>
          <w:tcPr>
            <w:tcW w:w="3855" w:type="dxa"/>
          </w:tcPr>
          <w:p w14:paraId="1D7242DA" w14:textId="090393B1" w:rsidR="00F303C7" w:rsidRDefault="00F303C7" w:rsidP="00F303C7">
            <w:pPr>
              <w:pStyle w:val="TableBodyText"/>
            </w:pPr>
            <w:r>
              <w:t>Finalised PUP Supplementary Specifications.</w:t>
            </w:r>
          </w:p>
          <w:p w14:paraId="7323B956" w14:textId="718768D0" w:rsidR="009E710E" w:rsidRPr="00D962D3" w:rsidRDefault="00F303C7" w:rsidP="009D39AA">
            <w:pPr>
              <w:pStyle w:val="TableNotes"/>
              <w:spacing w:line="240" w:lineRule="auto"/>
            </w:pPr>
            <w:r>
              <w:t>Ensure PUP authority contact details, construction specifications, timeframe and any other information the Contractor needs to know are included.</w:t>
            </w:r>
          </w:p>
        </w:tc>
        <w:tc>
          <w:tcPr>
            <w:tcW w:w="1250" w:type="dxa"/>
          </w:tcPr>
          <w:p w14:paraId="3C8A0AA9" w14:textId="77777777" w:rsidR="009E710E" w:rsidRDefault="009E710E" w:rsidP="005473E5">
            <w:pPr>
              <w:pStyle w:val="TableBodyText"/>
            </w:pPr>
          </w:p>
        </w:tc>
        <w:tc>
          <w:tcPr>
            <w:tcW w:w="2819" w:type="dxa"/>
          </w:tcPr>
          <w:p w14:paraId="16C7B6F6" w14:textId="77777777" w:rsidR="009E710E" w:rsidRDefault="009E710E" w:rsidP="005473E5">
            <w:pPr>
              <w:pStyle w:val="TableBodyText"/>
            </w:pPr>
          </w:p>
        </w:tc>
      </w:tr>
      <w:tr w:rsidR="009E710E" w14:paraId="30F09875" w14:textId="77777777" w:rsidTr="007D75C4">
        <w:tc>
          <w:tcPr>
            <w:tcW w:w="1136" w:type="dxa"/>
          </w:tcPr>
          <w:p w14:paraId="719FD30F" w14:textId="43899685" w:rsidR="009E710E" w:rsidRDefault="00CC05CA" w:rsidP="005473E5">
            <w:pPr>
              <w:pStyle w:val="TableBodyText"/>
            </w:pPr>
            <w:r>
              <w:t>1.7.1.48</w:t>
            </w:r>
          </w:p>
        </w:tc>
        <w:tc>
          <w:tcPr>
            <w:tcW w:w="3855" w:type="dxa"/>
          </w:tcPr>
          <w:p w14:paraId="1B70D63F" w14:textId="453FCFA1" w:rsidR="009E710E" w:rsidRPr="00D962D3" w:rsidRDefault="00F303C7" w:rsidP="00F303C7">
            <w:pPr>
              <w:pStyle w:val="TableBodyText"/>
            </w:pPr>
            <w:r>
              <w:t xml:space="preserve">Finalised Early </w:t>
            </w:r>
            <w:r w:rsidR="00655610">
              <w:t>Works</w:t>
            </w:r>
            <w:r>
              <w:t xml:space="preserve"> package and early procurement, if applicable.</w:t>
            </w:r>
          </w:p>
        </w:tc>
        <w:tc>
          <w:tcPr>
            <w:tcW w:w="1250" w:type="dxa"/>
          </w:tcPr>
          <w:p w14:paraId="52D7E2A9" w14:textId="77777777" w:rsidR="009E710E" w:rsidRDefault="009E710E" w:rsidP="005473E5">
            <w:pPr>
              <w:pStyle w:val="TableBodyText"/>
            </w:pPr>
          </w:p>
        </w:tc>
        <w:tc>
          <w:tcPr>
            <w:tcW w:w="2819" w:type="dxa"/>
          </w:tcPr>
          <w:p w14:paraId="3F1F5AF1" w14:textId="77777777" w:rsidR="009E710E" w:rsidRDefault="009E710E" w:rsidP="005473E5">
            <w:pPr>
              <w:pStyle w:val="TableBodyText"/>
            </w:pPr>
          </w:p>
        </w:tc>
      </w:tr>
      <w:tr w:rsidR="00F303C7" w14:paraId="17D7E603" w14:textId="77777777" w:rsidTr="007D75C4">
        <w:tc>
          <w:tcPr>
            <w:tcW w:w="1136" w:type="dxa"/>
          </w:tcPr>
          <w:p w14:paraId="47C6893C" w14:textId="6938A0A5" w:rsidR="00F303C7" w:rsidRDefault="00CC05CA" w:rsidP="005473E5">
            <w:pPr>
              <w:pStyle w:val="TableBodyText"/>
            </w:pPr>
            <w:r>
              <w:t>1.7.1.49</w:t>
            </w:r>
          </w:p>
        </w:tc>
        <w:tc>
          <w:tcPr>
            <w:tcW w:w="3855" w:type="dxa"/>
          </w:tcPr>
          <w:p w14:paraId="268B97EB" w14:textId="08C090B7" w:rsidR="00F303C7" w:rsidRPr="00D962D3" w:rsidRDefault="00F303C7" w:rsidP="00F303C7">
            <w:pPr>
              <w:pStyle w:val="TableBodyText"/>
            </w:pPr>
            <w:r>
              <w:t>Finalised the Detailed Design PUP Report.</w:t>
            </w:r>
          </w:p>
        </w:tc>
        <w:tc>
          <w:tcPr>
            <w:tcW w:w="1250" w:type="dxa"/>
          </w:tcPr>
          <w:p w14:paraId="544FD309" w14:textId="77777777" w:rsidR="00F303C7" w:rsidRDefault="00F303C7" w:rsidP="005473E5">
            <w:pPr>
              <w:pStyle w:val="TableBodyText"/>
            </w:pPr>
          </w:p>
        </w:tc>
        <w:tc>
          <w:tcPr>
            <w:tcW w:w="2819" w:type="dxa"/>
          </w:tcPr>
          <w:p w14:paraId="155FD0BF" w14:textId="77777777" w:rsidR="00F303C7" w:rsidRDefault="00F303C7" w:rsidP="005473E5">
            <w:pPr>
              <w:pStyle w:val="TableBodyText"/>
            </w:pPr>
          </w:p>
        </w:tc>
      </w:tr>
    </w:tbl>
    <w:p w14:paraId="4DD875C5" w14:textId="228310F4" w:rsidR="008404CD" w:rsidRDefault="008404CD" w:rsidP="00D962D3">
      <w:pPr>
        <w:pStyle w:val="BodyText"/>
        <w:spacing w:after="0" w:line="240" w:lineRule="auto"/>
      </w:pPr>
    </w:p>
    <w:p w14:paraId="192E35E9" w14:textId="77777777" w:rsidR="005626F7" w:rsidRDefault="005626F7" w:rsidP="00D962D3">
      <w:pPr>
        <w:pStyle w:val="BodyText"/>
        <w:spacing w:after="0" w:line="240" w:lineRule="auto"/>
      </w:pPr>
    </w:p>
    <w:p w14:paraId="08B3C229" w14:textId="77777777" w:rsidR="00D962D3" w:rsidRDefault="00D962D3" w:rsidP="00BE05A0">
      <w:pPr>
        <w:pStyle w:val="BodyText"/>
        <w:sectPr w:rsidR="00D962D3" w:rsidSect="003306B4">
          <w:pgSz w:w="11906" w:h="16838" w:code="9"/>
          <w:pgMar w:top="1418" w:right="1418" w:bottom="1418" w:left="1418" w:header="454" w:footer="454" w:gutter="0"/>
          <w:cols w:space="708"/>
          <w:docGrid w:linePitch="360"/>
        </w:sectPr>
      </w:pPr>
    </w:p>
    <w:p w14:paraId="312EA941" w14:textId="3B32CB43" w:rsidR="007D736B" w:rsidRDefault="007D736B" w:rsidP="007D736B">
      <w:pPr>
        <w:pStyle w:val="Heading1"/>
        <w:numPr>
          <w:ilvl w:val="0"/>
          <w:numId w:val="0"/>
        </w:numPr>
        <w:ind w:left="431" w:hanging="431"/>
      </w:pPr>
      <w:bookmarkStart w:id="46" w:name="_Toc138275371"/>
      <w:r>
        <w:lastRenderedPageBreak/>
        <w:t>Attachment 2 – Suitability of Early Works for PUP Checklist</w:t>
      </w:r>
      <w:bookmarkEnd w:id="46"/>
    </w:p>
    <w:tbl>
      <w:tblPr>
        <w:tblStyle w:val="TableGrid"/>
        <w:tblW w:w="0" w:type="auto"/>
        <w:tblLook w:val="04A0" w:firstRow="1" w:lastRow="0" w:firstColumn="1" w:lastColumn="0" w:noHBand="0" w:noVBand="1"/>
      </w:tblPr>
      <w:tblGrid>
        <w:gridCol w:w="6799"/>
        <w:gridCol w:w="2261"/>
      </w:tblGrid>
      <w:tr w:rsidR="007D736B" w14:paraId="061A5044" w14:textId="77777777" w:rsidTr="0049694A">
        <w:tc>
          <w:tcPr>
            <w:tcW w:w="6799" w:type="dxa"/>
          </w:tcPr>
          <w:p w14:paraId="0CC302A6" w14:textId="12000573" w:rsidR="007D736B" w:rsidRPr="007D736B" w:rsidRDefault="007D736B" w:rsidP="0049694A">
            <w:pPr>
              <w:pStyle w:val="BodyText"/>
              <w:rPr>
                <w:rStyle w:val="BodyTextbold"/>
              </w:rPr>
            </w:pPr>
            <w:r w:rsidRPr="007D736B">
              <w:rPr>
                <w:rStyle w:val="BodyTextbold"/>
              </w:rPr>
              <w:t>Suitability of Early Works for PUP Checklist</w:t>
            </w:r>
          </w:p>
        </w:tc>
        <w:tc>
          <w:tcPr>
            <w:tcW w:w="2261" w:type="dxa"/>
          </w:tcPr>
          <w:p w14:paraId="3049464A" w14:textId="0AD0A8E1" w:rsidR="007D736B" w:rsidRDefault="007D736B" w:rsidP="0049694A">
            <w:pPr>
              <w:pStyle w:val="BodyText"/>
              <w:jc w:val="right"/>
            </w:pPr>
            <w:r>
              <w:t>Issued Date: xx/xx/</w:t>
            </w:r>
            <w:r w:rsidR="009D39AA">
              <w:t>xx</w:t>
            </w:r>
          </w:p>
        </w:tc>
      </w:tr>
      <w:tr w:rsidR="007D736B" w14:paraId="6403AB6C" w14:textId="77777777" w:rsidTr="0049694A">
        <w:tc>
          <w:tcPr>
            <w:tcW w:w="6799" w:type="dxa"/>
          </w:tcPr>
          <w:p w14:paraId="3A85E9D7" w14:textId="796CBB1C" w:rsidR="007D736B" w:rsidRPr="009D39AA" w:rsidRDefault="007D736B" w:rsidP="009D39AA">
            <w:r w:rsidRPr="009D39AA">
              <w:t>To be used in planning, design and construction stages</w:t>
            </w:r>
            <w:r w:rsidR="009D39AA">
              <w:t>.</w:t>
            </w:r>
          </w:p>
          <w:p w14:paraId="3E68AC3B" w14:textId="77777777" w:rsidR="007D736B" w:rsidRDefault="007D736B" w:rsidP="0049694A">
            <w:pPr>
              <w:pStyle w:val="BodyText"/>
            </w:pPr>
            <w:r>
              <w:t>Completed by:</w:t>
            </w:r>
          </w:p>
          <w:p w14:paraId="50A42614" w14:textId="77777777" w:rsidR="007D736B" w:rsidRDefault="007D736B" w:rsidP="0049694A">
            <w:pPr>
              <w:pStyle w:val="BodyText"/>
            </w:pPr>
            <w:r>
              <w:t>Project Name:</w:t>
            </w:r>
          </w:p>
          <w:p w14:paraId="4455B484" w14:textId="77777777" w:rsidR="007D736B" w:rsidRDefault="007D736B" w:rsidP="0049694A">
            <w:pPr>
              <w:pStyle w:val="BodyText"/>
            </w:pPr>
            <w:r>
              <w:t xml:space="preserve">Project / Contract No: </w:t>
            </w:r>
          </w:p>
        </w:tc>
        <w:tc>
          <w:tcPr>
            <w:tcW w:w="2261" w:type="dxa"/>
          </w:tcPr>
          <w:p w14:paraId="26FB1155" w14:textId="77777777" w:rsidR="007D736B" w:rsidRPr="00F44773" w:rsidRDefault="007D736B" w:rsidP="0049694A">
            <w:pPr>
              <w:pStyle w:val="BodyText"/>
              <w:jc w:val="right"/>
              <w:rPr>
                <w:rStyle w:val="BodyTextbold"/>
              </w:rPr>
            </w:pPr>
            <w:r w:rsidRPr="00F44773">
              <w:rPr>
                <w:rStyle w:val="BodyTextbold"/>
              </w:rPr>
              <w:t>Version: 1.0</w:t>
            </w:r>
          </w:p>
          <w:p w14:paraId="08D4BA81" w14:textId="6D5EC298" w:rsidR="007D736B" w:rsidRDefault="007D736B" w:rsidP="0049694A">
            <w:pPr>
              <w:pStyle w:val="BodyText"/>
              <w:jc w:val="right"/>
            </w:pPr>
            <w:r>
              <w:t>Date: xx/xx/</w:t>
            </w:r>
            <w:r w:rsidR="009D39AA">
              <w:t>xx</w:t>
            </w:r>
          </w:p>
        </w:tc>
      </w:tr>
    </w:tbl>
    <w:p w14:paraId="7BD42FCA" w14:textId="77777777" w:rsidR="007D736B" w:rsidRDefault="007D736B" w:rsidP="007D736B">
      <w:pPr>
        <w:pStyle w:val="BodyText"/>
        <w:spacing w:after="0" w:line="240" w:lineRule="auto"/>
      </w:pPr>
    </w:p>
    <w:tbl>
      <w:tblPr>
        <w:tblStyle w:val="Commentary"/>
        <w:tblW w:w="0" w:type="auto"/>
        <w:tblLook w:val="04A0" w:firstRow="1" w:lastRow="0" w:firstColumn="1" w:lastColumn="0" w:noHBand="0" w:noVBand="1"/>
      </w:tblPr>
      <w:tblGrid>
        <w:gridCol w:w="9024"/>
      </w:tblGrid>
      <w:tr w:rsidR="007D736B" w:rsidRPr="00F44773" w14:paraId="547FA59B" w14:textId="77777777" w:rsidTr="0049694A">
        <w:tc>
          <w:tcPr>
            <w:tcW w:w="9024" w:type="dxa"/>
          </w:tcPr>
          <w:p w14:paraId="163A4542" w14:textId="5980C75D" w:rsidR="007D736B" w:rsidRPr="00F44773" w:rsidRDefault="007D736B" w:rsidP="0049694A">
            <w:pPr>
              <w:pStyle w:val="BodyText"/>
            </w:pPr>
            <w:r w:rsidRPr="007D736B">
              <w:t>The purpose of Early Works is to reduce risk in the delivery</w:t>
            </w:r>
            <w:r>
              <w:t> </w:t>
            </w:r>
            <w:r w:rsidRPr="007D736B">
              <w:t>/</w:t>
            </w:r>
            <w:r>
              <w:t> </w:t>
            </w:r>
            <w:r w:rsidRPr="007D736B">
              <w:t>time constraint in the main construction contract and avoid project delays and latent conditions, which ultimately results in variation claims to T</w:t>
            </w:r>
            <w:r>
              <w:t xml:space="preserve">ransport and </w:t>
            </w:r>
            <w:r w:rsidRPr="007D736B">
              <w:t>M</w:t>
            </w:r>
            <w:r>
              <w:t xml:space="preserve">ain </w:t>
            </w:r>
            <w:r w:rsidRPr="007D736B">
              <w:t>R</w:t>
            </w:r>
            <w:r>
              <w:t>oads</w:t>
            </w:r>
            <w:r w:rsidRPr="007D736B">
              <w:t>. However, Early Works should be assessed on a case-by-case scenario and do not work for all situations.</w:t>
            </w:r>
          </w:p>
        </w:tc>
      </w:tr>
    </w:tbl>
    <w:p w14:paraId="400100BA" w14:textId="77777777" w:rsidR="007D736B" w:rsidRDefault="007D736B" w:rsidP="007D736B">
      <w:pPr>
        <w:pStyle w:val="BodyText"/>
        <w:spacing w:after="0" w:line="240" w:lineRule="auto"/>
      </w:pPr>
    </w:p>
    <w:tbl>
      <w:tblPr>
        <w:tblStyle w:val="TableGrid"/>
        <w:tblW w:w="0" w:type="auto"/>
        <w:tblLook w:val="04A0" w:firstRow="1" w:lastRow="0" w:firstColumn="1" w:lastColumn="0" w:noHBand="0" w:noVBand="1"/>
      </w:tblPr>
      <w:tblGrid>
        <w:gridCol w:w="3256"/>
        <w:gridCol w:w="1275"/>
        <w:gridCol w:w="3334"/>
        <w:gridCol w:w="1195"/>
      </w:tblGrid>
      <w:tr w:rsidR="007D736B" w14:paraId="56115AD9" w14:textId="77777777" w:rsidTr="007D736B">
        <w:trPr>
          <w:tblHeader/>
        </w:trPr>
        <w:tc>
          <w:tcPr>
            <w:tcW w:w="3256" w:type="dxa"/>
          </w:tcPr>
          <w:p w14:paraId="0185BC1C" w14:textId="43581021" w:rsidR="007D736B" w:rsidRDefault="007D736B" w:rsidP="0049694A">
            <w:pPr>
              <w:pStyle w:val="TableHeading"/>
              <w:keepNext w:val="0"/>
              <w:keepLines w:val="0"/>
            </w:pPr>
            <w:r>
              <w:t>Suitable for Early Works</w:t>
            </w:r>
          </w:p>
        </w:tc>
        <w:tc>
          <w:tcPr>
            <w:tcW w:w="1275" w:type="dxa"/>
          </w:tcPr>
          <w:p w14:paraId="028E3E2A" w14:textId="50EE9401" w:rsidR="007D736B" w:rsidRDefault="007D736B" w:rsidP="0049694A">
            <w:pPr>
              <w:pStyle w:val="TableHeading"/>
              <w:keepNext w:val="0"/>
              <w:keepLines w:val="0"/>
            </w:pPr>
            <w:r>
              <w:t>Tick if applicable to your project</w:t>
            </w:r>
          </w:p>
        </w:tc>
        <w:tc>
          <w:tcPr>
            <w:tcW w:w="3334" w:type="dxa"/>
          </w:tcPr>
          <w:p w14:paraId="25F38962" w14:textId="2C5950DE" w:rsidR="007D736B" w:rsidRDefault="007D736B" w:rsidP="0049694A">
            <w:pPr>
              <w:pStyle w:val="TableHeading"/>
              <w:keepNext w:val="0"/>
              <w:keepLines w:val="0"/>
            </w:pPr>
            <w:r>
              <w:t>Not Suitable for Early Works</w:t>
            </w:r>
          </w:p>
        </w:tc>
        <w:tc>
          <w:tcPr>
            <w:tcW w:w="1195" w:type="dxa"/>
          </w:tcPr>
          <w:p w14:paraId="0AEA3574" w14:textId="60337BAB" w:rsidR="007D736B" w:rsidRDefault="007D736B" w:rsidP="0049694A">
            <w:pPr>
              <w:pStyle w:val="TableHeading"/>
              <w:keepNext w:val="0"/>
              <w:keepLines w:val="0"/>
            </w:pPr>
            <w:r>
              <w:t>Tick if applicable to your project</w:t>
            </w:r>
          </w:p>
        </w:tc>
      </w:tr>
      <w:tr w:rsidR="00DF39B1" w14:paraId="62846495" w14:textId="77777777" w:rsidTr="00DF39B1">
        <w:tc>
          <w:tcPr>
            <w:tcW w:w="3256" w:type="dxa"/>
            <w:vAlign w:val="top"/>
          </w:tcPr>
          <w:p w14:paraId="56C2803A" w14:textId="3C77C863" w:rsidR="007D736B" w:rsidRDefault="007D736B" w:rsidP="00DF39B1">
            <w:pPr>
              <w:pStyle w:val="TableBodyText"/>
              <w:keepNext w:val="0"/>
              <w:keepLines w:val="0"/>
            </w:pPr>
            <w:r>
              <w:t>PUP which require a long lead time to procure and install (e.g. 33</w:t>
            </w:r>
            <w:r w:rsidR="00CC05CA">
              <w:t> </w:t>
            </w:r>
            <w:r>
              <w:t>kV&lt; electrical cables, transmission gas mains, mobile towers, large diameter, water</w:t>
            </w:r>
            <w:r w:rsidR="00DF39B1">
              <w:t> / </w:t>
            </w:r>
            <w:r>
              <w:t>sewer mains), Large Optical and copper cables</w:t>
            </w:r>
          </w:p>
        </w:tc>
        <w:tc>
          <w:tcPr>
            <w:tcW w:w="1275" w:type="dxa"/>
            <w:vAlign w:val="top"/>
          </w:tcPr>
          <w:p w14:paraId="7EBE14B9" w14:textId="43046A09" w:rsidR="007D736B" w:rsidRDefault="007D736B" w:rsidP="00DF39B1">
            <w:pPr>
              <w:pStyle w:val="TableBodyText"/>
              <w:keepNext w:val="0"/>
              <w:keepLines w:val="0"/>
            </w:pPr>
          </w:p>
        </w:tc>
        <w:tc>
          <w:tcPr>
            <w:tcW w:w="3334" w:type="dxa"/>
            <w:vAlign w:val="top"/>
          </w:tcPr>
          <w:p w14:paraId="5D2DED60" w14:textId="7A7863F7" w:rsidR="007D736B" w:rsidRDefault="00DF39B1" w:rsidP="00DF39B1">
            <w:pPr>
              <w:pStyle w:val="TableBodyText"/>
            </w:pPr>
            <w:r>
              <w:t>PUP relocations into an embankment area which currently does not exist (e.g. the road finished surface level is getting raised considerably)</w:t>
            </w:r>
          </w:p>
        </w:tc>
        <w:tc>
          <w:tcPr>
            <w:tcW w:w="1195" w:type="dxa"/>
            <w:vAlign w:val="top"/>
          </w:tcPr>
          <w:p w14:paraId="45F85291" w14:textId="77777777" w:rsidR="007D736B" w:rsidRDefault="007D736B" w:rsidP="00DF39B1">
            <w:pPr>
              <w:pStyle w:val="TableBodyText"/>
              <w:keepNext w:val="0"/>
              <w:keepLines w:val="0"/>
            </w:pPr>
          </w:p>
        </w:tc>
      </w:tr>
      <w:tr w:rsidR="00DF39B1" w14:paraId="13B04FA6" w14:textId="77777777" w:rsidTr="00DF39B1">
        <w:tc>
          <w:tcPr>
            <w:tcW w:w="3256" w:type="dxa"/>
            <w:vAlign w:val="top"/>
          </w:tcPr>
          <w:p w14:paraId="0C139527" w14:textId="50B107D7" w:rsidR="007D736B" w:rsidRDefault="007D736B" w:rsidP="00DF39B1">
            <w:pPr>
              <w:pStyle w:val="TableBodyText"/>
              <w:keepNext w:val="0"/>
              <w:keepLines w:val="0"/>
            </w:pPr>
            <w:r>
              <w:t>Relocation of overhead PUP infrastructure below ground or like-for-like into a new area</w:t>
            </w:r>
          </w:p>
        </w:tc>
        <w:tc>
          <w:tcPr>
            <w:tcW w:w="1275" w:type="dxa"/>
            <w:vAlign w:val="top"/>
          </w:tcPr>
          <w:p w14:paraId="4E8B949A" w14:textId="7F571DEE" w:rsidR="007D736B" w:rsidRDefault="007D736B" w:rsidP="00DF39B1">
            <w:pPr>
              <w:pStyle w:val="TableNotes"/>
              <w:keepNext w:val="0"/>
              <w:keepLines w:val="0"/>
            </w:pPr>
          </w:p>
        </w:tc>
        <w:tc>
          <w:tcPr>
            <w:tcW w:w="3334" w:type="dxa"/>
            <w:vAlign w:val="top"/>
          </w:tcPr>
          <w:p w14:paraId="5BD0B95A" w14:textId="779FFF33" w:rsidR="007D736B" w:rsidRDefault="00DF39B1" w:rsidP="00DF39B1">
            <w:pPr>
              <w:pStyle w:val="TableBodyText"/>
            </w:pPr>
            <w:r>
              <w:t>When extensive bulk earthworks are required to be completed first</w:t>
            </w:r>
          </w:p>
        </w:tc>
        <w:tc>
          <w:tcPr>
            <w:tcW w:w="1195" w:type="dxa"/>
            <w:vAlign w:val="top"/>
          </w:tcPr>
          <w:p w14:paraId="716390A0" w14:textId="77777777" w:rsidR="007D736B" w:rsidRDefault="007D736B" w:rsidP="00DF39B1">
            <w:pPr>
              <w:pStyle w:val="TableBodyText"/>
              <w:keepNext w:val="0"/>
              <w:keepLines w:val="0"/>
            </w:pPr>
          </w:p>
        </w:tc>
      </w:tr>
      <w:tr w:rsidR="007D736B" w14:paraId="6DC528FA" w14:textId="77777777" w:rsidTr="00DF39B1">
        <w:tc>
          <w:tcPr>
            <w:tcW w:w="3256" w:type="dxa"/>
            <w:vAlign w:val="top"/>
          </w:tcPr>
          <w:p w14:paraId="56061B64" w14:textId="32869B13" w:rsidR="007D736B" w:rsidRDefault="007D736B" w:rsidP="00DF39B1">
            <w:pPr>
              <w:pStyle w:val="TableBodyText"/>
              <w:keepNext w:val="0"/>
              <w:keepLines w:val="0"/>
            </w:pPr>
            <w:r>
              <w:t>PUP relocations near railways, airfields or ports, where any delays will be detriment to the project budget</w:t>
            </w:r>
          </w:p>
        </w:tc>
        <w:tc>
          <w:tcPr>
            <w:tcW w:w="1275" w:type="dxa"/>
            <w:vAlign w:val="top"/>
          </w:tcPr>
          <w:p w14:paraId="4355A385" w14:textId="77777777" w:rsidR="007D736B" w:rsidRDefault="007D736B" w:rsidP="00DF39B1">
            <w:pPr>
              <w:pStyle w:val="TableNotes"/>
              <w:keepNext w:val="0"/>
              <w:keepLines w:val="0"/>
            </w:pPr>
          </w:p>
        </w:tc>
        <w:tc>
          <w:tcPr>
            <w:tcW w:w="3334" w:type="dxa"/>
            <w:vAlign w:val="top"/>
          </w:tcPr>
          <w:p w14:paraId="476EF723" w14:textId="500E4D20" w:rsidR="007D736B" w:rsidRDefault="00DF39B1" w:rsidP="00DF39B1">
            <w:pPr>
              <w:pStyle w:val="TableBodyText"/>
            </w:pPr>
            <w:r>
              <w:t>Highly trafficked urban areas where multiple open road excavation will negatively impact traffic conditions and/or pedestrian movements</w:t>
            </w:r>
          </w:p>
        </w:tc>
        <w:tc>
          <w:tcPr>
            <w:tcW w:w="1195" w:type="dxa"/>
            <w:vAlign w:val="top"/>
          </w:tcPr>
          <w:p w14:paraId="070BE10B" w14:textId="77777777" w:rsidR="007D736B" w:rsidRDefault="007D736B" w:rsidP="00DF39B1">
            <w:pPr>
              <w:pStyle w:val="TableBodyText"/>
              <w:keepNext w:val="0"/>
              <w:keepLines w:val="0"/>
            </w:pPr>
          </w:p>
        </w:tc>
      </w:tr>
      <w:tr w:rsidR="007D736B" w14:paraId="4C78145B" w14:textId="77777777" w:rsidTr="00DF39B1">
        <w:tc>
          <w:tcPr>
            <w:tcW w:w="3256" w:type="dxa"/>
            <w:vAlign w:val="top"/>
          </w:tcPr>
          <w:p w14:paraId="619FDEB8" w14:textId="21980100" w:rsidR="007D736B" w:rsidRDefault="007D736B" w:rsidP="00DF39B1">
            <w:pPr>
              <w:pStyle w:val="TableBodyText"/>
              <w:keepNext w:val="0"/>
              <w:keepLines w:val="0"/>
            </w:pPr>
            <w:r>
              <w:t>Multiple unknown PUP which were not identified in DBYD</w:t>
            </w:r>
            <w:r w:rsidR="00DF39B1">
              <w:t> </w:t>
            </w:r>
            <w:r>
              <w:t>/</w:t>
            </w:r>
            <w:r w:rsidR="00DF39B1">
              <w:t> </w:t>
            </w:r>
            <w:r>
              <w:t>GIS and only found during potholing investigations and none of the PUP authorities are aware of the asset</w:t>
            </w:r>
          </w:p>
        </w:tc>
        <w:tc>
          <w:tcPr>
            <w:tcW w:w="1275" w:type="dxa"/>
            <w:vAlign w:val="top"/>
          </w:tcPr>
          <w:p w14:paraId="4D30317A" w14:textId="77777777" w:rsidR="007D736B" w:rsidRDefault="007D736B" w:rsidP="00DF39B1">
            <w:pPr>
              <w:pStyle w:val="TableNotes"/>
              <w:keepNext w:val="0"/>
              <w:keepLines w:val="0"/>
            </w:pPr>
          </w:p>
        </w:tc>
        <w:tc>
          <w:tcPr>
            <w:tcW w:w="3334" w:type="dxa"/>
            <w:vAlign w:val="top"/>
          </w:tcPr>
          <w:p w14:paraId="4CE70018" w14:textId="4FB1995E" w:rsidR="007D736B" w:rsidRDefault="00DF39B1" w:rsidP="00DF39B1">
            <w:pPr>
              <w:pStyle w:val="TableBodyText"/>
            </w:pPr>
            <w:r>
              <w:t>Minor Works Contract (e.g. new acceleration lane, minor road safety upgrade projects etc) where the construction value is less than $5M and risk is low</w:t>
            </w:r>
          </w:p>
        </w:tc>
        <w:tc>
          <w:tcPr>
            <w:tcW w:w="1195" w:type="dxa"/>
            <w:vAlign w:val="top"/>
          </w:tcPr>
          <w:p w14:paraId="54FB6C56" w14:textId="77777777" w:rsidR="007D736B" w:rsidRDefault="007D736B" w:rsidP="00DF39B1">
            <w:pPr>
              <w:pStyle w:val="TableBodyText"/>
              <w:keepNext w:val="0"/>
              <w:keepLines w:val="0"/>
            </w:pPr>
          </w:p>
        </w:tc>
      </w:tr>
      <w:tr w:rsidR="007D736B" w14:paraId="1999B1C1" w14:textId="77777777" w:rsidTr="00DF39B1">
        <w:tc>
          <w:tcPr>
            <w:tcW w:w="3256" w:type="dxa"/>
            <w:vAlign w:val="top"/>
          </w:tcPr>
          <w:p w14:paraId="1FB727F9" w14:textId="7112199D" w:rsidR="007D736B" w:rsidRDefault="007D736B" w:rsidP="00DF39B1">
            <w:pPr>
              <w:pStyle w:val="TableBodyText"/>
              <w:keepNext w:val="0"/>
              <w:keepLines w:val="0"/>
            </w:pPr>
            <w:r>
              <w:t>PUP relocations that can be installed in shared trenches or trenchless excavation (e.g. HDD or pipe jacking)</w:t>
            </w:r>
          </w:p>
        </w:tc>
        <w:tc>
          <w:tcPr>
            <w:tcW w:w="1275" w:type="dxa"/>
            <w:vAlign w:val="top"/>
          </w:tcPr>
          <w:p w14:paraId="50853C0B" w14:textId="77777777" w:rsidR="007D736B" w:rsidRDefault="007D736B" w:rsidP="00DF39B1">
            <w:pPr>
              <w:pStyle w:val="TableNotes"/>
              <w:keepNext w:val="0"/>
              <w:keepLines w:val="0"/>
            </w:pPr>
          </w:p>
        </w:tc>
        <w:tc>
          <w:tcPr>
            <w:tcW w:w="3334" w:type="dxa"/>
            <w:vAlign w:val="top"/>
          </w:tcPr>
          <w:p w14:paraId="225D61DE" w14:textId="5DF8BF0F" w:rsidR="007D736B" w:rsidRDefault="00DF39B1" w:rsidP="00DF39B1">
            <w:pPr>
              <w:pStyle w:val="TableBodyText"/>
              <w:keepNext w:val="0"/>
              <w:keepLines w:val="0"/>
            </w:pPr>
            <w:r>
              <w:t xml:space="preserve">PUP relocations onto a new bridge or onto an existing bridge where it will impact any upgrade </w:t>
            </w:r>
            <w:r w:rsidR="00655610">
              <w:t>Works</w:t>
            </w:r>
            <w:r>
              <w:t xml:space="preserve"> to the bridge</w:t>
            </w:r>
          </w:p>
        </w:tc>
        <w:tc>
          <w:tcPr>
            <w:tcW w:w="1195" w:type="dxa"/>
            <w:vAlign w:val="top"/>
          </w:tcPr>
          <w:p w14:paraId="73803C64" w14:textId="77777777" w:rsidR="007D736B" w:rsidRDefault="007D736B" w:rsidP="00DF39B1">
            <w:pPr>
              <w:pStyle w:val="TableBodyText"/>
              <w:keepNext w:val="0"/>
              <w:keepLines w:val="0"/>
            </w:pPr>
          </w:p>
        </w:tc>
      </w:tr>
      <w:tr w:rsidR="007D736B" w14:paraId="3EEB7C21" w14:textId="77777777" w:rsidTr="00DF39B1">
        <w:tc>
          <w:tcPr>
            <w:tcW w:w="3256" w:type="dxa"/>
            <w:vAlign w:val="top"/>
          </w:tcPr>
          <w:p w14:paraId="2ABDF779" w14:textId="5E6D8742" w:rsidR="007D736B" w:rsidRDefault="007D736B" w:rsidP="00DF39B1">
            <w:pPr>
              <w:pStyle w:val="TableBodyText"/>
              <w:keepNext w:val="0"/>
              <w:keepLines w:val="0"/>
            </w:pPr>
            <w:r>
              <w:t>PUP relocations which can only occur in certain periods or non-peak periods of the year</w:t>
            </w:r>
          </w:p>
        </w:tc>
        <w:tc>
          <w:tcPr>
            <w:tcW w:w="1275" w:type="dxa"/>
            <w:vAlign w:val="top"/>
          </w:tcPr>
          <w:p w14:paraId="54CBAA6F" w14:textId="77777777" w:rsidR="007D736B" w:rsidRDefault="007D736B" w:rsidP="00DF39B1">
            <w:pPr>
              <w:pStyle w:val="TableNotes"/>
              <w:keepNext w:val="0"/>
              <w:keepLines w:val="0"/>
            </w:pPr>
          </w:p>
        </w:tc>
        <w:tc>
          <w:tcPr>
            <w:tcW w:w="3334" w:type="dxa"/>
            <w:vAlign w:val="top"/>
          </w:tcPr>
          <w:p w14:paraId="2456371F" w14:textId="77777777" w:rsidR="007D736B" w:rsidRDefault="007D736B" w:rsidP="00DF39B1">
            <w:pPr>
              <w:pStyle w:val="TableBodyText"/>
              <w:keepNext w:val="0"/>
              <w:keepLines w:val="0"/>
            </w:pPr>
          </w:p>
        </w:tc>
        <w:tc>
          <w:tcPr>
            <w:tcW w:w="1195" w:type="dxa"/>
            <w:vAlign w:val="top"/>
          </w:tcPr>
          <w:p w14:paraId="1A8D6F17" w14:textId="77777777" w:rsidR="007D736B" w:rsidRDefault="007D736B" w:rsidP="00DF39B1">
            <w:pPr>
              <w:pStyle w:val="TableBodyText"/>
              <w:keepNext w:val="0"/>
              <w:keepLines w:val="0"/>
            </w:pPr>
          </w:p>
        </w:tc>
      </w:tr>
      <w:tr w:rsidR="007D736B" w14:paraId="2A3AB3BC" w14:textId="77777777" w:rsidTr="00DF39B1">
        <w:tc>
          <w:tcPr>
            <w:tcW w:w="3256" w:type="dxa"/>
            <w:vAlign w:val="top"/>
          </w:tcPr>
          <w:p w14:paraId="4AF3195E" w14:textId="2AEAC61F" w:rsidR="007D736B" w:rsidRDefault="007D736B" w:rsidP="00DF39B1">
            <w:pPr>
              <w:pStyle w:val="TableBodyText"/>
              <w:keepNext w:val="0"/>
              <w:keepLines w:val="0"/>
            </w:pPr>
            <w:r>
              <w:t>PUP relocations into an easement which requires land resumption</w:t>
            </w:r>
          </w:p>
        </w:tc>
        <w:tc>
          <w:tcPr>
            <w:tcW w:w="1275" w:type="dxa"/>
            <w:vAlign w:val="top"/>
          </w:tcPr>
          <w:p w14:paraId="6B210D87" w14:textId="77777777" w:rsidR="007D736B" w:rsidRDefault="007D736B" w:rsidP="00DF39B1">
            <w:pPr>
              <w:pStyle w:val="TableNotes"/>
              <w:keepNext w:val="0"/>
              <w:keepLines w:val="0"/>
            </w:pPr>
          </w:p>
        </w:tc>
        <w:tc>
          <w:tcPr>
            <w:tcW w:w="3334" w:type="dxa"/>
            <w:vAlign w:val="top"/>
          </w:tcPr>
          <w:p w14:paraId="6E10E0D6" w14:textId="77777777" w:rsidR="007D736B" w:rsidRDefault="007D736B" w:rsidP="00DF39B1">
            <w:pPr>
              <w:pStyle w:val="TableBodyText"/>
              <w:keepNext w:val="0"/>
              <w:keepLines w:val="0"/>
            </w:pPr>
          </w:p>
        </w:tc>
        <w:tc>
          <w:tcPr>
            <w:tcW w:w="1195" w:type="dxa"/>
            <w:vAlign w:val="top"/>
          </w:tcPr>
          <w:p w14:paraId="188E680F" w14:textId="77777777" w:rsidR="007D736B" w:rsidRDefault="007D736B" w:rsidP="00DF39B1">
            <w:pPr>
              <w:pStyle w:val="TableBodyText"/>
              <w:keepNext w:val="0"/>
              <w:keepLines w:val="0"/>
            </w:pPr>
          </w:p>
        </w:tc>
      </w:tr>
      <w:tr w:rsidR="007D736B" w14:paraId="49DFD93A" w14:textId="77777777" w:rsidTr="00DF39B1">
        <w:tc>
          <w:tcPr>
            <w:tcW w:w="3256" w:type="dxa"/>
            <w:vAlign w:val="top"/>
          </w:tcPr>
          <w:p w14:paraId="7A3157BF" w14:textId="0BBF5042" w:rsidR="007D736B" w:rsidRDefault="007D736B" w:rsidP="00DF39B1">
            <w:pPr>
              <w:pStyle w:val="TableBodyText"/>
              <w:keepNext w:val="0"/>
              <w:keepLines w:val="0"/>
            </w:pPr>
            <w:r>
              <w:lastRenderedPageBreak/>
              <w:t>PUP relocations out of the existing roadway or road widening areas and into the new verge area</w:t>
            </w:r>
          </w:p>
        </w:tc>
        <w:tc>
          <w:tcPr>
            <w:tcW w:w="1275" w:type="dxa"/>
            <w:vAlign w:val="top"/>
          </w:tcPr>
          <w:p w14:paraId="52002B4E" w14:textId="77777777" w:rsidR="007D736B" w:rsidRDefault="007D736B" w:rsidP="00DF39B1">
            <w:pPr>
              <w:pStyle w:val="TableNotes"/>
              <w:keepNext w:val="0"/>
              <w:keepLines w:val="0"/>
            </w:pPr>
          </w:p>
        </w:tc>
        <w:tc>
          <w:tcPr>
            <w:tcW w:w="3334" w:type="dxa"/>
            <w:vAlign w:val="top"/>
          </w:tcPr>
          <w:p w14:paraId="6B8A1EFB" w14:textId="77777777" w:rsidR="007D736B" w:rsidRDefault="007D736B" w:rsidP="00DF39B1">
            <w:pPr>
              <w:pStyle w:val="TableBodyText"/>
              <w:keepNext w:val="0"/>
              <w:keepLines w:val="0"/>
            </w:pPr>
          </w:p>
        </w:tc>
        <w:tc>
          <w:tcPr>
            <w:tcW w:w="1195" w:type="dxa"/>
            <w:vAlign w:val="top"/>
          </w:tcPr>
          <w:p w14:paraId="2CD3869C" w14:textId="77777777" w:rsidR="007D736B" w:rsidRDefault="007D736B" w:rsidP="00DF39B1">
            <w:pPr>
              <w:pStyle w:val="TableBodyText"/>
              <w:keepNext w:val="0"/>
              <w:keepLines w:val="0"/>
            </w:pPr>
          </w:p>
        </w:tc>
      </w:tr>
      <w:tr w:rsidR="007D736B" w14:paraId="3E628655" w14:textId="77777777" w:rsidTr="00DF39B1">
        <w:tc>
          <w:tcPr>
            <w:tcW w:w="3256" w:type="dxa"/>
            <w:vAlign w:val="top"/>
          </w:tcPr>
          <w:p w14:paraId="4130CD78" w14:textId="21CA2645" w:rsidR="007D736B" w:rsidRDefault="007D736B" w:rsidP="00DF39B1">
            <w:pPr>
              <w:pStyle w:val="TableBodyText"/>
              <w:keepNext w:val="0"/>
              <w:keepLines w:val="0"/>
            </w:pPr>
            <w:r>
              <w:t>High risk or complex PUP relocations which may cause delays to the main construction program (e.g. multiple connections</w:t>
            </w:r>
            <w:r w:rsidR="00CC05CA">
              <w:t> </w:t>
            </w:r>
            <w:r>
              <w:t>/</w:t>
            </w:r>
            <w:r w:rsidR="00CC05CA">
              <w:t> </w:t>
            </w:r>
            <w:r>
              <w:t>shutdowns)</w:t>
            </w:r>
          </w:p>
        </w:tc>
        <w:tc>
          <w:tcPr>
            <w:tcW w:w="1275" w:type="dxa"/>
            <w:vAlign w:val="top"/>
          </w:tcPr>
          <w:p w14:paraId="08475841" w14:textId="77777777" w:rsidR="007D736B" w:rsidRDefault="007D736B" w:rsidP="00DF39B1">
            <w:pPr>
              <w:pStyle w:val="TableNotes"/>
              <w:keepNext w:val="0"/>
              <w:keepLines w:val="0"/>
            </w:pPr>
          </w:p>
        </w:tc>
        <w:tc>
          <w:tcPr>
            <w:tcW w:w="3334" w:type="dxa"/>
            <w:vAlign w:val="top"/>
          </w:tcPr>
          <w:p w14:paraId="3411590E" w14:textId="77777777" w:rsidR="007D736B" w:rsidRDefault="007D736B" w:rsidP="00DF39B1">
            <w:pPr>
              <w:pStyle w:val="TableBodyText"/>
              <w:keepNext w:val="0"/>
              <w:keepLines w:val="0"/>
            </w:pPr>
          </w:p>
        </w:tc>
        <w:tc>
          <w:tcPr>
            <w:tcW w:w="1195" w:type="dxa"/>
            <w:vAlign w:val="top"/>
          </w:tcPr>
          <w:p w14:paraId="189244B5" w14:textId="77777777" w:rsidR="007D736B" w:rsidRDefault="007D736B" w:rsidP="00DF39B1">
            <w:pPr>
              <w:pStyle w:val="TableBodyText"/>
              <w:keepNext w:val="0"/>
              <w:keepLines w:val="0"/>
            </w:pPr>
          </w:p>
        </w:tc>
      </w:tr>
      <w:tr w:rsidR="007D736B" w14:paraId="04E0C704" w14:textId="77777777" w:rsidTr="00DF39B1">
        <w:tc>
          <w:tcPr>
            <w:tcW w:w="3256" w:type="dxa"/>
            <w:vAlign w:val="top"/>
          </w:tcPr>
          <w:p w14:paraId="7D8BA906" w14:textId="1E1D5E3E" w:rsidR="007D736B" w:rsidRDefault="007D736B" w:rsidP="00DF39B1">
            <w:pPr>
              <w:pStyle w:val="TableBodyText"/>
              <w:keepNext w:val="0"/>
              <w:keepLines w:val="0"/>
            </w:pPr>
            <w:r>
              <w:t xml:space="preserve">PUP relocations which are high risk to safety and may cause delays (e.g. relocation </w:t>
            </w:r>
            <w:r w:rsidR="009D39AA">
              <w:t>W</w:t>
            </w:r>
            <w:r>
              <w:t>orks on bridges)</w:t>
            </w:r>
          </w:p>
        </w:tc>
        <w:tc>
          <w:tcPr>
            <w:tcW w:w="1275" w:type="dxa"/>
            <w:vAlign w:val="top"/>
          </w:tcPr>
          <w:p w14:paraId="71E05485" w14:textId="77777777" w:rsidR="007D736B" w:rsidRDefault="007D736B" w:rsidP="00DF39B1">
            <w:pPr>
              <w:pStyle w:val="TableNotes"/>
              <w:keepNext w:val="0"/>
              <w:keepLines w:val="0"/>
            </w:pPr>
          </w:p>
        </w:tc>
        <w:tc>
          <w:tcPr>
            <w:tcW w:w="3334" w:type="dxa"/>
            <w:vAlign w:val="top"/>
          </w:tcPr>
          <w:p w14:paraId="46177092" w14:textId="77777777" w:rsidR="007D736B" w:rsidRDefault="007D736B" w:rsidP="00DF39B1">
            <w:pPr>
              <w:pStyle w:val="TableBodyText"/>
              <w:keepNext w:val="0"/>
              <w:keepLines w:val="0"/>
            </w:pPr>
          </w:p>
        </w:tc>
        <w:tc>
          <w:tcPr>
            <w:tcW w:w="1195" w:type="dxa"/>
            <w:vAlign w:val="top"/>
          </w:tcPr>
          <w:p w14:paraId="0C466D6E" w14:textId="77777777" w:rsidR="007D736B" w:rsidRDefault="007D736B" w:rsidP="00DF39B1">
            <w:pPr>
              <w:pStyle w:val="TableBodyText"/>
              <w:keepNext w:val="0"/>
              <w:keepLines w:val="0"/>
            </w:pPr>
          </w:p>
        </w:tc>
      </w:tr>
    </w:tbl>
    <w:p w14:paraId="0C50807E" w14:textId="1CD6FA3F" w:rsidR="00F303C7" w:rsidRDefault="00F303C7" w:rsidP="00F303C7">
      <w:pPr>
        <w:pStyle w:val="BodyText"/>
      </w:pPr>
    </w:p>
    <w:p w14:paraId="7E4B0B1D" w14:textId="77777777" w:rsidR="005626F7" w:rsidRDefault="005626F7" w:rsidP="00F303C7">
      <w:pPr>
        <w:pStyle w:val="BodyText"/>
      </w:pPr>
    </w:p>
    <w:p w14:paraId="626C38D6" w14:textId="397D05B3" w:rsidR="00F303C7" w:rsidRPr="00F303C7" w:rsidRDefault="00F303C7" w:rsidP="00F303C7">
      <w:pPr>
        <w:pStyle w:val="BodyText"/>
        <w:sectPr w:rsidR="00F303C7" w:rsidRPr="00F303C7" w:rsidSect="007D736B">
          <w:pgSz w:w="11906" w:h="16838" w:code="9"/>
          <w:pgMar w:top="1418" w:right="1418" w:bottom="1418" w:left="1418" w:header="454" w:footer="454" w:gutter="0"/>
          <w:cols w:space="708"/>
          <w:docGrid w:linePitch="360"/>
        </w:sectPr>
      </w:pPr>
    </w:p>
    <w:p w14:paraId="078930C4" w14:textId="7D63A005" w:rsidR="00DF39B1" w:rsidRPr="00DF39B1" w:rsidRDefault="00D962D3" w:rsidP="00DF39B1">
      <w:pPr>
        <w:pStyle w:val="Heading1"/>
        <w:numPr>
          <w:ilvl w:val="0"/>
          <w:numId w:val="0"/>
        </w:numPr>
        <w:ind w:left="431" w:hanging="431"/>
      </w:pPr>
      <w:bookmarkStart w:id="47" w:name="_Toc138275372"/>
      <w:r>
        <w:lastRenderedPageBreak/>
        <w:t>Attachment </w:t>
      </w:r>
      <w:r w:rsidR="00F303C7">
        <w:t>3</w:t>
      </w:r>
      <w:r>
        <w:t xml:space="preserve"> </w:t>
      </w:r>
      <w:r w:rsidR="00F303C7">
        <w:t>–</w:t>
      </w:r>
      <w:r>
        <w:t xml:space="preserve"> </w:t>
      </w:r>
      <w:r w:rsidR="00F303C7">
        <w:t>Design Work</w:t>
      </w:r>
      <w:r>
        <w:t>flow</w:t>
      </w:r>
      <w:bookmarkEnd w:id="47"/>
    </w:p>
    <w:p w14:paraId="541A7097" w14:textId="58D94CAC" w:rsidR="008404CD" w:rsidRDefault="00DF39B1" w:rsidP="00BE05A0">
      <w:pPr>
        <w:pStyle w:val="BodyText"/>
      </w:pPr>
      <w:r>
        <w:rPr>
          <w:noProof/>
        </w:rPr>
        <w:drawing>
          <wp:inline distT="0" distB="0" distL="0" distR="0" wp14:anchorId="3D42F58A" wp14:editId="56DF8AB6">
            <wp:extent cx="9067800" cy="12961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7800" cy="12961620"/>
                    </a:xfrm>
                    <a:prstGeom prst="rect">
                      <a:avLst/>
                    </a:prstGeom>
                    <a:noFill/>
                  </pic:spPr>
                </pic:pic>
              </a:graphicData>
            </a:graphic>
          </wp:inline>
        </w:drawing>
      </w:r>
    </w:p>
    <w:p w14:paraId="1EC15E6B" w14:textId="49C22B0A" w:rsidR="00DF39B1" w:rsidRDefault="00DF39B1" w:rsidP="00BE05A0">
      <w:pPr>
        <w:pStyle w:val="BodyText"/>
      </w:pPr>
      <w:r>
        <w:rPr>
          <w:noProof/>
        </w:rPr>
        <w:lastRenderedPageBreak/>
        <w:drawing>
          <wp:inline distT="0" distB="0" distL="0" distR="0" wp14:anchorId="7D0AA75D" wp14:editId="505ECBDF">
            <wp:extent cx="8890396" cy="1275039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396" cy="12750393"/>
                    </a:xfrm>
                    <a:prstGeom prst="rect">
                      <a:avLst/>
                    </a:prstGeom>
                    <a:noFill/>
                  </pic:spPr>
                </pic:pic>
              </a:graphicData>
            </a:graphic>
          </wp:inline>
        </w:drawing>
      </w:r>
    </w:p>
    <w:p w14:paraId="0AAC2F3D" w14:textId="38F9F27A" w:rsidR="00DF39B1" w:rsidRDefault="00DF39B1" w:rsidP="00BE05A0">
      <w:pPr>
        <w:pStyle w:val="BodyText"/>
      </w:pPr>
    </w:p>
    <w:p w14:paraId="67D815F9" w14:textId="7A993C57" w:rsidR="00DF39B1" w:rsidRDefault="00DF39B1" w:rsidP="00BE05A0">
      <w:pPr>
        <w:pStyle w:val="BodyText"/>
      </w:pPr>
      <w:r>
        <w:rPr>
          <w:noProof/>
        </w:rPr>
        <w:lastRenderedPageBreak/>
        <w:drawing>
          <wp:inline distT="0" distB="0" distL="0" distR="0" wp14:anchorId="166C8B2B" wp14:editId="6C61AF91">
            <wp:extent cx="9182100" cy="13152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82100" cy="13152120"/>
                    </a:xfrm>
                    <a:prstGeom prst="rect">
                      <a:avLst/>
                    </a:prstGeom>
                    <a:noFill/>
                  </pic:spPr>
                </pic:pic>
              </a:graphicData>
            </a:graphic>
          </wp:inline>
        </w:drawing>
      </w:r>
    </w:p>
    <w:p w14:paraId="40DF7803" w14:textId="13F0C366" w:rsidR="00DF39B1" w:rsidRDefault="00DF39B1" w:rsidP="00BE05A0">
      <w:pPr>
        <w:pStyle w:val="BodyText"/>
      </w:pPr>
      <w:r>
        <w:rPr>
          <w:noProof/>
        </w:rPr>
        <w:lastRenderedPageBreak/>
        <w:drawing>
          <wp:inline distT="0" distB="0" distL="0" distR="0" wp14:anchorId="70AEADAD" wp14:editId="7372BE05">
            <wp:extent cx="9136380" cy="1301496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36380" cy="13014960"/>
                    </a:xfrm>
                    <a:prstGeom prst="rect">
                      <a:avLst/>
                    </a:prstGeom>
                    <a:noFill/>
                  </pic:spPr>
                </pic:pic>
              </a:graphicData>
            </a:graphic>
          </wp:inline>
        </w:drawing>
      </w:r>
    </w:p>
    <w:p w14:paraId="222B9799" w14:textId="77777777" w:rsidR="00DF39B1" w:rsidRDefault="00DF39B1" w:rsidP="00BE05A0">
      <w:pPr>
        <w:pStyle w:val="BodyText"/>
      </w:pPr>
    </w:p>
    <w:p w14:paraId="4F7C561F" w14:textId="78319B9C" w:rsidR="00DF39B1" w:rsidRDefault="00DF39B1" w:rsidP="00BE05A0">
      <w:pPr>
        <w:pStyle w:val="BodyText"/>
        <w:sectPr w:rsidR="00DF39B1" w:rsidSect="00D962D3">
          <w:pgSz w:w="16838" w:h="23811" w:code="8"/>
          <w:pgMar w:top="1418" w:right="1418" w:bottom="1418" w:left="1418" w:header="454" w:footer="454" w:gutter="0"/>
          <w:cols w:space="708"/>
          <w:docGrid w:linePitch="360"/>
        </w:sectPr>
      </w:pPr>
    </w:p>
    <w:p w14:paraId="4473EEE7" w14:textId="07F2BC38" w:rsidR="008404CD" w:rsidRDefault="00D962D3" w:rsidP="00D962D3">
      <w:pPr>
        <w:pStyle w:val="Heading1"/>
        <w:numPr>
          <w:ilvl w:val="0"/>
          <w:numId w:val="0"/>
        </w:numPr>
      </w:pPr>
      <w:bookmarkStart w:id="48" w:name="_Toc138275373"/>
      <w:bookmarkStart w:id="49" w:name="_Hlk68016312"/>
      <w:r>
        <w:lastRenderedPageBreak/>
        <w:t>Attachment </w:t>
      </w:r>
      <w:r w:rsidR="00DF39B1">
        <w:t>4</w:t>
      </w:r>
      <w:r>
        <w:t xml:space="preserve"> – </w:t>
      </w:r>
      <w:r w:rsidR="00DF39B1">
        <w:t>Notification of Initial Design and Commitment to Betterment Approach</w:t>
      </w:r>
      <w:bookmarkEnd w:id="48"/>
    </w:p>
    <w:tbl>
      <w:tblPr>
        <w:tblStyle w:val="TableGrid"/>
        <w:tblW w:w="9776" w:type="dxa"/>
        <w:tblLook w:val="04A0" w:firstRow="1" w:lastRow="0" w:firstColumn="1" w:lastColumn="0" w:noHBand="0" w:noVBand="1"/>
      </w:tblPr>
      <w:tblGrid>
        <w:gridCol w:w="3964"/>
        <w:gridCol w:w="567"/>
        <w:gridCol w:w="1985"/>
        <w:gridCol w:w="3260"/>
      </w:tblGrid>
      <w:tr w:rsidR="00D962D3" w14:paraId="58B043CA" w14:textId="77777777" w:rsidTr="00C76DF7">
        <w:tc>
          <w:tcPr>
            <w:tcW w:w="9776" w:type="dxa"/>
            <w:gridSpan w:val="4"/>
          </w:tcPr>
          <w:p w14:paraId="5587E02F" w14:textId="14CCF781" w:rsidR="00D962D3" w:rsidRDefault="00D962D3" w:rsidP="00BE05A0">
            <w:pPr>
              <w:pStyle w:val="BodyText"/>
            </w:pPr>
            <w:r>
              <w:t>Date:</w:t>
            </w:r>
          </w:p>
        </w:tc>
      </w:tr>
      <w:tr w:rsidR="00D962D3" w14:paraId="12CFD8F2" w14:textId="77777777" w:rsidTr="00C76DF7">
        <w:tc>
          <w:tcPr>
            <w:tcW w:w="4531" w:type="dxa"/>
            <w:gridSpan w:val="2"/>
          </w:tcPr>
          <w:p w14:paraId="7D25789E" w14:textId="09996D93" w:rsidR="00D962D3" w:rsidRDefault="00D962D3" w:rsidP="00BE05A0">
            <w:pPr>
              <w:pStyle w:val="BodyText"/>
            </w:pPr>
            <w:r>
              <w:t xml:space="preserve">TMR Project No: </w:t>
            </w:r>
          </w:p>
        </w:tc>
        <w:tc>
          <w:tcPr>
            <w:tcW w:w="5245" w:type="dxa"/>
            <w:gridSpan w:val="2"/>
          </w:tcPr>
          <w:p w14:paraId="5ADAB147" w14:textId="4012211E" w:rsidR="00D962D3" w:rsidRDefault="00D962D3" w:rsidP="00BE05A0">
            <w:pPr>
              <w:pStyle w:val="BodyText"/>
            </w:pPr>
            <w:r>
              <w:t>TMR Project Name:</w:t>
            </w:r>
          </w:p>
        </w:tc>
      </w:tr>
      <w:tr w:rsidR="00D962D3" w14:paraId="5DC09A6F" w14:textId="77777777" w:rsidTr="00C76DF7">
        <w:tc>
          <w:tcPr>
            <w:tcW w:w="9776" w:type="dxa"/>
            <w:gridSpan w:val="4"/>
          </w:tcPr>
          <w:p w14:paraId="1C00977F" w14:textId="0D67FDA9" w:rsidR="00D962D3" w:rsidRDefault="00D962D3" w:rsidP="00D962D3">
            <w:pPr>
              <w:pStyle w:val="BodyText"/>
            </w:pPr>
            <w:r>
              <w:t>Description of TMR Project (high level):</w:t>
            </w:r>
          </w:p>
        </w:tc>
      </w:tr>
      <w:tr w:rsidR="00D962D3" w14:paraId="535357B1" w14:textId="77777777" w:rsidTr="00C76DF7">
        <w:tc>
          <w:tcPr>
            <w:tcW w:w="3964" w:type="dxa"/>
          </w:tcPr>
          <w:p w14:paraId="40F1701D" w14:textId="7DD27086" w:rsidR="00D962D3" w:rsidRDefault="00C76DF7" w:rsidP="00BE05A0">
            <w:pPr>
              <w:pStyle w:val="BodyText"/>
            </w:pPr>
            <w:r>
              <w:t>PUP Authority Contact:</w:t>
            </w:r>
          </w:p>
        </w:tc>
        <w:tc>
          <w:tcPr>
            <w:tcW w:w="2552" w:type="dxa"/>
            <w:gridSpan w:val="2"/>
          </w:tcPr>
          <w:p w14:paraId="0966CF92" w14:textId="727585EA" w:rsidR="00D962D3" w:rsidRDefault="00C76DF7" w:rsidP="00BE05A0">
            <w:pPr>
              <w:pStyle w:val="BodyText"/>
            </w:pPr>
            <w:r>
              <w:t>Phone:</w:t>
            </w:r>
          </w:p>
        </w:tc>
        <w:tc>
          <w:tcPr>
            <w:tcW w:w="3260" w:type="dxa"/>
          </w:tcPr>
          <w:p w14:paraId="4835CF02" w14:textId="5D8705A5" w:rsidR="00D962D3" w:rsidRDefault="00C76DF7" w:rsidP="00BE05A0">
            <w:pPr>
              <w:pStyle w:val="BodyText"/>
            </w:pPr>
            <w:r>
              <w:t>Email:</w:t>
            </w:r>
          </w:p>
        </w:tc>
      </w:tr>
      <w:tr w:rsidR="00D962D3" w14:paraId="1D54BCDB" w14:textId="77777777" w:rsidTr="00C76DF7">
        <w:tc>
          <w:tcPr>
            <w:tcW w:w="3964" w:type="dxa"/>
          </w:tcPr>
          <w:p w14:paraId="3F580495" w14:textId="0800DB10" w:rsidR="00D962D3" w:rsidRDefault="00C76DF7" w:rsidP="00BE05A0">
            <w:pPr>
              <w:pStyle w:val="BodyText"/>
            </w:pPr>
            <w:r>
              <w:t>TMR Project Manager:</w:t>
            </w:r>
          </w:p>
        </w:tc>
        <w:tc>
          <w:tcPr>
            <w:tcW w:w="2552" w:type="dxa"/>
            <w:gridSpan w:val="2"/>
          </w:tcPr>
          <w:p w14:paraId="2EB49575" w14:textId="114AB6AF" w:rsidR="00D962D3" w:rsidRDefault="00C76DF7" w:rsidP="00BE05A0">
            <w:pPr>
              <w:pStyle w:val="BodyText"/>
            </w:pPr>
            <w:r>
              <w:t>Phone:</w:t>
            </w:r>
          </w:p>
        </w:tc>
        <w:tc>
          <w:tcPr>
            <w:tcW w:w="3260" w:type="dxa"/>
          </w:tcPr>
          <w:p w14:paraId="60D66E5D" w14:textId="4DB38EBE" w:rsidR="00D962D3" w:rsidRDefault="00C76DF7" w:rsidP="00BE05A0">
            <w:pPr>
              <w:pStyle w:val="BodyText"/>
            </w:pPr>
            <w:r>
              <w:t>Email:</w:t>
            </w:r>
          </w:p>
        </w:tc>
      </w:tr>
    </w:tbl>
    <w:p w14:paraId="48AD44B4" w14:textId="77777777" w:rsidR="008404CD" w:rsidRPr="00BE05A0" w:rsidRDefault="008404CD" w:rsidP="00C76DF7">
      <w:pPr>
        <w:pStyle w:val="BodyText"/>
        <w:spacing w:after="0" w:line="240" w:lineRule="auto"/>
      </w:pPr>
    </w:p>
    <w:p w14:paraId="05A3F036" w14:textId="20385F67" w:rsidR="005C146E" w:rsidRPr="001D26AE" w:rsidRDefault="00C76DF7" w:rsidP="001D26AE">
      <w:pPr>
        <w:pStyle w:val="BodyText"/>
      </w:pPr>
      <w:r w:rsidRPr="00C76DF7">
        <w:t>Checklist of utilities</w:t>
      </w:r>
      <w:r w:rsidR="00E853AB">
        <w:t xml:space="preserve"> types and the part</w:t>
      </w:r>
      <w:r w:rsidR="007B659F">
        <w:t>s</w:t>
      </w:r>
      <w:r w:rsidRPr="00C76DF7">
        <w:t xml:space="preserve"> of the </w:t>
      </w:r>
      <w:r w:rsidR="007B659F">
        <w:t>A</w:t>
      </w:r>
      <w:r w:rsidR="00E853AB">
        <w:t>cts that empower</w:t>
      </w:r>
      <w:r w:rsidRPr="00C76DF7">
        <w:t xml:space="preserve"> T</w:t>
      </w:r>
      <w:r>
        <w:t xml:space="preserve">ransport and </w:t>
      </w:r>
      <w:r w:rsidRPr="00C76DF7">
        <w:t>M</w:t>
      </w:r>
      <w:r>
        <w:t xml:space="preserve">ain </w:t>
      </w:r>
      <w:r w:rsidRPr="00C76DF7">
        <w:t>R</w:t>
      </w:r>
      <w:r>
        <w:t>oads</w:t>
      </w:r>
      <w:r w:rsidRPr="00C76DF7">
        <w:t xml:space="preserve"> to requ</w:t>
      </w:r>
      <w:r w:rsidR="00E853AB">
        <w:t>ire</w:t>
      </w:r>
      <w:r w:rsidRPr="00C76DF7">
        <w:t xml:space="preserve"> utilities</w:t>
      </w:r>
      <w:r w:rsidR="003600E7">
        <w:t xml:space="preserve"> undertake protection and/or relocation </w:t>
      </w:r>
      <w:r w:rsidR="00655610">
        <w:t>Works</w:t>
      </w:r>
      <w:r w:rsidR="003600E7">
        <w:t xml:space="preserve"> on their network assets</w:t>
      </w:r>
      <w:r>
        <w:t>.</w:t>
      </w:r>
    </w:p>
    <w:tbl>
      <w:tblPr>
        <w:tblStyle w:val="TableGrid"/>
        <w:tblW w:w="9776" w:type="dxa"/>
        <w:tblLook w:val="04A0" w:firstRow="1" w:lastRow="0" w:firstColumn="1" w:lastColumn="0" w:noHBand="0" w:noVBand="1"/>
      </w:tblPr>
      <w:tblGrid>
        <w:gridCol w:w="2689"/>
        <w:gridCol w:w="5528"/>
        <w:gridCol w:w="1559"/>
      </w:tblGrid>
      <w:tr w:rsidR="00C76DF7" w14:paraId="4CD53239" w14:textId="77777777" w:rsidTr="00C76DF7">
        <w:tc>
          <w:tcPr>
            <w:tcW w:w="2689" w:type="dxa"/>
          </w:tcPr>
          <w:p w14:paraId="60C6FCEE" w14:textId="1B1BEFFA" w:rsidR="00C76DF7" w:rsidRDefault="00C76DF7" w:rsidP="00C76DF7">
            <w:pPr>
              <w:pStyle w:val="TableHeading"/>
            </w:pPr>
            <w:r>
              <w:t>Public Utility Type</w:t>
            </w:r>
          </w:p>
        </w:tc>
        <w:tc>
          <w:tcPr>
            <w:tcW w:w="5528" w:type="dxa"/>
          </w:tcPr>
          <w:p w14:paraId="4CE23145" w14:textId="71AA3C61" w:rsidR="00C76DF7" w:rsidRDefault="00C76DF7" w:rsidP="00C76DF7">
            <w:pPr>
              <w:pStyle w:val="TableHeading"/>
            </w:pPr>
            <w:r>
              <w:t xml:space="preserve">Legislative Act </w:t>
            </w:r>
            <w:r w:rsidR="003600E7">
              <w:t>to undertake protection</w:t>
            </w:r>
            <w:r w:rsidR="00E853AB">
              <w:t> </w:t>
            </w:r>
            <w:r w:rsidR="003600E7">
              <w:t>/</w:t>
            </w:r>
            <w:r w:rsidR="00E853AB">
              <w:t> </w:t>
            </w:r>
            <w:r w:rsidR="003600E7">
              <w:t xml:space="preserve">relocation </w:t>
            </w:r>
            <w:r w:rsidR="00655610">
              <w:t>Works</w:t>
            </w:r>
            <w:r w:rsidR="003600E7">
              <w:t xml:space="preserve"> by public </w:t>
            </w:r>
            <w:r>
              <w:t>utilities made under</w:t>
            </w:r>
          </w:p>
        </w:tc>
        <w:tc>
          <w:tcPr>
            <w:tcW w:w="1559" w:type="dxa"/>
          </w:tcPr>
          <w:p w14:paraId="1C88F2BE" w14:textId="228DE057" w:rsidR="00C76DF7" w:rsidRDefault="00C76DF7" w:rsidP="00C76DF7">
            <w:pPr>
              <w:pStyle w:val="TableHeading"/>
            </w:pPr>
            <w:r>
              <w:t>Check the appropriate box</w:t>
            </w:r>
          </w:p>
        </w:tc>
      </w:tr>
      <w:tr w:rsidR="00C76DF7" w14:paraId="3AD073BA" w14:textId="77777777" w:rsidTr="00C76DF7">
        <w:tc>
          <w:tcPr>
            <w:tcW w:w="2689" w:type="dxa"/>
            <w:vAlign w:val="top"/>
          </w:tcPr>
          <w:p w14:paraId="29F48E53" w14:textId="067F163F" w:rsidR="00C76DF7" w:rsidRDefault="00C76DF7" w:rsidP="00C76DF7">
            <w:pPr>
              <w:pStyle w:val="TableBodyText"/>
            </w:pPr>
            <w:r w:rsidRPr="00474E9C">
              <w:t>Electricity</w:t>
            </w:r>
          </w:p>
        </w:tc>
        <w:tc>
          <w:tcPr>
            <w:tcW w:w="5528" w:type="dxa"/>
            <w:vAlign w:val="top"/>
          </w:tcPr>
          <w:p w14:paraId="2604C2EC" w14:textId="2FFB8630" w:rsidR="00C76DF7" w:rsidRPr="00656E11" w:rsidRDefault="003600E7" w:rsidP="00656E11">
            <w:pPr>
              <w:pStyle w:val="TableBodyText"/>
            </w:pPr>
            <w:r w:rsidRPr="00656E11">
              <w:t>s.106 </w:t>
            </w:r>
            <w:r w:rsidRPr="00CC05CA">
              <w:rPr>
                <w:rStyle w:val="BodyTextitalic"/>
              </w:rPr>
              <w:t>Electricity Act</w:t>
            </w:r>
            <w:r w:rsidRPr="00656E11">
              <w:t xml:space="preserve"> 1994</w:t>
            </w:r>
          </w:p>
        </w:tc>
        <w:sdt>
          <w:sdtPr>
            <w:id w:val="1764186114"/>
            <w14:checkbox>
              <w14:checked w14:val="0"/>
              <w14:checkedState w14:val="2612" w14:font="MS Gothic"/>
              <w14:uncheckedState w14:val="2610" w14:font="MS Gothic"/>
            </w14:checkbox>
          </w:sdtPr>
          <w:sdtEndPr/>
          <w:sdtContent>
            <w:tc>
              <w:tcPr>
                <w:tcW w:w="1559" w:type="dxa"/>
              </w:tcPr>
              <w:p w14:paraId="1FB69720" w14:textId="44DA7486" w:rsidR="00C76DF7" w:rsidRPr="00656E11" w:rsidRDefault="00C76DF7" w:rsidP="00656E11">
                <w:pPr>
                  <w:pStyle w:val="TableBodyText"/>
                </w:pPr>
                <w:r w:rsidRPr="00656E11">
                  <w:rPr>
                    <w:rFonts w:eastAsia="MS Gothic" w:hint="eastAsia"/>
                  </w:rPr>
                  <w:t>☐</w:t>
                </w:r>
              </w:p>
            </w:tc>
          </w:sdtContent>
        </w:sdt>
      </w:tr>
      <w:tr w:rsidR="00C76DF7" w14:paraId="13CE0C20" w14:textId="77777777" w:rsidTr="00C76DF7">
        <w:tc>
          <w:tcPr>
            <w:tcW w:w="2689" w:type="dxa"/>
            <w:vAlign w:val="top"/>
          </w:tcPr>
          <w:p w14:paraId="69F47CE3" w14:textId="7C1CB9D3" w:rsidR="00C76DF7" w:rsidRDefault="00C76DF7" w:rsidP="00C76DF7">
            <w:pPr>
              <w:pStyle w:val="TableBodyText"/>
            </w:pPr>
            <w:r w:rsidRPr="00474E9C">
              <w:t>Distribution Gas</w:t>
            </w:r>
          </w:p>
        </w:tc>
        <w:tc>
          <w:tcPr>
            <w:tcW w:w="5528" w:type="dxa"/>
            <w:vAlign w:val="top"/>
          </w:tcPr>
          <w:p w14:paraId="6367F3E5" w14:textId="64453A42" w:rsidR="00C76DF7" w:rsidRPr="00656E11" w:rsidRDefault="003600E7" w:rsidP="00656E11">
            <w:pPr>
              <w:pStyle w:val="TableBodyText"/>
            </w:pPr>
            <w:r w:rsidRPr="00656E11">
              <w:t xml:space="preserve">s.94 </w:t>
            </w:r>
            <w:r w:rsidRPr="00CC05CA">
              <w:rPr>
                <w:rStyle w:val="BodyTextitalic"/>
              </w:rPr>
              <w:t>Gas Supply Act</w:t>
            </w:r>
            <w:r w:rsidRPr="00656E11">
              <w:t xml:space="preserve"> 2003</w:t>
            </w:r>
          </w:p>
        </w:tc>
        <w:sdt>
          <w:sdtPr>
            <w:id w:val="668997616"/>
            <w14:checkbox>
              <w14:checked w14:val="0"/>
              <w14:checkedState w14:val="2612" w14:font="MS Gothic"/>
              <w14:uncheckedState w14:val="2610" w14:font="MS Gothic"/>
            </w14:checkbox>
          </w:sdtPr>
          <w:sdtEndPr/>
          <w:sdtContent>
            <w:tc>
              <w:tcPr>
                <w:tcW w:w="1559" w:type="dxa"/>
              </w:tcPr>
              <w:p w14:paraId="26047375" w14:textId="4E2623E8" w:rsidR="00C76DF7" w:rsidRPr="00656E11" w:rsidRDefault="00C76DF7" w:rsidP="00656E11">
                <w:pPr>
                  <w:pStyle w:val="TableBodyText"/>
                </w:pPr>
                <w:r w:rsidRPr="00656E11">
                  <w:rPr>
                    <w:rFonts w:eastAsia="MS Gothic" w:hint="eastAsia"/>
                  </w:rPr>
                  <w:t>☐</w:t>
                </w:r>
              </w:p>
            </w:tc>
          </w:sdtContent>
        </w:sdt>
      </w:tr>
      <w:tr w:rsidR="00C76DF7" w14:paraId="3C3E5DA2" w14:textId="77777777" w:rsidTr="00C76DF7">
        <w:tc>
          <w:tcPr>
            <w:tcW w:w="2689" w:type="dxa"/>
            <w:vAlign w:val="top"/>
          </w:tcPr>
          <w:p w14:paraId="62B3D913" w14:textId="7511DDD1" w:rsidR="00C76DF7" w:rsidRDefault="00C76DF7" w:rsidP="00C76DF7">
            <w:pPr>
              <w:pStyle w:val="TableBodyText"/>
            </w:pPr>
            <w:r w:rsidRPr="00474E9C">
              <w:t>Transmission Gas</w:t>
            </w:r>
          </w:p>
        </w:tc>
        <w:tc>
          <w:tcPr>
            <w:tcW w:w="5528" w:type="dxa"/>
            <w:vAlign w:val="top"/>
          </w:tcPr>
          <w:p w14:paraId="289BA99C" w14:textId="2929459D" w:rsidR="00C76DF7" w:rsidRPr="00656E11" w:rsidRDefault="003600E7" w:rsidP="00656E11">
            <w:pPr>
              <w:pStyle w:val="TableBodyText"/>
            </w:pPr>
            <w:r w:rsidRPr="00656E11">
              <w:rPr>
                <w:rStyle w:val="BodyTextitalic"/>
                <w:i w:val="0"/>
                <w:szCs w:val="20"/>
              </w:rPr>
              <w:t xml:space="preserve">s.428 </w:t>
            </w:r>
            <w:r w:rsidRPr="00CC05CA">
              <w:rPr>
                <w:rStyle w:val="BodyTextitalic"/>
              </w:rPr>
              <w:t>Petroleum and Gas (Production and Safety) Act</w:t>
            </w:r>
            <w:r w:rsidRPr="00656E11">
              <w:rPr>
                <w:rStyle w:val="BodyTextitalic"/>
                <w:i w:val="0"/>
                <w:szCs w:val="20"/>
              </w:rPr>
              <w:t xml:space="preserve"> 2004</w:t>
            </w:r>
          </w:p>
        </w:tc>
        <w:sdt>
          <w:sdtPr>
            <w:id w:val="1632370694"/>
            <w14:checkbox>
              <w14:checked w14:val="0"/>
              <w14:checkedState w14:val="2612" w14:font="MS Gothic"/>
              <w14:uncheckedState w14:val="2610" w14:font="MS Gothic"/>
            </w14:checkbox>
          </w:sdtPr>
          <w:sdtEndPr/>
          <w:sdtContent>
            <w:tc>
              <w:tcPr>
                <w:tcW w:w="1559" w:type="dxa"/>
              </w:tcPr>
              <w:p w14:paraId="76C69B3D" w14:textId="1FFE7F17" w:rsidR="00C76DF7" w:rsidRPr="00656E11" w:rsidRDefault="00C76DF7" w:rsidP="00656E11">
                <w:pPr>
                  <w:pStyle w:val="TableBodyText"/>
                </w:pPr>
                <w:r w:rsidRPr="00656E11">
                  <w:rPr>
                    <w:rFonts w:eastAsia="MS Gothic" w:hint="eastAsia"/>
                  </w:rPr>
                  <w:t>☐</w:t>
                </w:r>
              </w:p>
            </w:tc>
          </w:sdtContent>
        </w:sdt>
      </w:tr>
      <w:tr w:rsidR="00C76DF7" w14:paraId="42F33FD1" w14:textId="77777777" w:rsidTr="00C76DF7">
        <w:tc>
          <w:tcPr>
            <w:tcW w:w="2689" w:type="dxa"/>
            <w:vAlign w:val="top"/>
          </w:tcPr>
          <w:p w14:paraId="3F9AEE09" w14:textId="3CD23D0D" w:rsidR="00C76DF7" w:rsidRDefault="00C76DF7" w:rsidP="00C76DF7">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35AAB579" w14:textId="2524F018" w:rsidR="00C76DF7" w:rsidRPr="00656E11" w:rsidRDefault="00714D92" w:rsidP="00656E11">
            <w:pPr>
              <w:pStyle w:val="TableBodyText"/>
            </w:pPr>
            <w:r w:rsidRPr="00656E11">
              <w:rPr>
                <w:rStyle w:val="BodyTextitalic"/>
                <w:i w:val="0"/>
                <w:szCs w:val="20"/>
              </w:rPr>
              <w:t xml:space="preserve">s.53BX </w:t>
            </w:r>
            <w:r w:rsidR="00C76DF7" w:rsidRPr="00CC05CA">
              <w:rPr>
                <w:rStyle w:val="BodyTextitalic"/>
              </w:rPr>
              <w:t>South East Queensland Water (Distribution and Retail Restructuring) Act</w:t>
            </w:r>
            <w:r w:rsidR="00C76DF7" w:rsidRPr="00656E11">
              <w:t xml:space="preserve"> 2009 Part 3 - Public Entity Work</w:t>
            </w:r>
          </w:p>
        </w:tc>
        <w:sdt>
          <w:sdtPr>
            <w:id w:val="1467170873"/>
            <w14:checkbox>
              <w14:checked w14:val="0"/>
              <w14:checkedState w14:val="2612" w14:font="MS Gothic"/>
              <w14:uncheckedState w14:val="2610" w14:font="MS Gothic"/>
            </w14:checkbox>
          </w:sdtPr>
          <w:sdtEndPr/>
          <w:sdtContent>
            <w:tc>
              <w:tcPr>
                <w:tcW w:w="1559" w:type="dxa"/>
              </w:tcPr>
              <w:p w14:paraId="7100B381" w14:textId="0BFE79AC" w:rsidR="00C76DF7" w:rsidRPr="00656E11" w:rsidRDefault="00C76DF7" w:rsidP="00656E11">
                <w:pPr>
                  <w:pStyle w:val="TableBodyText"/>
                </w:pPr>
                <w:r w:rsidRPr="00656E11">
                  <w:rPr>
                    <w:rFonts w:eastAsia="MS Gothic" w:hint="eastAsia"/>
                  </w:rPr>
                  <w:t>☐</w:t>
                </w:r>
              </w:p>
            </w:tc>
          </w:sdtContent>
        </w:sdt>
      </w:tr>
      <w:tr w:rsidR="00C76DF7" w14:paraId="1968C5E0" w14:textId="77777777" w:rsidTr="00C76DF7">
        <w:tc>
          <w:tcPr>
            <w:tcW w:w="2689" w:type="dxa"/>
            <w:vAlign w:val="top"/>
          </w:tcPr>
          <w:p w14:paraId="08E41AC2" w14:textId="0C36965C" w:rsidR="00C76DF7" w:rsidRDefault="00C76DF7" w:rsidP="00C76DF7">
            <w:pPr>
              <w:pStyle w:val="TableBodyText"/>
            </w:pPr>
            <w:r w:rsidRPr="00474E9C">
              <w:t>Local Government Water</w:t>
            </w:r>
          </w:p>
        </w:tc>
        <w:tc>
          <w:tcPr>
            <w:tcW w:w="5528" w:type="dxa"/>
            <w:vAlign w:val="top"/>
          </w:tcPr>
          <w:p w14:paraId="31E3322F" w14:textId="5B896F8C" w:rsidR="00C76DF7" w:rsidRPr="00656E11" w:rsidRDefault="00C76DF7" w:rsidP="00656E11">
            <w:pPr>
              <w:pStyle w:val="TableBodyText"/>
            </w:pPr>
            <w:r w:rsidRPr="00CC05CA">
              <w:rPr>
                <w:rStyle w:val="BodyTextitalic"/>
              </w:rPr>
              <w:t>Transport Infrastructure Act</w:t>
            </w:r>
            <w:r w:rsidRPr="00656E11">
              <w:rPr>
                <w:rStyle w:val="BodyTextitalic"/>
                <w:i w:val="0"/>
                <w:szCs w:val="20"/>
              </w:rPr>
              <w:t xml:space="preserve"> </w:t>
            </w:r>
            <w:r w:rsidRPr="00656E11">
              <w:t>1994, Clause 8</w:t>
            </w:r>
            <w:r w:rsidR="00714D92" w:rsidRPr="00656E11">
              <w:t>2</w:t>
            </w:r>
          </w:p>
        </w:tc>
        <w:sdt>
          <w:sdtPr>
            <w:id w:val="-1255430930"/>
            <w14:checkbox>
              <w14:checked w14:val="0"/>
              <w14:checkedState w14:val="2612" w14:font="MS Gothic"/>
              <w14:uncheckedState w14:val="2610" w14:font="MS Gothic"/>
            </w14:checkbox>
          </w:sdtPr>
          <w:sdtEndPr/>
          <w:sdtContent>
            <w:tc>
              <w:tcPr>
                <w:tcW w:w="1559" w:type="dxa"/>
              </w:tcPr>
              <w:p w14:paraId="74090745" w14:textId="5701300E" w:rsidR="00C76DF7" w:rsidRPr="00656E11" w:rsidRDefault="00C76DF7" w:rsidP="00656E11">
                <w:pPr>
                  <w:pStyle w:val="TableBodyText"/>
                </w:pPr>
                <w:r w:rsidRPr="00656E11">
                  <w:rPr>
                    <w:rFonts w:eastAsia="MS Gothic" w:hint="eastAsia"/>
                  </w:rPr>
                  <w:t>☐</w:t>
                </w:r>
              </w:p>
            </w:tc>
          </w:sdtContent>
        </w:sdt>
      </w:tr>
      <w:tr w:rsidR="00C76DF7" w14:paraId="24FFF32F" w14:textId="77777777" w:rsidTr="00C76DF7">
        <w:tc>
          <w:tcPr>
            <w:tcW w:w="2689" w:type="dxa"/>
            <w:vAlign w:val="top"/>
          </w:tcPr>
          <w:p w14:paraId="637BD3C0" w14:textId="253301B8" w:rsidR="00C76DF7" w:rsidRDefault="00C76DF7" w:rsidP="00C76DF7">
            <w:pPr>
              <w:pStyle w:val="TableBodyText"/>
            </w:pPr>
            <w:r w:rsidRPr="00474E9C">
              <w:t>Telecommunications</w:t>
            </w:r>
          </w:p>
        </w:tc>
        <w:tc>
          <w:tcPr>
            <w:tcW w:w="5528" w:type="dxa"/>
            <w:vAlign w:val="top"/>
          </w:tcPr>
          <w:p w14:paraId="2077617E" w14:textId="27457BD7" w:rsidR="00C76DF7" w:rsidRPr="00656E11" w:rsidRDefault="00C76DF7" w:rsidP="00656E11">
            <w:pPr>
              <w:pStyle w:val="TableBodyText"/>
            </w:pPr>
            <w:r w:rsidRPr="00CC05CA">
              <w:rPr>
                <w:rStyle w:val="BodyTextitalic"/>
              </w:rPr>
              <w:t>Transport Infrastructure Act</w:t>
            </w:r>
            <w:r w:rsidRPr="00656E11">
              <w:rPr>
                <w:rStyle w:val="BodyTextitalic"/>
                <w:i w:val="0"/>
                <w:szCs w:val="20"/>
              </w:rPr>
              <w:t xml:space="preserve"> </w:t>
            </w:r>
            <w:r w:rsidRPr="00656E11">
              <w:t>1994, Clause 8</w:t>
            </w:r>
            <w:r w:rsidR="00714D92" w:rsidRPr="00656E11">
              <w:t>2</w:t>
            </w:r>
          </w:p>
        </w:tc>
        <w:sdt>
          <w:sdtPr>
            <w:id w:val="1280754408"/>
            <w14:checkbox>
              <w14:checked w14:val="0"/>
              <w14:checkedState w14:val="2612" w14:font="MS Gothic"/>
              <w14:uncheckedState w14:val="2610" w14:font="MS Gothic"/>
            </w14:checkbox>
          </w:sdtPr>
          <w:sdtEndPr/>
          <w:sdtContent>
            <w:tc>
              <w:tcPr>
                <w:tcW w:w="1559" w:type="dxa"/>
              </w:tcPr>
              <w:p w14:paraId="1EE3D21A" w14:textId="53A103FD" w:rsidR="00C76DF7" w:rsidRPr="00656E11" w:rsidRDefault="00C76DF7" w:rsidP="00656E11">
                <w:pPr>
                  <w:pStyle w:val="TableBodyText"/>
                </w:pPr>
                <w:r w:rsidRPr="00656E11">
                  <w:rPr>
                    <w:rFonts w:eastAsia="MS Gothic" w:hint="eastAsia"/>
                  </w:rPr>
                  <w:t>☐</w:t>
                </w:r>
              </w:p>
            </w:tc>
          </w:sdtContent>
        </w:sdt>
      </w:tr>
      <w:tr w:rsidR="00C76DF7" w14:paraId="5B601471" w14:textId="77777777" w:rsidTr="00C76DF7">
        <w:tc>
          <w:tcPr>
            <w:tcW w:w="2689" w:type="dxa"/>
          </w:tcPr>
          <w:p w14:paraId="0A210D59" w14:textId="77777777" w:rsidR="00C76DF7" w:rsidRDefault="00C76DF7" w:rsidP="001D26AE">
            <w:pPr>
              <w:pStyle w:val="BodyText"/>
            </w:pPr>
          </w:p>
        </w:tc>
        <w:tc>
          <w:tcPr>
            <w:tcW w:w="7087" w:type="dxa"/>
            <w:gridSpan w:val="2"/>
          </w:tcPr>
          <w:p w14:paraId="5CA90635" w14:textId="0F4D7ED2" w:rsidR="00C76DF7" w:rsidRPr="00656E11" w:rsidRDefault="00714D92" w:rsidP="00656E11">
            <w:pPr>
              <w:pStyle w:val="TableBodyText"/>
            </w:pPr>
            <w:r w:rsidRPr="00656E11">
              <w:t>Please note that some utilities have bespoke agency specific notification forms which must be used. Consultant should ask the Project Administrator for copies so that the agency specific form is used for these Utility Providers.</w:t>
            </w:r>
          </w:p>
        </w:tc>
      </w:tr>
    </w:tbl>
    <w:p w14:paraId="492638AF" w14:textId="77777777" w:rsidR="00C76DF7" w:rsidRDefault="00C76DF7" w:rsidP="001D26AE">
      <w:pPr>
        <w:pStyle w:val="BodyText"/>
      </w:pPr>
    </w:p>
    <w:p w14:paraId="32DF6BF1" w14:textId="77777777" w:rsidR="005626F7" w:rsidRDefault="005626F7" w:rsidP="001D26AE">
      <w:pPr>
        <w:pStyle w:val="BodyText"/>
      </w:pPr>
    </w:p>
    <w:p w14:paraId="771F0C3E" w14:textId="4C7EADD4" w:rsidR="005626F7" w:rsidRDefault="005626F7" w:rsidP="001D26AE">
      <w:pPr>
        <w:pStyle w:val="BodyText"/>
        <w:sectPr w:rsidR="005626F7" w:rsidSect="00D962D3">
          <w:pgSz w:w="11906" w:h="16838" w:code="9"/>
          <w:pgMar w:top="1418" w:right="1418" w:bottom="1418" w:left="1418" w:header="454" w:footer="454" w:gutter="0"/>
          <w:cols w:space="708"/>
          <w:docGrid w:linePitch="360"/>
        </w:sectPr>
      </w:pPr>
    </w:p>
    <w:bookmarkEnd w:id="49"/>
    <w:p w14:paraId="166E6CBD" w14:textId="10BF1AB3" w:rsidR="00414F04" w:rsidRPr="00416269" w:rsidRDefault="00416269" w:rsidP="00416269">
      <w:pPr>
        <w:pStyle w:val="BodyText"/>
        <w:rPr>
          <w:rStyle w:val="BodyTextbold"/>
          <w:b w:val="0"/>
        </w:rPr>
      </w:pPr>
      <w:r w:rsidRPr="00416269">
        <w:rPr>
          <w:rStyle w:val="BodyTextbold"/>
          <w:b w:val="0"/>
        </w:rPr>
        <w:lastRenderedPageBreak/>
        <w:t>[</w:t>
      </w:r>
      <w:r w:rsidR="00C76DF7" w:rsidRPr="00416269">
        <w:rPr>
          <w:rStyle w:val="BodyTextbold"/>
          <w:b w:val="0"/>
          <w:highlight w:val="lightGray"/>
        </w:rPr>
        <w:t>Letter template for</w:t>
      </w:r>
      <w:r w:rsidR="00714D92">
        <w:rPr>
          <w:rStyle w:val="BodyTextbold"/>
          <w:b w:val="0"/>
          <w:highlight w:val="lightGray"/>
        </w:rPr>
        <w:t xml:space="preserve"> Initial design and betterment approach commitment with Utility assets. This cannot be used instead of other notification</w:t>
      </w:r>
      <w:r w:rsidRPr="00416269">
        <w:rPr>
          <w:rStyle w:val="BodyTextbold"/>
          <w:b w:val="0"/>
        </w:rPr>
        <w:t>]</w:t>
      </w:r>
    </w:p>
    <w:p w14:paraId="08070982" w14:textId="78F41B6E" w:rsidR="00C76DF7" w:rsidRDefault="00C76DF7" w:rsidP="001D26AE">
      <w:pPr>
        <w:pStyle w:val="BodyText"/>
      </w:pPr>
      <w:r>
        <w:t>[</w:t>
      </w:r>
      <w:r w:rsidRPr="00416269">
        <w:rPr>
          <w:highlight w:val="lightGray"/>
        </w:rPr>
        <w:t>Insert Date</w:t>
      </w:r>
      <w:r>
        <w:t>]</w:t>
      </w:r>
    </w:p>
    <w:p w14:paraId="0C0F9A66" w14:textId="77777777" w:rsidR="00A7724F" w:rsidRDefault="00A7724F" w:rsidP="00A7724F">
      <w:pPr>
        <w:pStyle w:val="BodyText"/>
        <w:spacing w:after="0" w:line="240" w:lineRule="auto"/>
      </w:pPr>
      <w:r>
        <w:t>Our ref</w:t>
      </w:r>
      <w:r>
        <w:tab/>
      </w:r>
      <w:r>
        <w:tab/>
      </w:r>
      <w:r>
        <w:br/>
        <w:t>Your ref</w:t>
      </w:r>
      <w:r>
        <w:tab/>
      </w:r>
      <w:r>
        <w:tab/>
      </w:r>
      <w:r>
        <w:br/>
        <w:t>Enquiries</w:t>
      </w:r>
    </w:p>
    <w:p w14:paraId="78CA82FA" w14:textId="77777777" w:rsidR="00A7724F" w:rsidRDefault="00A7724F" w:rsidP="001D26AE">
      <w:pPr>
        <w:pStyle w:val="BodyText"/>
      </w:pPr>
    </w:p>
    <w:p w14:paraId="47CD4DDC" w14:textId="025E5567" w:rsidR="00C76DF7" w:rsidRDefault="00C76DF7" w:rsidP="001D26AE">
      <w:pPr>
        <w:pStyle w:val="BodyText"/>
      </w:pPr>
      <w:r>
        <w:t>[</w:t>
      </w:r>
      <w:r w:rsidR="00714D92">
        <w:rPr>
          <w:highlight w:val="lightGray"/>
        </w:rPr>
        <w:t xml:space="preserve">Utility </w:t>
      </w:r>
      <w:r w:rsidRPr="00416269">
        <w:rPr>
          <w:highlight w:val="lightGray"/>
        </w:rPr>
        <w:t>entity</w:t>
      </w:r>
      <w:r>
        <w:t>]</w:t>
      </w:r>
    </w:p>
    <w:p w14:paraId="73695386" w14:textId="6C25226C" w:rsidR="00416269" w:rsidRDefault="00416269" w:rsidP="001D26AE">
      <w:pPr>
        <w:pStyle w:val="BodyText"/>
      </w:pPr>
      <w:r>
        <w:t>[</w:t>
      </w:r>
      <w:r w:rsidRPr="00416269">
        <w:rPr>
          <w:highlight w:val="lightGray"/>
        </w:rPr>
        <w:t>Insert Address</w:t>
      </w:r>
      <w:r>
        <w:t>]</w:t>
      </w:r>
    </w:p>
    <w:p w14:paraId="67A68623" w14:textId="7A74E51F" w:rsidR="00416269" w:rsidRDefault="00416269" w:rsidP="001D26AE">
      <w:pPr>
        <w:pStyle w:val="BodyText"/>
      </w:pPr>
    </w:p>
    <w:p w14:paraId="7186D27D" w14:textId="0ADFF8FE" w:rsidR="00416269" w:rsidRDefault="00416269" w:rsidP="001D26AE">
      <w:pPr>
        <w:pStyle w:val="BodyText"/>
      </w:pPr>
      <w:r>
        <w:t xml:space="preserve">Dear </w:t>
      </w:r>
      <w:bookmarkStart w:id="50" w:name="_Hlk68015465"/>
      <w:r>
        <w:t>[</w:t>
      </w:r>
      <w:r w:rsidRPr="00416269">
        <w:rPr>
          <w:highlight w:val="lightGray"/>
        </w:rPr>
        <w:t>Add Name of Addressee</w:t>
      </w:r>
      <w:r>
        <w:t>]</w:t>
      </w:r>
      <w:bookmarkEnd w:id="50"/>
    </w:p>
    <w:p w14:paraId="073E97BB" w14:textId="37DA3866" w:rsidR="00416269" w:rsidRPr="00416269" w:rsidRDefault="00714D92" w:rsidP="001D26AE">
      <w:pPr>
        <w:pStyle w:val="BodyText"/>
        <w:rPr>
          <w:rStyle w:val="BodyTextbold"/>
        </w:rPr>
      </w:pPr>
      <w:r>
        <w:rPr>
          <w:rStyle w:val="BodyTextbold"/>
        </w:rPr>
        <w:t xml:space="preserve">Notice of commencement of initial design which </w:t>
      </w:r>
      <w:r w:rsidRPr="00714D92">
        <w:rPr>
          <w:rStyle w:val="BodyTextbold"/>
        </w:rPr>
        <w:t>may affect [</w:t>
      </w:r>
      <w:r>
        <w:rPr>
          <w:rStyle w:val="BodyTextbold"/>
          <w:highlight w:val="lightGray"/>
        </w:rPr>
        <w:t>I</w:t>
      </w:r>
      <w:r w:rsidRPr="00714D92">
        <w:rPr>
          <w:rStyle w:val="BodyTextbold"/>
          <w:highlight w:val="lightGray"/>
        </w:rPr>
        <w:t>nser</w:t>
      </w:r>
      <w:r w:rsidR="00900C90">
        <w:rPr>
          <w:rStyle w:val="BodyTextbold"/>
          <w:highlight w:val="lightGray"/>
        </w:rPr>
        <w:t>t Utility Name</w:t>
      </w:r>
      <w:r w:rsidRPr="00714D92">
        <w:rPr>
          <w:rStyle w:val="BodyTextbold"/>
        </w:rPr>
        <w:t>]</w:t>
      </w:r>
      <w:r>
        <w:rPr>
          <w:rStyle w:val="BodyTextbold"/>
        </w:rPr>
        <w:t>'s network</w:t>
      </w:r>
    </w:p>
    <w:p w14:paraId="650E0C91" w14:textId="3EC2E5A4" w:rsidR="00C76DF7" w:rsidRDefault="00900C90" w:rsidP="001D26AE">
      <w:pPr>
        <w:pStyle w:val="BodyText"/>
      </w:pPr>
      <w:r>
        <w:t>In accordance with section</w:t>
      </w:r>
      <w:r w:rsidR="00416269" w:rsidRPr="00416269">
        <w:t xml:space="preserve"> [</w:t>
      </w:r>
      <w:r>
        <w:t>[</w:t>
      </w:r>
      <w:r>
        <w:rPr>
          <w:highlight w:val="lightGray"/>
        </w:rPr>
        <w:t>Delete those that do not apply</w:t>
      </w:r>
      <w:r>
        <w:t xml:space="preserve">] </w:t>
      </w:r>
      <w:r>
        <w:rPr>
          <w:highlight w:val="lightGray"/>
        </w:rPr>
        <w:t>s.106 </w:t>
      </w:r>
      <w:r w:rsidRPr="00900C90">
        <w:rPr>
          <w:rStyle w:val="BodyTextitalic"/>
          <w:highlight w:val="lightGray"/>
        </w:rPr>
        <w:t>Electricity Act</w:t>
      </w:r>
      <w:r>
        <w:rPr>
          <w:highlight w:val="lightGray"/>
        </w:rPr>
        <w:t xml:space="preserve"> 1994, s.94 </w:t>
      </w:r>
      <w:r w:rsidRPr="00900C90">
        <w:rPr>
          <w:rStyle w:val="BodyTextitalic"/>
          <w:highlight w:val="lightGray"/>
        </w:rPr>
        <w:t>Gas Supply Act</w:t>
      </w:r>
      <w:r>
        <w:rPr>
          <w:highlight w:val="lightGray"/>
        </w:rPr>
        <w:t xml:space="preserve"> 2003, s.428 </w:t>
      </w:r>
      <w:r w:rsidRPr="00900C90">
        <w:rPr>
          <w:rStyle w:val="BodyTextitalic"/>
          <w:highlight w:val="lightGray"/>
        </w:rPr>
        <w:t xml:space="preserve">Petroleum and Gas (Production and Safety) </w:t>
      </w:r>
      <w:r>
        <w:rPr>
          <w:highlight w:val="lightGray"/>
        </w:rPr>
        <w:t xml:space="preserve">2004, s.53BX </w:t>
      </w:r>
      <w:r w:rsidRPr="00900C90">
        <w:rPr>
          <w:rStyle w:val="BodyTextitalic"/>
          <w:highlight w:val="lightGray"/>
        </w:rPr>
        <w:t>South East Queensland Water (Distribution and Retail Restructuring) Act</w:t>
      </w:r>
      <w:r>
        <w:rPr>
          <w:highlight w:val="lightGray"/>
        </w:rPr>
        <w:t xml:space="preserve"> 2009, s.82 </w:t>
      </w:r>
      <w:r w:rsidRPr="00900C90">
        <w:rPr>
          <w:rStyle w:val="BodyTextitalic"/>
          <w:highlight w:val="lightGray"/>
        </w:rPr>
        <w:t>Transport Infrastructure Act</w:t>
      </w:r>
      <w:r>
        <w:rPr>
          <w:highlight w:val="lightGray"/>
        </w:rPr>
        <w:t xml:space="preserve"> 1994</w:t>
      </w:r>
      <w:r w:rsidR="00416269" w:rsidRPr="00416269">
        <w:t xml:space="preserve">] </w:t>
      </w:r>
      <w:r>
        <w:t>I hereby give you notice of the following proposed roadwork preliminary design:</w:t>
      </w:r>
    </w:p>
    <w:tbl>
      <w:tblPr>
        <w:tblStyle w:val="TableGrid"/>
        <w:tblW w:w="9351" w:type="dxa"/>
        <w:tblLook w:val="04A0" w:firstRow="1" w:lastRow="0" w:firstColumn="1" w:lastColumn="0" w:noHBand="0" w:noVBand="1"/>
      </w:tblPr>
      <w:tblGrid>
        <w:gridCol w:w="4531"/>
        <w:gridCol w:w="2264"/>
        <w:gridCol w:w="2556"/>
      </w:tblGrid>
      <w:tr w:rsidR="00416269" w14:paraId="52C681ED" w14:textId="77777777" w:rsidTr="00A7724F">
        <w:tc>
          <w:tcPr>
            <w:tcW w:w="4531" w:type="dxa"/>
            <w:vAlign w:val="top"/>
          </w:tcPr>
          <w:p w14:paraId="4E079541" w14:textId="08B3C214" w:rsidR="00416269" w:rsidRDefault="00416269" w:rsidP="00A7724F">
            <w:pPr>
              <w:pStyle w:val="TableBodyTextsmall"/>
            </w:pPr>
            <w:r w:rsidRPr="00907C6A">
              <w:t xml:space="preserve">Department of Transport and Main Roads </w:t>
            </w:r>
            <w:r>
              <w:br/>
            </w:r>
            <w:r w:rsidRPr="00907C6A">
              <w:t>Project No:</w:t>
            </w:r>
          </w:p>
        </w:tc>
        <w:tc>
          <w:tcPr>
            <w:tcW w:w="4820" w:type="dxa"/>
            <w:gridSpan w:val="2"/>
            <w:vAlign w:val="top"/>
          </w:tcPr>
          <w:p w14:paraId="13F5ABA5" w14:textId="0493C00F" w:rsidR="00416269" w:rsidRDefault="00416269" w:rsidP="00A7724F">
            <w:pPr>
              <w:pStyle w:val="TableBodyTextsmall"/>
            </w:pPr>
            <w:r w:rsidRPr="00907C6A">
              <w:t>Project Name:</w:t>
            </w:r>
          </w:p>
        </w:tc>
      </w:tr>
      <w:tr w:rsidR="00416269" w14:paraId="0436B54F" w14:textId="77777777" w:rsidTr="00A7724F">
        <w:tc>
          <w:tcPr>
            <w:tcW w:w="9351" w:type="dxa"/>
            <w:gridSpan w:val="3"/>
          </w:tcPr>
          <w:p w14:paraId="75B6E331" w14:textId="4425C47B" w:rsidR="00416269" w:rsidRDefault="00416269" w:rsidP="00A7724F">
            <w:pPr>
              <w:pStyle w:val="TableBodyTextsmall"/>
            </w:pPr>
            <w:r w:rsidRPr="00416269">
              <w:t>Description of TMR Project (high level):</w:t>
            </w:r>
          </w:p>
        </w:tc>
      </w:tr>
      <w:tr w:rsidR="00416269" w14:paraId="7B8B9911" w14:textId="77777777" w:rsidTr="00A7724F">
        <w:tc>
          <w:tcPr>
            <w:tcW w:w="4531" w:type="dxa"/>
            <w:vAlign w:val="top"/>
          </w:tcPr>
          <w:p w14:paraId="41D63765" w14:textId="511BC8A8" w:rsidR="00416269" w:rsidRDefault="00416269" w:rsidP="00A7724F">
            <w:pPr>
              <w:pStyle w:val="TableBodyTextsmall"/>
            </w:pPr>
            <w:r w:rsidRPr="00045BD1">
              <w:t>PUP Authority Contact:</w:t>
            </w:r>
          </w:p>
        </w:tc>
        <w:tc>
          <w:tcPr>
            <w:tcW w:w="2264" w:type="dxa"/>
            <w:vAlign w:val="top"/>
          </w:tcPr>
          <w:p w14:paraId="76D56893" w14:textId="73293CA0" w:rsidR="00416269" w:rsidRDefault="00416269" w:rsidP="00A7724F">
            <w:pPr>
              <w:pStyle w:val="TableBodyTextsmall"/>
            </w:pPr>
            <w:r w:rsidRPr="00045BD1">
              <w:t>Phone</w:t>
            </w:r>
            <w:r>
              <w:t>:</w:t>
            </w:r>
          </w:p>
        </w:tc>
        <w:tc>
          <w:tcPr>
            <w:tcW w:w="2556" w:type="dxa"/>
            <w:vAlign w:val="top"/>
          </w:tcPr>
          <w:p w14:paraId="5217F129" w14:textId="07E73482" w:rsidR="00416269" w:rsidRDefault="00416269" w:rsidP="00A7724F">
            <w:pPr>
              <w:pStyle w:val="TableBodyTextsmall"/>
            </w:pPr>
            <w:r w:rsidRPr="00045BD1">
              <w:t>Email</w:t>
            </w:r>
            <w:r>
              <w:t>:</w:t>
            </w:r>
          </w:p>
        </w:tc>
      </w:tr>
      <w:tr w:rsidR="00416269" w14:paraId="0C159A5E" w14:textId="77777777" w:rsidTr="00A7724F">
        <w:tc>
          <w:tcPr>
            <w:tcW w:w="4531" w:type="dxa"/>
            <w:vAlign w:val="top"/>
          </w:tcPr>
          <w:p w14:paraId="357C25F3" w14:textId="7DB2FCE1" w:rsidR="00416269" w:rsidRDefault="00416269" w:rsidP="00A7724F">
            <w:pPr>
              <w:pStyle w:val="TableBodyTextsmall"/>
            </w:pPr>
            <w:r w:rsidRPr="00045BD1">
              <w:t>TMR Project Manager:</w:t>
            </w:r>
          </w:p>
        </w:tc>
        <w:tc>
          <w:tcPr>
            <w:tcW w:w="2264" w:type="dxa"/>
            <w:vAlign w:val="top"/>
          </w:tcPr>
          <w:p w14:paraId="5C970120" w14:textId="1007AB48" w:rsidR="00416269" w:rsidRDefault="00416269" w:rsidP="00A7724F">
            <w:pPr>
              <w:pStyle w:val="TableBodyTextsmall"/>
            </w:pPr>
            <w:r w:rsidRPr="00045BD1">
              <w:t>Phone</w:t>
            </w:r>
            <w:r>
              <w:t>:</w:t>
            </w:r>
          </w:p>
        </w:tc>
        <w:tc>
          <w:tcPr>
            <w:tcW w:w="2556" w:type="dxa"/>
            <w:vAlign w:val="top"/>
          </w:tcPr>
          <w:p w14:paraId="76C8B005" w14:textId="59C1F179" w:rsidR="00416269" w:rsidRDefault="00416269" w:rsidP="00A7724F">
            <w:pPr>
              <w:pStyle w:val="TableBodyTextsmall"/>
            </w:pPr>
            <w:r w:rsidRPr="00045BD1">
              <w:t>Email</w:t>
            </w:r>
            <w:r>
              <w:t>:</w:t>
            </w:r>
          </w:p>
        </w:tc>
      </w:tr>
    </w:tbl>
    <w:p w14:paraId="492EC8B4" w14:textId="22D67DA1" w:rsidR="00C76DF7" w:rsidRDefault="00C76DF7" w:rsidP="00416269">
      <w:pPr>
        <w:pStyle w:val="BodyText"/>
        <w:spacing w:after="0" w:line="240" w:lineRule="auto"/>
      </w:pPr>
    </w:p>
    <w:p w14:paraId="096D9265" w14:textId="3C390F29" w:rsidR="00900C90" w:rsidRDefault="00900C90" w:rsidP="00416269">
      <w:pPr>
        <w:pStyle w:val="BodyText"/>
      </w:pPr>
      <w:r>
        <w:t>To be carried out at the following location:</w:t>
      </w:r>
    </w:p>
    <w:p w14:paraId="74077149" w14:textId="36AB3F43" w:rsidR="00900C90" w:rsidRDefault="00900C90" w:rsidP="00416269">
      <w:pPr>
        <w:pStyle w:val="BodyText"/>
      </w:pPr>
      <w:r>
        <w:t>[</w:t>
      </w:r>
      <w:r>
        <w:rPr>
          <w:highlight w:val="lightGray"/>
        </w:rPr>
        <w:t xml:space="preserve">Insert the location of the proposed roadworks, including the name of the state-controlled road and sufficient details to enable the utility Provider to identify all of its infrastructure that may be </w:t>
      </w:r>
      <w:r w:rsidR="003E7B94">
        <w:rPr>
          <w:highlight w:val="lightGray"/>
        </w:rPr>
        <w:t>impacted</w:t>
      </w:r>
      <w:r>
        <w:rPr>
          <w:highlight w:val="lightGray"/>
        </w:rPr>
        <w:t xml:space="preserve"> by the proposed roadworks</w:t>
      </w:r>
      <w:r>
        <w:t>]</w:t>
      </w:r>
    </w:p>
    <w:p w14:paraId="5F5C6043" w14:textId="01293350" w:rsidR="00951038" w:rsidRDefault="00951038" w:rsidP="00951038">
      <w:pPr>
        <w:pStyle w:val="BodyText"/>
      </w:pPr>
      <w:r>
        <w:t xml:space="preserve">The </w:t>
      </w:r>
      <w:r w:rsidR="003E7B94">
        <w:t>Transport and Main Roads</w:t>
      </w:r>
      <w:r>
        <w:t xml:space="preserve"> project identified above is currently in the initial </w:t>
      </w:r>
      <w:r w:rsidR="00F21D1A">
        <w:t>D</w:t>
      </w:r>
      <w:r>
        <w:t xml:space="preserve">esign stage. While Transport and Main Roads intention is to avoid conflicts with existing Utility assets as part of this design development, some conflicts may be unavoidable. This letter is advising you of our intentions in accordance with the appropriate legislative </w:t>
      </w:r>
      <w:r w:rsidR="00655610">
        <w:t>A</w:t>
      </w:r>
      <w:r>
        <w:t>ct identified above.</w:t>
      </w:r>
    </w:p>
    <w:p w14:paraId="0D1C4DEF" w14:textId="4E5DE336" w:rsidR="00951038" w:rsidRDefault="00951038" w:rsidP="00951038">
      <w:pPr>
        <w:pStyle w:val="BodyText"/>
      </w:pPr>
      <w:r>
        <w:t>Attached to this letter is an initial design outlining the section of the State Controlled Road we are planning to upgrade for your information and records.</w:t>
      </w:r>
    </w:p>
    <w:p w14:paraId="0021FE2B" w14:textId="0232EE88" w:rsidR="00951038" w:rsidRDefault="00951038" w:rsidP="00951038">
      <w:pPr>
        <w:pStyle w:val="BodyText"/>
      </w:pPr>
      <w:r>
        <w:t>In addition to the proposed road</w:t>
      </w:r>
      <w:r w:rsidR="00655610">
        <w:t>works</w:t>
      </w:r>
      <w:r>
        <w:t xml:space="preserve"> Transport and Main Roads would like to extend an offer [</w:t>
      </w:r>
      <w:r>
        <w:rPr>
          <w:highlight w:val="lightGray"/>
        </w:rPr>
        <w:t>Insert Utility Name</w:t>
      </w:r>
      <w:r>
        <w:t>] to discuss opportunities for you save money and upgrade your network within the limits of this project if you are prepared to fund the upgrades and they do not delay our project. If you would like to take up this offer please contact Transport and Main Roads by [</w:t>
      </w:r>
      <w:r>
        <w:rPr>
          <w:highlight w:val="lightGray"/>
        </w:rPr>
        <w:t>Insert Date</w:t>
      </w:r>
      <w:r>
        <w:t>]. Opportunities to upgrade your network during this project will be difficult to accommodate once we have progressed to 30% preliminary design so we encourage you to respond in writing to this offer after careful consideration confirming your intention.</w:t>
      </w:r>
    </w:p>
    <w:p w14:paraId="510D0318" w14:textId="16F228BB" w:rsidR="00951038" w:rsidRDefault="00951038" w:rsidP="00951038">
      <w:pPr>
        <w:pStyle w:val="BodyText"/>
      </w:pPr>
      <w:r>
        <w:t>Alternatively, [</w:t>
      </w:r>
      <w:r>
        <w:rPr>
          <w:highlight w:val="lightGray"/>
        </w:rPr>
        <w:t>Insert Utility Name</w:t>
      </w:r>
      <w:r>
        <w:t>] may, within [</w:t>
      </w:r>
      <w:r>
        <w:rPr>
          <w:highlight w:val="lightGray"/>
        </w:rPr>
        <w:t>Insert Days</w:t>
      </w:r>
      <w:r>
        <w:t xml:space="preserve">] Business Days of the date of receipt of this notice, make written submissions to Transport and Main Roads detailing your proposed upgrades and </w:t>
      </w:r>
      <w:r>
        <w:lastRenderedPageBreak/>
        <w:t>funding commitments. This timeframe may be extended upon consultation with Transport and Main Roads.</w:t>
      </w:r>
    </w:p>
    <w:p w14:paraId="049E01DE" w14:textId="2A01140F" w:rsidR="00951038" w:rsidRDefault="00951038" w:rsidP="00416269">
      <w:pPr>
        <w:pStyle w:val="BodyText"/>
      </w:pPr>
      <w:r>
        <w:t>If you do not respond or contact us within the stated period from the date of receipt of this notice this offer will be retracted and we will continue to liaise with you to resolve those conflicts which are unavoidable.</w:t>
      </w:r>
    </w:p>
    <w:p w14:paraId="0539271C" w14:textId="7D48E2E6" w:rsidR="00416269" w:rsidRDefault="00416269" w:rsidP="00416269">
      <w:pPr>
        <w:pStyle w:val="BodyText"/>
      </w:pPr>
      <w:r>
        <w:t xml:space="preserve">Should you have any queries in relation to this </w:t>
      </w:r>
      <w:r w:rsidR="00B84069">
        <w:t>notice</w:t>
      </w:r>
      <w:r>
        <w:t>, please do not hesitate to contact</w:t>
      </w:r>
      <w:r w:rsidR="00EF0A85">
        <w:t xml:space="preserve"> </w:t>
      </w:r>
      <w:r w:rsidR="00EF0A85" w:rsidRPr="00EF0A85">
        <w:rPr>
          <w:highlight w:val="lightGray"/>
        </w:rPr>
        <w:t>[</w:t>
      </w:r>
      <w:r w:rsidR="00951038">
        <w:rPr>
          <w:highlight w:val="lightGray"/>
        </w:rPr>
        <w:t>I</w:t>
      </w:r>
      <w:r w:rsidR="00EF0A85" w:rsidRPr="00EF0A85">
        <w:rPr>
          <w:highlight w:val="lightGray"/>
        </w:rPr>
        <w:t xml:space="preserve">nsert </w:t>
      </w:r>
      <w:r w:rsidR="00951038">
        <w:rPr>
          <w:highlight w:val="lightGray"/>
        </w:rPr>
        <w:t>D</w:t>
      </w:r>
      <w:r w:rsidR="00EF0A85" w:rsidRPr="00EF0A85">
        <w:rPr>
          <w:highlight w:val="lightGray"/>
        </w:rPr>
        <w:t xml:space="preserve">etails of </w:t>
      </w:r>
      <w:r w:rsidR="00951038">
        <w:rPr>
          <w:highlight w:val="lightGray"/>
        </w:rPr>
        <w:t>C</w:t>
      </w:r>
      <w:r w:rsidR="00EF0A85" w:rsidRPr="00EF0A85">
        <w:rPr>
          <w:highlight w:val="lightGray"/>
        </w:rPr>
        <w:t xml:space="preserve">ontact </w:t>
      </w:r>
      <w:r w:rsidR="00951038">
        <w:rPr>
          <w:highlight w:val="lightGray"/>
        </w:rPr>
        <w:t>O</w:t>
      </w:r>
      <w:r w:rsidR="00EF0A85" w:rsidRPr="00EF0A85">
        <w:rPr>
          <w:highlight w:val="lightGray"/>
        </w:rPr>
        <w:t>fficer]</w:t>
      </w:r>
      <w:r w:rsidR="00A735A2">
        <w:t>.</w:t>
      </w:r>
    </w:p>
    <w:p w14:paraId="7C9E17FD" w14:textId="77777777" w:rsidR="00416269" w:rsidRDefault="00416269" w:rsidP="00416269">
      <w:pPr>
        <w:pStyle w:val="BodyText"/>
      </w:pPr>
      <w:r>
        <w:t>Yours sincerely</w:t>
      </w:r>
    </w:p>
    <w:p w14:paraId="580B354D" w14:textId="77777777" w:rsidR="00416269" w:rsidRDefault="00416269" w:rsidP="00416269">
      <w:pPr>
        <w:pStyle w:val="BodyText"/>
      </w:pPr>
    </w:p>
    <w:p w14:paraId="199E53F8" w14:textId="3875DAEE" w:rsidR="00C76DF7" w:rsidRDefault="00FF6E3F" w:rsidP="00416269">
      <w:pPr>
        <w:pStyle w:val="BodyText"/>
      </w:pPr>
      <w:r>
        <w:rPr>
          <w:noProof/>
        </w:rPr>
        <mc:AlternateContent>
          <mc:Choice Requires="wps">
            <w:drawing>
              <wp:anchor distT="45720" distB="45720" distL="114300" distR="114300" simplePos="0" relativeHeight="251665408" behindDoc="0" locked="0" layoutInCell="1" allowOverlap="1" wp14:anchorId="521A825A" wp14:editId="5E078A3D">
                <wp:simplePos x="0" y="0"/>
                <wp:positionH relativeFrom="column">
                  <wp:posOffset>7620</wp:posOffset>
                </wp:positionH>
                <wp:positionV relativeFrom="paragraph">
                  <wp:posOffset>1347470</wp:posOffset>
                </wp:positionV>
                <wp:extent cx="2622550" cy="65405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9F298D4"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A825A" id="Text Box 4" o:spid="_x0000_s1027" type="#_x0000_t202" style="position:absolute;margin-left:.6pt;margin-top:106.1pt;width:206.5pt;height: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r+DA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" stroked="f">
                <v:textbox>
                  <w:txbxContent>
                    <w:p w14:paraId="49F298D4"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r w:rsidR="00416269" w:rsidRPr="00EF0A85">
        <w:rPr>
          <w:highlight w:val="lightGray"/>
        </w:rPr>
        <w:t>[Insert Name of Officer]</w:t>
      </w:r>
      <w:r w:rsidR="00EF0A85">
        <w:rPr>
          <w:highlight w:val="lightGray"/>
        </w:rPr>
        <w:br/>
      </w:r>
      <w:r w:rsidR="00416269" w:rsidRPr="00EF0A85">
        <w:rPr>
          <w:highlight w:val="lightGray"/>
        </w:rPr>
        <w:t>[Insert Title of Officer]</w:t>
      </w:r>
    </w:p>
    <w:p w14:paraId="0B6DA476" w14:textId="6DB0A34F" w:rsidR="00EF0A85" w:rsidRDefault="00FF6E3F" w:rsidP="00416269">
      <w:pPr>
        <w:pStyle w:val="BodyText"/>
        <w:sectPr w:rsidR="00EF0A85" w:rsidSect="00D962D3">
          <w:pgSz w:w="11906" w:h="16838" w:code="9"/>
          <w:pgMar w:top="1418" w:right="1418" w:bottom="1418" w:left="1418" w:header="454" w:footer="454" w:gutter="0"/>
          <w:cols w:space="708"/>
          <w:docGrid w:linePitch="360"/>
        </w:sectPr>
      </w:pPr>
      <w:r w:rsidRPr="00FF6E3F">
        <w:rPr>
          <w:rFonts w:cs="Times New Roman"/>
          <w:noProof/>
          <w:szCs w:val="24"/>
        </w:rPr>
        <mc:AlternateContent>
          <mc:Choice Requires="wps">
            <w:drawing>
              <wp:anchor distT="45720" distB="45720" distL="114300" distR="114300" simplePos="0" relativeHeight="251667456" behindDoc="0" locked="0" layoutInCell="1" allowOverlap="1" wp14:anchorId="2C76115A" wp14:editId="4D5D4574">
                <wp:simplePos x="0" y="0"/>
                <wp:positionH relativeFrom="column">
                  <wp:posOffset>3663950</wp:posOffset>
                </wp:positionH>
                <wp:positionV relativeFrom="paragraph">
                  <wp:posOffset>958850</wp:posOffset>
                </wp:positionV>
                <wp:extent cx="2397760" cy="585470"/>
                <wp:effectExtent l="0" t="0" r="2540" b="50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85470"/>
                        </a:xfrm>
                        <a:prstGeom prst="rect">
                          <a:avLst/>
                        </a:prstGeom>
                        <a:solidFill>
                          <a:srgbClr val="FFFFFF"/>
                        </a:solidFill>
                        <a:ln w="9525">
                          <a:noFill/>
                          <a:miter lim="800000"/>
                          <a:headEnd/>
                          <a:tailEnd/>
                        </a:ln>
                      </wps:spPr>
                      <wps:txbx>
                        <w:txbxContent>
                          <w:p w14:paraId="293FECC6" w14:textId="48958502" w:rsidR="00303262" w:rsidRPr="00FF6E3F" w:rsidRDefault="00303262" w:rsidP="00FF6E3F">
                            <w:pPr>
                              <w:pStyle w:val="TableNotes"/>
                              <w:tabs>
                                <w:tab w:val="left" w:pos="851"/>
                              </w:tabs>
                              <w:spacing w:before="0" w:after="0" w:line="240" w:lineRule="auto"/>
                              <w:rPr>
                                <w:sz w:val="16"/>
                                <w:szCs w:val="16"/>
                              </w:rPr>
                            </w:pPr>
                            <w:r w:rsidRPr="00A7724F">
                              <w:rPr>
                                <w:b/>
                                <w:bCs/>
                                <w:sz w:val="16"/>
                                <w:szCs w:val="16"/>
                                <w:highlight w:val="lightGray"/>
                              </w:rPr>
                              <w:t>Telephone</w:t>
                            </w:r>
                            <w:r w:rsidRPr="00A7724F">
                              <w:rPr>
                                <w:b/>
                                <w:bCs/>
                                <w:sz w:val="16"/>
                                <w:szCs w:val="16"/>
                                <w:highlight w:val="lightGray"/>
                              </w:rPr>
                              <w:tab/>
                              <w:t>+61 7</w:t>
                            </w:r>
                            <w:r>
                              <w:rPr>
                                <w:sz w:val="16"/>
                                <w:szCs w:val="16"/>
                                <w:highlight w:val="lightGray"/>
                              </w:rPr>
                              <w:t xml:space="preserve"> </w:t>
                            </w:r>
                            <w:r w:rsidRPr="00FF6E3F">
                              <w:rPr>
                                <w:sz w:val="16"/>
                                <w:szCs w:val="16"/>
                                <w:highlight w:val="lightGray"/>
                              </w:rPr>
                              <w:br/>
                            </w:r>
                            <w:r w:rsidRPr="00A7724F">
                              <w:rPr>
                                <w:b/>
                                <w:bCs/>
                                <w:sz w:val="16"/>
                                <w:szCs w:val="16"/>
                                <w:highlight w:val="lightGray"/>
                              </w:rPr>
                              <w:t>Website</w:t>
                            </w:r>
                            <w:r>
                              <w:rPr>
                                <w:sz w:val="16"/>
                                <w:szCs w:val="16"/>
                                <w:highlight w:val="lightGray"/>
                              </w:rPr>
                              <w:tab/>
                            </w:r>
                            <w:hyperlink r:id="rId31" w:history="1">
                              <w:r w:rsidRPr="006D1B96">
                                <w:rPr>
                                  <w:rStyle w:val="Hyperlink"/>
                                  <w:sz w:val="16"/>
                                  <w:szCs w:val="16"/>
                                  <w:highlight w:val="lightGray"/>
                                </w:rPr>
                                <w:t>www.tmr.qld.gov.au</w:t>
                              </w:r>
                            </w:hyperlink>
                            <w:r>
                              <w:rPr>
                                <w:sz w:val="16"/>
                                <w:szCs w:val="16"/>
                                <w:highlight w:val="lightGray"/>
                              </w:rPr>
                              <w:br/>
                            </w:r>
                            <w:r w:rsidRPr="00A7724F">
                              <w:rPr>
                                <w:b/>
                                <w:bCs/>
                                <w:sz w:val="16"/>
                                <w:szCs w:val="16"/>
                                <w:highlight w:val="lightGray"/>
                              </w:rPr>
                              <w:t>Email</w:t>
                            </w:r>
                            <w:r>
                              <w:rPr>
                                <w:sz w:val="16"/>
                                <w:szCs w:val="16"/>
                                <w:highlight w:val="lightGray"/>
                              </w:rPr>
                              <w:tab/>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6115A" id="Text Box 5" o:spid="_x0000_s1028" type="#_x0000_t202" style="position:absolute;margin-left:288.5pt;margin-top:75.5pt;width:188.8pt;height:46.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8tEQIAAP0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" stroked="f">
                <v:textbox>
                  <w:txbxContent>
                    <w:p w14:paraId="293FECC6" w14:textId="48958502" w:rsidR="00303262" w:rsidRPr="00FF6E3F" w:rsidRDefault="00303262" w:rsidP="00FF6E3F">
                      <w:pPr>
                        <w:pStyle w:val="TableNotes"/>
                        <w:tabs>
                          <w:tab w:val="left" w:pos="851"/>
                        </w:tabs>
                        <w:spacing w:before="0" w:after="0" w:line="240" w:lineRule="auto"/>
                        <w:rPr>
                          <w:sz w:val="16"/>
                          <w:szCs w:val="16"/>
                        </w:rPr>
                      </w:pPr>
                      <w:r w:rsidRPr="00A7724F">
                        <w:rPr>
                          <w:b/>
                          <w:bCs/>
                          <w:sz w:val="16"/>
                          <w:szCs w:val="16"/>
                          <w:highlight w:val="lightGray"/>
                        </w:rPr>
                        <w:t>Telephone</w:t>
                      </w:r>
                      <w:r w:rsidRPr="00A7724F">
                        <w:rPr>
                          <w:b/>
                          <w:bCs/>
                          <w:sz w:val="16"/>
                          <w:szCs w:val="16"/>
                          <w:highlight w:val="lightGray"/>
                        </w:rPr>
                        <w:tab/>
                        <w:t>+61 7</w:t>
                      </w:r>
                      <w:r>
                        <w:rPr>
                          <w:sz w:val="16"/>
                          <w:szCs w:val="16"/>
                          <w:highlight w:val="lightGray"/>
                        </w:rPr>
                        <w:t xml:space="preserve"> </w:t>
                      </w:r>
                      <w:r w:rsidRPr="00FF6E3F">
                        <w:rPr>
                          <w:sz w:val="16"/>
                          <w:szCs w:val="16"/>
                          <w:highlight w:val="lightGray"/>
                        </w:rPr>
                        <w:br/>
                      </w:r>
                      <w:r w:rsidRPr="00A7724F">
                        <w:rPr>
                          <w:b/>
                          <w:bCs/>
                          <w:sz w:val="16"/>
                          <w:szCs w:val="16"/>
                          <w:highlight w:val="lightGray"/>
                        </w:rPr>
                        <w:t>Website</w:t>
                      </w:r>
                      <w:r>
                        <w:rPr>
                          <w:sz w:val="16"/>
                          <w:szCs w:val="16"/>
                          <w:highlight w:val="lightGray"/>
                        </w:rPr>
                        <w:tab/>
                      </w:r>
                      <w:hyperlink r:id="rId32" w:history="1">
                        <w:r w:rsidRPr="006D1B96">
                          <w:rPr>
                            <w:rStyle w:val="Hyperlink"/>
                            <w:sz w:val="16"/>
                            <w:szCs w:val="16"/>
                            <w:highlight w:val="lightGray"/>
                          </w:rPr>
                          <w:t>www.tmr.qld.gov.au</w:t>
                        </w:r>
                      </w:hyperlink>
                      <w:r>
                        <w:rPr>
                          <w:sz w:val="16"/>
                          <w:szCs w:val="16"/>
                          <w:highlight w:val="lightGray"/>
                        </w:rPr>
                        <w:br/>
                      </w:r>
                      <w:r w:rsidRPr="00A7724F">
                        <w:rPr>
                          <w:b/>
                          <w:bCs/>
                          <w:sz w:val="16"/>
                          <w:szCs w:val="16"/>
                          <w:highlight w:val="lightGray"/>
                        </w:rPr>
                        <w:t>Email</w:t>
                      </w:r>
                      <w:r>
                        <w:rPr>
                          <w:sz w:val="16"/>
                          <w:szCs w:val="16"/>
                          <w:highlight w:val="lightGray"/>
                        </w:rPr>
                        <w:tab/>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4B43421C" w14:textId="36623D42" w:rsidR="00E853AB" w:rsidRDefault="00E853AB" w:rsidP="00E853AB">
      <w:pPr>
        <w:pStyle w:val="Heading1"/>
        <w:numPr>
          <w:ilvl w:val="0"/>
          <w:numId w:val="0"/>
        </w:numPr>
      </w:pPr>
      <w:bookmarkStart w:id="51" w:name="_Toc138275374"/>
      <w:r>
        <w:lastRenderedPageBreak/>
        <w:t>Attachment 5 – PUP Notification of Roadworks / Network Conflicts Letter Templates</w:t>
      </w:r>
      <w:bookmarkEnd w:id="51"/>
    </w:p>
    <w:p w14:paraId="71D4EC5C" w14:textId="7E4874F1" w:rsidR="00E853AB" w:rsidRPr="00E853AB" w:rsidRDefault="00E853AB" w:rsidP="00E853AB">
      <w:pPr>
        <w:pStyle w:val="BodyText"/>
        <w:rPr>
          <w:rStyle w:val="BodyTextbold"/>
        </w:rPr>
      </w:pPr>
      <w:r w:rsidRPr="00E853AB">
        <w:rPr>
          <w:rStyle w:val="BodyTextbold"/>
        </w:rPr>
        <w:t>For Consultant to complete:</w:t>
      </w:r>
    </w:p>
    <w:tbl>
      <w:tblPr>
        <w:tblStyle w:val="TableGrid"/>
        <w:tblW w:w="9776" w:type="dxa"/>
        <w:tblLook w:val="04A0" w:firstRow="1" w:lastRow="0" w:firstColumn="1" w:lastColumn="0" w:noHBand="0" w:noVBand="1"/>
      </w:tblPr>
      <w:tblGrid>
        <w:gridCol w:w="3964"/>
        <w:gridCol w:w="567"/>
        <w:gridCol w:w="1985"/>
        <w:gridCol w:w="3260"/>
      </w:tblGrid>
      <w:tr w:rsidR="00E853AB" w14:paraId="75EE4E7E" w14:textId="77777777" w:rsidTr="0049694A">
        <w:tc>
          <w:tcPr>
            <w:tcW w:w="9776" w:type="dxa"/>
            <w:gridSpan w:val="4"/>
          </w:tcPr>
          <w:p w14:paraId="6E4C087B" w14:textId="77777777" w:rsidR="00E853AB" w:rsidRDefault="00E853AB" w:rsidP="0049694A">
            <w:pPr>
              <w:pStyle w:val="BodyText"/>
            </w:pPr>
            <w:r>
              <w:t>Date:</w:t>
            </w:r>
          </w:p>
        </w:tc>
      </w:tr>
      <w:tr w:rsidR="00E853AB" w14:paraId="15B57917" w14:textId="77777777" w:rsidTr="0049694A">
        <w:tc>
          <w:tcPr>
            <w:tcW w:w="4531" w:type="dxa"/>
            <w:gridSpan w:val="2"/>
          </w:tcPr>
          <w:p w14:paraId="524622B2" w14:textId="77777777" w:rsidR="00E853AB" w:rsidRDefault="00E853AB" w:rsidP="0049694A">
            <w:pPr>
              <w:pStyle w:val="BodyText"/>
            </w:pPr>
            <w:r>
              <w:t xml:space="preserve">TMR Project No: </w:t>
            </w:r>
          </w:p>
        </w:tc>
        <w:tc>
          <w:tcPr>
            <w:tcW w:w="5245" w:type="dxa"/>
            <w:gridSpan w:val="2"/>
          </w:tcPr>
          <w:p w14:paraId="67ADE84B" w14:textId="77777777" w:rsidR="00E853AB" w:rsidRDefault="00E853AB" w:rsidP="0049694A">
            <w:pPr>
              <w:pStyle w:val="BodyText"/>
            </w:pPr>
            <w:r>
              <w:t>TMR Project Name:</w:t>
            </w:r>
          </w:p>
        </w:tc>
      </w:tr>
      <w:tr w:rsidR="00E853AB" w14:paraId="214AFB36" w14:textId="77777777" w:rsidTr="0049694A">
        <w:tc>
          <w:tcPr>
            <w:tcW w:w="9776" w:type="dxa"/>
            <w:gridSpan w:val="4"/>
          </w:tcPr>
          <w:p w14:paraId="6DF313C9" w14:textId="77777777" w:rsidR="00E853AB" w:rsidRDefault="00E853AB" w:rsidP="0049694A">
            <w:pPr>
              <w:pStyle w:val="BodyText"/>
            </w:pPr>
            <w:r>
              <w:t>Description of TMR Project (high level):</w:t>
            </w:r>
          </w:p>
        </w:tc>
      </w:tr>
      <w:tr w:rsidR="00E853AB" w14:paraId="6B59A6FD" w14:textId="77777777" w:rsidTr="0049694A">
        <w:tc>
          <w:tcPr>
            <w:tcW w:w="3964" w:type="dxa"/>
          </w:tcPr>
          <w:p w14:paraId="5493FD64" w14:textId="77777777" w:rsidR="00E853AB" w:rsidRDefault="00E853AB" w:rsidP="0049694A">
            <w:pPr>
              <w:pStyle w:val="BodyText"/>
            </w:pPr>
            <w:r>
              <w:t>PUP Authority Contact:</w:t>
            </w:r>
          </w:p>
        </w:tc>
        <w:tc>
          <w:tcPr>
            <w:tcW w:w="2552" w:type="dxa"/>
            <w:gridSpan w:val="2"/>
          </w:tcPr>
          <w:p w14:paraId="4C6CB6B3" w14:textId="77777777" w:rsidR="00E853AB" w:rsidRDefault="00E853AB" w:rsidP="0049694A">
            <w:pPr>
              <w:pStyle w:val="BodyText"/>
            </w:pPr>
            <w:r>
              <w:t>Phone:</w:t>
            </w:r>
          </w:p>
        </w:tc>
        <w:tc>
          <w:tcPr>
            <w:tcW w:w="3260" w:type="dxa"/>
          </w:tcPr>
          <w:p w14:paraId="01A9D4E9" w14:textId="77777777" w:rsidR="00E853AB" w:rsidRDefault="00E853AB" w:rsidP="0049694A">
            <w:pPr>
              <w:pStyle w:val="BodyText"/>
            </w:pPr>
            <w:r>
              <w:t>Email:</w:t>
            </w:r>
          </w:p>
        </w:tc>
      </w:tr>
      <w:tr w:rsidR="00E853AB" w14:paraId="0394EF0C" w14:textId="77777777" w:rsidTr="0049694A">
        <w:tc>
          <w:tcPr>
            <w:tcW w:w="3964" w:type="dxa"/>
          </w:tcPr>
          <w:p w14:paraId="69682887" w14:textId="77777777" w:rsidR="00E853AB" w:rsidRDefault="00E853AB" w:rsidP="0049694A">
            <w:pPr>
              <w:pStyle w:val="BodyText"/>
            </w:pPr>
            <w:r>
              <w:t>TMR Project Manager:</w:t>
            </w:r>
          </w:p>
        </w:tc>
        <w:tc>
          <w:tcPr>
            <w:tcW w:w="2552" w:type="dxa"/>
            <w:gridSpan w:val="2"/>
          </w:tcPr>
          <w:p w14:paraId="5BE7A8B8" w14:textId="77777777" w:rsidR="00E853AB" w:rsidRDefault="00E853AB" w:rsidP="0049694A">
            <w:pPr>
              <w:pStyle w:val="BodyText"/>
            </w:pPr>
            <w:r>
              <w:t>Phone:</w:t>
            </w:r>
          </w:p>
        </w:tc>
        <w:tc>
          <w:tcPr>
            <w:tcW w:w="3260" w:type="dxa"/>
          </w:tcPr>
          <w:p w14:paraId="61408757" w14:textId="77777777" w:rsidR="00E853AB" w:rsidRDefault="00E853AB" w:rsidP="0049694A">
            <w:pPr>
              <w:pStyle w:val="BodyText"/>
            </w:pPr>
            <w:r>
              <w:t>Email:</w:t>
            </w:r>
          </w:p>
        </w:tc>
      </w:tr>
    </w:tbl>
    <w:p w14:paraId="03A35C0E" w14:textId="77777777" w:rsidR="00E853AB" w:rsidRPr="00BE05A0" w:rsidRDefault="00E853AB" w:rsidP="00E853AB">
      <w:pPr>
        <w:pStyle w:val="BodyText"/>
        <w:spacing w:after="0" w:line="240" w:lineRule="auto"/>
      </w:pPr>
    </w:p>
    <w:p w14:paraId="2D0F3D82" w14:textId="7A4AA8A6" w:rsidR="00E853AB" w:rsidRPr="001D26AE" w:rsidRDefault="00E853AB" w:rsidP="00E853AB">
      <w:pPr>
        <w:pStyle w:val="BodyText"/>
      </w:pPr>
      <w:r w:rsidRPr="00C76DF7">
        <w:t xml:space="preserve">Checklist of utilities and the parts </w:t>
      </w:r>
      <w:r>
        <w:t xml:space="preserve">of the acts that require you to notify them of </w:t>
      </w:r>
      <w:r w:rsidR="00655610">
        <w:t>w</w:t>
      </w:r>
      <w:r>
        <w:t xml:space="preserve"> that may affect their assets:</w:t>
      </w:r>
    </w:p>
    <w:tbl>
      <w:tblPr>
        <w:tblStyle w:val="TableGrid"/>
        <w:tblW w:w="9776" w:type="dxa"/>
        <w:tblLook w:val="04A0" w:firstRow="1" w:lastRow="0" w:firstColumn="1" w:lastColumn="0" w:noHBand="0" w:noVBand="1"/>
      </w:tblPr>
      <w:tblGrid>
        <w:gridCol w:w="2689"/>
        <w:gridCol w:w="5528"/>
        <w:gridCol w:w="1559"/>
      </w:tblGrid>
      <w:tr w:rsidR="00E853AB" w14:paraId="18FAF29E" w14:textId="77777777" w:rsidTr="0049694A">
        <w:tc>
          <w:tcPr>
            <w:tcW w:w="2689" w:type="dxa"/>
          </w:tcPr>
          <w:p w14:paraId="3CB77573" w14:textId="77777777" w:rsidR="00E853AB" w:rsidRDefault="00E853AB" w:rsidP="0049694A">
            <w:pPr>
              <w:pStyle w:val="TableHeading"/>
            </w:pPr>
            <w:r>
              <w:t>Public Utility Type</w:t>
            </w:r>
          </w:p>
        </w:tc>
        <w:tc>
          <w:tcPr>
            <w:tcW w:w="5528" w:type="dxa"/>
          </w:tcPr>
          <w:p w14:paraId="652192B8" w14:textId="65F23CA6" w:rsidR="00E853AB" w:rsidRDefault="00E853AB" w:rsidP="0049694A">
            <w:pPr>
              <w:pStyle w:val="TableHeading"/>
            </w:pPr>
            <w:r>
              <w:t xml:space="preserve">Legislative Act to undertake protection and/or relocation </w:t>
            </w:r>
            <w:r w:rsidR="00F21D1A">
              <w:t>W</w:t>
            </w:r>
            <w:r>
              <w:t xml:space="preserve">orks by </w:t>
            </w:r>
            <w:r w:rsidR="00F21D1A">
              <w:t>P</w:t>
            </w:r>
            <w:r>
              <w:t xml:space="preserve">ublic </w:t>
            </w:r>
            <w:r w:rsidR="00F21D1A">
              <w:t>U</w:t>
            </w:r>
            <w:r>
              <w:t>tilities made under</w:t>
            </w:r>
          </w:p>
        </w:tc>
        <w:tc>
          <w:tcPr>
            <w:tcW w:w="1559" w:type="dxa"/>
          </w:tcPr>
          <w:p w14:paraId="540683CB" w14:textId="77777777" w:rsidR="00E853AB" w:rsidRDefault="00E853AB" w:rsidP="0049694A">
            <w:pPr>
              <w:pStyle w:val="TableHeading"/>
            </w:pPr>
            <w:r>
              <w:t>Check the appropriate box</w:t>
            </w:r>
          </w:p>
        </w:tc>
      </w:tr>
      <w:tr w:rsidR="00E853AB" w14:paraId="7E5CF583" w14:textId="77777777" w:rsidTr="0049694A">
        <w:tc>
          <w:tcPr>
            <w:tcW w:w="2689" w:type="dxa"/>
            <w:vAlign w:val="top"/>
          </w:tcPr>
          <w:p w14:paraId="6E3A5224" w14:textId="77777777" w:rsidR="00E853AB" w:rsidRDefault="00E853AB" w:rsidP="0049694A">
            <w:pPr>
              <w:pStyle w:val="TableBodyText"/>
            </w:pPr>
            <w:r w:rsidRPr="00474E9C">
              <w:t>Electricity</w:t>
            </w:r>
          </w:p>
        </w:tc>
        <w:tc>
          <w:tcPr>
            <w:tcW w:w="5528" w:type="dxa"/>
            <w:vAlign w:val="top"/>
          </w:tcPr>
          <w:p w14:paraId="4E6E1880" w14:textId="1ACAAD2E" w:rsidR="00E853AB" w:rsidRPr="00E853AB" w:rsidRDefault="00E853AB" w:rsidP="00E853AB">
            <w:pPr>
              <w:pStyle w:val="TableBodyText"/>
            </w:pPr>
            <w:r w:rsidRPr="00F21D1A">
              <w:rPr>
                <w:rStyle w:val="BodyTextitalic"/>
              </w:rPr>
              <w:t>Electricity Act</w:t>
            </w:r>
            <w:r w:rsidRPr="00E853AB">
              <w:t xml:space="preserve"> 1994</w:t>
            </w:r>
            <w:r>
              <w:t>, Clause 99</w:t>
            </w:r>
          </w:p>
        </w:tc>
        <w:sdt>
          <w:sdtPr>
            <w:id w:val="196056257"/>
            <w14:checkbox>
              <w14:checked w14:val="0"/>
              <w14:checkedState w14:val="2612" w14:font="MS Gothic"/>
              <w14:uncheckedState w14:val="2610" w14:font="MS Gothic"/>
            </w14:checkbox>
          </w:sdtPr>
          <w:sdtEndPr/>
          <w:sdtContent>
            <w:tc>
              <w:tcPr>
                <w:tcW w:w="1559" w:type="dxa"/>
              </w:tcPr>
              <w:p w14:paraId="70AED637" w14:textId="77777777" w:rsidR="00E853AB" w:rsidRDefault="00E853AB" w:rsidP="0049694A">
                <w:pPr>
                  <w:pStyle w:val="BodyText"/>
                  <w:jc w:val="center"/>
                </w:pPr>
                <w:r>
                  <w:rPr>
                    <w:rFonts w:ascii="MS Gothic" w:eastAsia="MS Gothic" w:hAnsi="MS Gothic" w:hint="eastAsia"/>
                  </w:rPr>
                  <w:t>☐</w:t>
                </w:r>
              </w:p>
            </w:tc>
          </w:sdtContent>
        </w:sdt>
      </w:tr>
      <w:tr w:rsidR="00E853AB" w14:paraId="600944AC" w14:textId="77777777" w:rsidTr="0049694A">
        <w:tc>
          <w:tcPr>
            <w:tcW w:w="2689" w:type="dxa"/>
            <w:vAlign w:val="top"/>
          </w:tcPr>
          <w:p w14:paraId="4F439468" w14:textId="77777777" w:rsidR="00E853AB" w:rsidRDefault="00E853AB" w:rsidP="0049694A">
            <w:pPr>
              <w:pStyle w:val="TableBodyText"/>
            </w:pPr>
            <w:r w:rsidRPr="00474E9C">
              <w:t>Distribution Gas</w:t>
            </w:r>
          </w:p>
        </w:tc>
        <w:tc>
          <w:tcPr>
            <w:tcW w:w="5528" w:type="dxa"/>
            <w:vAlign w:val="top"/>
          </w:tcPr>
          <w:p w14:paraId="6EA13052" w14:textId="2090559F" w:rsidR="00E853AB" w:rsidRPr="00E853AB" w:rsidRDefault="00E853AB" w:rsidP="00E853AB">
            <w:pPr>
              <w:pStyle w:val="TableBodyText"/>
            </w:pPr>
            <w:r w:rsidRPr="00F21D1A">
              <w:rPr>
                <w:rStyle w:val="BodyTextitalic"/>
              </w:rPr>
              <w:t>Gas Supply Act</w:t>
            </w:r>
            <w:r w:rsidRPr="00E853AB">
              <w:t xml:space="preserve"> 2003</w:t>
            </w:r>
            <w:r>
              <w:t>, Clause 91</w:t>
            </w:r>
          </w:p>
        </w:tc>
        <w:sdt>
          <w:sdtPr>
            <w:id w:val="556980812"/>
            <w14:checkbox>
              <w14:checked w14:val="0"/>
              <w14:checkedState w14:val="2612" w14:font="MS Gothic"/>
              <w14:uncheckedState w14:val="2610" w14:font="MS Gothic"/>
            </w14:checkbox>
          </w:sdtPr>
          <w:sdtEndPr/>
          <w:sdtContent>
            <w:tc>
              <w:tcPr>
                <w:tcW w:w="1559" w:type="dxa"/>
              </w:tcPr>
              <w:p w14:paraId="38C7B220" w14:textId="77777777" w:rsidR="00E853AB" w:rsidRDefault="00E853AB" w:rsidP="0049694A">
                <w:pPr>
                  <w:pStyle w:val="BodyText"/>
                  <w:jc w:val="center"/>
                </w:pPr>
                <w:r>
                  <w:rPr>
                    <w:rFonts w:ascii="MS Gothic" w:eastAsia="MS Gothic" w:hAnsi="MS Gothic" w:hint="eastAsia"/>
                  </w:rPr>
                  <w:t>☐</w:t>
                </w:r>
              </w:p>
            </w:tc>
          </w:sdtContent>
        </w:sdt>
      </w:tr>
      <w:tr w:rsidR="00E853AB" w14:paraId="5ECDEAB7" w14:textId="77777777" w:rsidTr="0049694A">
        <w:tc>
          <w:tcPr>
            <w:tcW w:w="2689" w:type="dxa"/>
            <w:vAlign w:val="top"/>
          </w:tcPr>
          <w:p w14:paraId="5E9C6C86" w14:textId="77777777" w:rsidR="00E853AB" w:rsidRDefault="00E853AB" w:rsidP="0049694A">
            <w:pPr>
              <w:pStyle w:val="TableBodyText"/>
            </w:pPr>
            <w:r w:rsidRPr="00474E9C">
              <w:t>Transmission Gas</w:t>
            </w:r>
          </w:p>
        </w:tc>
        <w:tc>
          <w:tcPr>
            <w:tcW w:w="5528" w:type="dxa"/>
            <w:vAlign w:val="top"/>
          </w:tcPr>
          <w:p w14:paraId="31FC3C0E" w14:textId="48919B29" w:rsidR="00E853AB" w:rsidRPr="00A01048" w:rsidRDefault="00E853AB" w:rsidP="00A01048">
            <w:pPr>
              <w:pStyle w:val="TableBodyText"/>
            </w:pPr>
            <w:r w:rsidRPr="00F21D1A">
              <w:rPr>
                <w:rStyle w:val="BodyTextitalic"/>
              </w:rPr>
              <w:t>Petroleum and Gas (Production and Safety) Act</w:t>
            </w:r>
            <w:r w:rsidRPr="00A01048">
              <w:rPr>
                <w:rStyle w:val="BodyTextitalic"/>
                <w:i w:val="0"/>
                <w:szCs w:val="20"/>
              </w:rPr>
              <w:t xml:space="preserve"> 2004</w:t>
            </w:r>
            <w:r w:rsidR="00A01048" w:rsidRPr="00A01048">
              <w:rPr>
                <w:rStyle w:val="BodyTextitalic"/>
                <w:i w:val="0"/>
                <w:szCs w:val="20"/>
              </w:rPr>
              <w:t>, Clause 427</w:t>
            </w:r>
          </w:p>
        </w:tc>
        <w:sdt>
          <w:sdtPr>
            <w:id w:val="-23715815"/>
            <w14:checkbox>
              <w14:checked w14:val="0"/>
              <w14:checkedState w14:val="2612" w14:font="MS Gothic"/>
              <w14:uncheckedState w14:val="2610" w14:font="MS Gothic"/>
            </w14:checkbox>
          </w:sdtPr>
          <w:sdtEndPr/>
          <w:sdtContent>
            <w:tc>
              <w:tcPr>
                <w:tcW w:w="1559" w:type="dxa"/>
              </w:tcPr>
              <w:p w14:paraId="3498A3BA" w14:textId="77777777" w:rsidR="00E853AB" w:rsidRDefault="00E853AB" w:rsidP="0049694A">
                <w:pPr>
                  <w:pStyle w:val="BodyText"/>
                  <w:jc w:val="center"/>
                </w:pPr>
                <w:r>
                  <w:rPr>
                    <w:rFonts w:ascii="MS Gothic" w:eastAsia="MS Gothic" w:hAnsi="MS Gothic" w:hint="eastAsia"/>
                  </w:rPr>
                  <w:t>☐</w:t>
                </w:r>
              </w:p>
            </w:tc>
          </w:sdtContent>
        </w:sdt>
      </w:tr>
      <w:tr w:rsidR="00E853AB" w14:paraId="040FE361" w14:textId="77777777" w:rsidTr="0049694A">
        <w:tc>
          <w:tcPr>
            <w:tcW w:w="2689" w:type="dxa"/>
            <w:vAlign w:val="top"/>
          </w:tcPr>
          <w:p w14:paraId="1CB247A6" w14:textId="77777777" w:rsidR="00E853AB" w:rsidRDefault="00E853AB" w:rsidP="0049694A">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7E73649F" w14:textId="6B58AE4A" w:rsidR="00E853AB" w:rsidRPr="00A01048" w:rsidRDefault="00E853AB" w:rsidP="00A01048">
            <w:pPr>
              <w:pStyle w:val="TableBodyText"/>
            </w:pPr>
            <w:r w:rsidRPr="00F21D1A">
              <w:rPr>
                <w:rStyle w:val="BodyTextitalic"/>
              </w:rPr>
              <w:t>South East Queensland Water (Distribution and Retail Restructuring) Act</w:t>
            </w:r>
            <w:r w:rsidRPr="00A01048">
              <w:t xml:space="preserve"> 2009 Part 3 - Public Entity Work</w:t>
            </w:r>
            <w:r w:rsidR="00A01048">
              <w:t>, Clause 53BU</w:t>
            </w:r>
          </w:p>
        </w:tc>
        <w:sdt>
          <w:sdtPr>
            <w:id w:val="-1633396251"/>
            <w14:checkbox>
              <w14:checked w14:val="0"/>
              <w14:checkedState w14:val="2612" w14:font="MS Gothic"/>
              <w14:uncheckedState w14:val="2610" w14:font="MS Gothic"/>
            </w14:checkbox>
          </w:sdtPr>
          <w:sdtEndPr/>
          <w:sdtContent>
            <w:tc>
              <w:tcPr>
                <w:tcW w:w="1559" w:type="dxa"/>
              </w:tcPr>
              <w:p w14:paraId="2BE8263E" w14:textId="77777777" w:rsidR="00E853AB" w:rsidRDefault="00E853AB" w:rsidP="0049694A">
                <w:pPr>
                  <w:pStyle w:val="BodyText"/>
                  <w:jc w:val="center"/>
                </w:pPr>
                <w:r>
                  <w:rPr>
                    <w:rFonts w:ascii="MS Gothic" w:eastAsia="MS Gothic" w:hAnsi="MS Gothic" w:hint="eastAsia"/>
                  </w:rPr>
                  <w:t>☐</w:t>
                </w:r>
              </w:p>
            </w:tc>
          </w:sdtContent>
        </w:sdt>
      </w:tr>
      <w:tr w:rsidR="00E853AB" w14:paraId="605735B2" w14:textId="77777777" w:rsidTr="0049694A">
        <w:tc>
          <w:tcPr>
            <w:tcW w:w="2689" w:type="dxa"/>
            <w:vAlign w:val="top"/>
          </w:tcPr>
          <w:p w14:paraId="7092C552" w14:textId="77777777" w:rsidR="00E853AB" w:rsidRDefault="00E853AB" w:rsidP="0049694A">
            <w:pPr>
              <w:pStyle w:val="TableBodyText"/>
            </w:pPr>
            <w:r w:rsidRPr="00474E9C">
              <w:t>Local Government Water</w:t>
            </w:r>
          </w:p>
        </w:tc>
        <w:tc>
          <w:tcPr>
            <w:tcW w:w="5528" w:type="dxa"/>
            <w:vAlign w:val="top"/>
          </w:tcPr>
          <w:p w14:paraId="49A8C6C3" w14:textId="19C9D14F" w:rsidR="00E853AB" w:rsidRPr="00A01048" w:rsidRDefault="00E853AB" w:rsidP="00A01048">
            <w:pPr>
              <w:pStyle w:val="TableBodyText"/>
            </w:pPr>
            <w:r w:rsidRPr="00F21D1A">
              <w:rPr>
                <w:rStyle w:val="BodyTextitalic"/>
              </w:rPr>
              <w:t>Transport Infrastructure Act</w:t>
            </w:r>
            <w:r w:rsidRPr="00A01048">
              <w:rPr>
                <w:rStyle w:val="BodyTextitalic"/>
                <w:i w:val="0"/>
                <w:szCs w:val="20"/>
              </w:rPr>
              <w:t xml:space="preserve"> </w:t>
            </w:r>
            <w:r w:rsidRPr="00A01048">
              <w:t>1994, Clause 8</w:t>
            </w:r>
            <w:r w:rsidR="00A01048">
              <w:t>0</w:t>
            </w:r>
          </w:p>
        </w:tc>
        <w:sdt>
          <w:sdtPr>
            <w:id w:val="-153916827"/>
            <w14:checkbox>
              <w14:checked w14:val="0"/>
              <w14:checkedState w14:val="2612" w14:font="MS Gothic"/>
              <w14:uncheckedState w14:val="2610" w14:font="MS Gothic"/>
            </w14:checkbox>
          </w:sdtPr>
          <w:sdtEndPr/>
          <w:sdtContent>
            <w:tc>
              <w:tcPr>
                <w:tcW w:w="1559" w:type="dxa"/>
              </w:tcPr>
              <w:p w14:paraId="6ADDF6F0" w14:textId="77777777" w:rsidR="00E853AB" w:rsidRDefault="00E853AB" w:rsidP="0049694A">
                <w:pPr>
                  <w:pStyle w:val="BodyText"/>
                  <w:jc w:val="center"/>
                </w:pPr>
                <w:r>
                  <w:rPr>
                    <w:rFonts w:ascii="MS Gothic" w:eastAsia="MS Gothic" w:hAnsi="MS Gothic" w:hint="eastAsia"/>
                  </w:rPr>
                  <w:t>☐</w:t>
                </w:r>
              </w:p>
            </w:tc>
          </w:sdtContent>
        </w:sdt>
      </w:tr>
      <w:tr w:rsidR="00E853AB" w14:paraId="35B86441" w14:textId="77777777" w:rsidTr="0049694A">
        <w:tc>
          <w:tcPr>
            <w:tcW w:w="2689" w:type="dxa"/>
            <w:vAlign w:val="top"/>
          </w:tcPr>
          <w:p w14:paraId="0CB3C5B5" w14:textId="77777777" w:rsidR="00E853AB" w:rsidRDefault="00E853AB" w:rsidP="0049694A">
            <w:pPr>
              <w:pStyle w:val="TableBodyText"/>
            </w:pPr>
            <w:r w:rsidRPr="00474E9C">
              <w:t>Telecommunications</w:t>
            </w:r>
          </w:p>
        </w:tc>
        <w:tc>
          <w:tcPr>
            <w:tcW w:w="5528" w:type="dxa"/>
            <w:vAlign w:val="top"/>
          </w:tcPr>
          <w:p w14:paraId="67B474A3" w14:textId="49047F70" w:rsidR="00E853AB" w:rsidRPr="00A01048" w:rsidRDefault="00E853AB" w:rsidP="00A01048">
            <w:pPr>
              <w:pStyle w:val="TableBodyText"/>
            </w:pPr>
            <w:r w:rsidRPr="00F21D1A">
              <w:rPr>
                <w:rStyle w:val="BodyTextitalic"/>
              </w:rPr>
              <w:t>Transport Infrastructure Act</w:t>
            </w:r>
            <w:r w:rsidRPr="00A01048">
              <w:rPr>
                <w:rStyle w:val="BodyTextitalic"/>
                <w:i w:val="0"/>
                <w:szCs w:val="20"/>
              </w:rPr>
              <w:t xml:space="preserve"> </w:t>
            </w:r>
            <w:r w:rsidRPr="00A01048">
              <w:t>1994, Clause 8</w:t>
            </w:r>
            <w:r w:rsidR="00A01048">
              <w:t>0</w:t>
            </w:r>
          </w:p>
        </w:tc>
        <w:sdt>
          <w:sdtPr>
            <w:id w:val="188039675"/>
            <w14:checkbox>
              <w14:checked w14:val="0"/>
              <w14:checkedState w14:val="2612" w14:font="MS Gothic"/>
              <w14:uncheckedState w14:val="2610" w14:font="MS Gothic"/>
            </w14:checkbox>
          </w:sdtPr>
          <w:sdtEndPr/>
          <w:sdtContent>
            <w:tc>
              <w:tcPr>
                <w:tcW w:w="1559" w:type="dxa"/>
              </w:tcPr>
              <w:p w14:paraId="10EB80C9" w14:textId="77777777" w:rsidR="00E853AB" w:rsidRDefault="00E853AB" w:rsidP="0049694A">
                <w:pPr>
                  <w:pStyle w:val="BodyText"/>
                  <w:jc w:val="center"/>
                </w:pPr>
                <w:r>
                  <w:rPr>
                    <w:rFonts w:ascii="MS Gothic" w:eastAsia="MS Gothic" w:hAnsi="MS Gothic" w:hint="eastAsia"/>
                  </w:rPr>
                  <w:t>☐</w:t>
                </w:r>
              </w:p>
            </w:tc>
          </w:sdtContent>
        </w:sdt>
      </w:tr>
      <w:tr w:rsidR="00E853AB" w14:paraId="638D5049" w14:textId="77777777" w:rsidTr="0049694A">
        <w:tc>
          <w:tcPr>
            <w:tcW w:w="2689" w:type="dxa"/>
          </w:tcPr>
          <w:p w14:paraId="7DEAE528" w14:textId="77777777" w:rsidR="00E853AB" w:rsidRDefault="00E853AB" w:rsidP="0049694A">
            <w:pPr>
              <w:pStyle w:val="BodyText"/>
            </w:pPr>
          </w:p>
        </w:tc>
        <w:tc>
          <w:tcPr>
            <w:tcW w:w="7087" w:type="dxa"/>
            <w:gridSpan w:val="2"/>
          </w:tcPr>
          <w:p w14:paraId="37661DAD" w14:textId="094B5C75" w:rsidR="00E853AB" w:rsidRDefault="00E853AB" w:rsidP="0049694A">
            <w:pPr>
              <w:pStyle w:val="TableBodyText"/>
            </w:pPr>
            <w:r w:rsidRPr="00714D92">
              <w:t xml:space="preserve">Please note that some utilities have bespoke agency specific notification forms which must be used. Consultant should ask the Project Administrator </w:t>
            </w:r>
            <w:r w:rsidR="00F21D1A">
              <w:t xml:space="preserve">or Departmental Delegate </w:t>
            </w:r>
            <w:r w:rsidRPr="00714D92">
              <w:t>for copies so that the agency specific form is used for these Utility Providers.</w:t>
            </w:r>
          </w:p>
        </w:tc>
      </w:tr>
    </w:tbl>
    <w:p w14:paraId="786F9234" w14:textId="77777777" w:rsidR="00E853AB" w:rsidRDefault="00E853AB" w:rsidP="00E853AB">
      <w:pPr>
        <w:pStyle w:val="BodyText"/>
      </w:pPr>
    </w:p>
    <w:p w14:paraId="4F97EAB1" w14:textId="77777777" w:rsidR="005626F7" w:rsidRDefault="005626F7" w:rsidP="00E853AB">
      <w:pPr>
        <w:pStyle w:val="BodyText"/>
      </w:pPr>
    </w:p>
    <w:p w14:paraId="3F4DE393" w14:textId="7A349DD5" w:rsidR="005626F7" w:rsidRDefault="005626F7" w:rsidP="00E853AB">
      <w:pPr>
        <w:pStyle w:val="BodyText"/>
        <w:sectPr w:rsidR="005626F7" w:rsidSect="00D962D3">
          <w:pgSz w:w="11906" w:h="16838" w:code="9"/>
          <w:pgMar w:top="1418" w:right="1418" w:bottom="1418" w:left="1418" w:header="454" w:footer="454" w:gutter="0"/>
          <w:cols w:space="708"/>
          <w:docGrid w:linePitch="360"/>
        </w:sectPr>
      </w:pPr>
    </w:p>
    <w:p w14:paraId="6F3257FA" w14:textId="33705EAB" w:rsidR="004F5CBB" w:rsidRDefault="004F5CBB" w:rsidP="004F5CBB">
      <w:pPr>
        <w:pStyle w:val="BodyText"/>
        <w:rPr>
          <w:rStyle w:val="BodyTextbold"/>
          <w:b w:val="0"/>
        </w:rPr>
      </w:pPr>
      <w:r w:rsidRPr="004F5CBB">
        <w:rPr>
          <w:rStyle w:val="BodyTextbold"/>
          <w:b w:val="0"/>
          <w:highlight w:val="lightGray"/>
        </w:rPr>
        <w:lastRenderedPageBreak/>
        <w:t>[Letter template for Notice of Conflict with Utility assets - Electricity]</w:t>
      </w:r>
    </w:p>
    <w:p w14:paraId="7965F27A" w14:textId="77777777" w:rsidR="004F5CBB" w:rsidRDefault="004F5CBB" w:rsidP="004F5CBB">
      <w:pPr>
        <w:pStyle w:val="BodyText"/>
      </w:pPr>
      <w:r>
        <w:t>[</w:t>
      </w:r>
      <w:r w:rsidRPr="00416269">
        <w:rPr>
          <w:highlight w:val="lightGray"/>
        </w:rPr>
        <w:t>Insert Date</w:t>
      </w:r>
      <w:r>
        <w:t>]</w:t>
      </w:r>
    </w:p>
    <w:p w14:paraId="57141872" w14:textId="77777777" w:rsidR="004F5CBB" w:rsidRDefault="004F5CBB" w:rsidP="004F5CBB">
      <w:pPr>
        <w:pStyle w:val="BodyText"/>
        <w:spacing w:after="0" w:line="240" w:lineRule="auto"/>
      </w:pPr>
      <w:r>
        <w:t>Our ref</w:t>
      </w:r>
      <w:r>
        <w:tab/>
      </w:r>
      <w:r>
        <w:tab/>
      </w:r>
      <w:r>
        <w:br/>
        <w:t>Your ref</w:t>
      </w:r>
      <w:r>
        <w:tab/>
      </w:r>
      <w:r>
        <w:tab/>
      </w:r>
      <w:r>
        <w:br/>
        <w:t>Enquiries</w:t>
      </w:r>
    </w:p>
    <w:p w14:paraId="38FABD6F" w14:textId="77777777" w:rsidR="004F5CBB" w:rsidRDefault="004F5CBB" w:rsidP="004F5CBB">
      <w:pPr>
        <w:pStyle w:val="BodyText"/>
      </w:pPr>
    </w:p>
    <w:p w14:paraId="06421402" w14:textId="09A1E384" w:rsidR="004F5CBB" w:rsidRDefault="004F5CBB" w:rsidP="004F5CBB">
      <w:pPr>
        <w:pStyle w:val="BodyText"/>
      </w:pPr>
      <w:r>
        <w:rPr>
          <w:highlight w:val="lightGray"/>
        </w:rPr>
        <w:t>[insert Entity</w:t>
      </w:r>
      <w:r>
        <w:t>]</w:t>
      </w:r>
    </w:p>
    <w:p w14:paraId="30064B8C" w14:textId="77777777" w:rsidR="004F5CBB" w:rsidRDefault="004F5CBB" w:rsidP="004F5CBB">
      <w:pPr>
        <w:pStyle w:val="BodyText"/>
      </w:pPr>
      <w:r>
        <w:t>[</w:t>
      </w:r>
      <w:r w:rsidRPr="00416269">
        <w:rPr>
          <w:highlight w:val="lightGray"/>
        </w:rPr>
        <w:t>Insert Address</w:t>
      </w:r>
      <w:r>
        <w:t>]</w:t>
      </w:r>
    </w:p>
    <w:p w14:paraId="7C8D03E3" w14:textId="77777777" w:rsidR="004F5CBB" w:rsidRDefault="004F5CBB" w:rsidP="004F5CBB">
      <w:pPr>
        <w:pStyle w:val="BodyText"/>
      </w:pPr>
    </w:p>
    <w:p w14:paraId="48DB06FD" w14:textId="77777777" w:rsidR="004F5CBB" w:rsidRDefault="004F5CBB" w:rsidP="004F5CBB">
      <w:pPr>
        <w:pStyle w:val="BodyText"/>
      </w:pPr>
      <w:r>
        <w:t>Dear [</w:t>
      </w:r>
      <w:r w:rsidRPr="00416269">
        <w:rPr>
          <w:highlight w:val="lightGray"/>
        </w:rPr>
        <w:t>Add Name of Addressee</w:t>
      </w:r>
      <w:r>
        <w:t>]</w:t>
      </w:r>
    </w:p>
    <w:p w14:paraId="2E4D0096" w14:textId="41B3363F" w:rsidR="004F5CBB" w:rsidRDefault="004F5CBB" w:rsidP="004F5CBB">
      <w:pPr>
        <w:pStyle w:val="BodyText"/>
        <w:rPr>
          <w:rStyle w:val="BodyTextbold"/>
        </w:rPr>
      </w:pPr>
      <w:r w:rsidRPr="004F5CBB">
        <w:rPr>
          <w:rStyle w:val="BodyTextbold"/>
        </w:rPr>
        <w:t xml:space="preserve">Notice of work affecting electricity entity’s </w:t>
      </w:r>
      <w:r w:rsidR="00655610">
        <w:rPr>
          <w:rStyle w:val="BodyTextbold"/>
        </w:rPr>
        <w:t>Works</w:t>
      </w:r>
      <w:r w:rsidRPr="004F5CBB">
        <w:rPr>
          <w:rStyle w:val="BodyTextbold"/>
        </w:rPr>
        <w:t xml:space="preserve"> under section</w:t>
      </w:r>
      <w:r>
        <w:rPr>
          <w:rStyle w:val="BodyTextbold"/>
        </w:rPr>
        <w:t> </w:t>
      </w:r>
      <w:r w:rsidRPr="004F5CBB">
        <w:rPr>
          <w:rStyle w:val="BodyTextbold"/>
        </w:rPr>
        <w:t xml:space="preserve">99 of the </w:t>
      </w:r>
      <w:r w:rsidRPr="004F5CBB">
        <w:rPr>
          <w:rStyle w:val="BodyTextitalicsbold"/>
        </w:rPr>
        <w:t>Electricity Act</w:t>
      </w:r>
      <w:r w:rsidRPr="004F5CBB">
        <w:rPr>
          <w:rStyle w:val="BodyTextbold"/>
        </w:rPr>
        <w:t xml:space="preserve"> 1994</w:t>
      </w:r>
    </w:p>
    <w:p w14:paraId="64F83B2E" w14:textId="1C1C54AC" w:rsidR="004F5CBB" w:rsidRDefault="004F5CBB" w:rsidP="004F5CBB">
      <w:pPr>
        <w:pStyle w:val="BodyText"/>
      </w:pPr>
      <w:r w:rsidRPr="004F5CBB">
        <w:t>In accordance with section</w:t>
      </w:r>
      <w:r>
        <w:t> </w:t>
      </w:r>
      <w:r w:rsidRPr="004F5CBB">
        <w:t xml:space="preserve">99 of the </w:t>
      </w:r>
      <w:r w:rsidRPr="004F5CBB">
        <w:rPr>
          <w:rStyle w:val="BodyTextitalic"/>
        </w:rPr>
        <w:t>Electricity Act</w:t>
      </w:r>
      <w:r w:rsidRPr="004F5CBB">
        <w:t xml:space="preserve"> 1994,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4F5CBB" w14:paraId="6A20DB81" w14:textId="77777777" w:rsidTr="00D76FAF">
        <w:tc>
          <w:tcPr>
            <w:tcW w:w="4531" w:type="dxa"/>
            <w:vAlign w:val="top"/>
          </w:tcPr>
          <w:p w14:paraId="22034FDF" w14:textId="77777777" w:rsidR="004F5CBB" w:rsidRDefault="004F5CBB" w:rsidP="00D76FAF">
            <w:pPr>
              <w:pStyle w:val="TableBodyTextsmall"/>
            </w:pPr>
            <w:r w:rsidRPr="00907C6A">
              <w:t xml:space="preserve">Department of Transport and Main Roads </w:t>
            </w:r>
            <w:r>
              <w:br/>
            </w:r>
            <w:r w:rsidRPr="00907C6A">
              <w:t>Project No:</w:t>
            </w:r>
          </w:p>
        </w:tc>
        <w:tc>
          <w:tcPr>
            <w:tcW w:w="4820" w:type="dxa"/>
            <w:gridSpan w:val="2"/>
            <w:vAlign w:val="top"/>
          </w:tcPr>
          <w:p w14:paraId="741BD0A9" w14:textId="77777777" w:rsidR="004F5CBB" w:rsidRDefault="004F5CBB" w:rsidP="00D76FAF">
            <w:pPr>
              <w:pStyle w:val="TableBodyTextsmall"/>
            </w:pPr>
            <w:r w:rsidRPr="00907C6A">
              <w:t>Project Name:</w:t>
            </w:r>
          </w:p>
        </w:tc>
      </w:tr>
      <w:tr w:rsidR="004F5CBB" w14:paraId="382468AF" w14:textId="77777777" w:rsidTr="00D76FAF">
        <w:tc>
          <w:tcPr>
            <w:tcW w:w="9351" w:type="dxa"/>
            <w:gridSpan w:val="3"/>
          </w:tcPr>
          <w:p w14:paraId="0991C44D" w14:textId="77777777" w:rsidR="004F5CBB" w:rsidRDefault="004F5CBB" w:rsidP="00D76FAF">
            <w:pPr>
              <w:pStyle w:val="TableBodyTextsmall"/>
            </w:pPr>
            <w:r w:rsidRPr="00416269">
              <w:t>Description of TMR Project (high level):</w:t>
            </w:r>
          </w:p>
        </w:tc>
      </w:tr>
      <w:tr w:rsidR="004F5CBB" w14:paraId="4817C469" w14:textId="77777777" w:rsidTr="00D76FAF">
        <w:tc>
          <w:tcPr>
            <w:tcW w:w="4531" w:type="dxa"/>
            <w:vAlign w:val="top"/>
          </w:tcPr>
          <w:p w14:paraId="67D0C994" w14:textId="77777777" w:rsidR="004F5CBB" w:rsidRDefault="004F5CBB" w:rsidP="00D76FAF">
            <w:pPr>
              <w:pStyle w:val="TableBodyTextsmall"/>
            </w:pPr>
            <w:r w:rsidRPr="00045BD1">
              <w:t>PUP Authority Contact:</w:t>
            </w:r>
          </w:p>
        </w:tc>
        <w:tc>
          <w:tcPr>
            <w:tcW w:w="2264" w:type="dxa"/>
            <w:vAlign w:val="top"/>
          </w:tcPr>
          <w:p w14:paraId="4FD221F5" w14:textId="77777777" w:rsidR="004F5CBB" w:rsidRDefault="004F5CBB" w:rsidP="00D76FAF">
            <w:pPr>
              <w:pStyle w:val="TableBodyTextsmall"/>
            </w:pPr>
            <w:r w:rsidRPr="00045BD1">
              <w:t>Phone</w:t>
            </w:r>
            <w:r>
              <w:t>:</w:t>
            </w:r>
          </w:p>
        </w:tc>
        <w:tc>
          <w:tcPr>
            <w:tcW w:w="2556" w:type="dxa"/>
            <w:vAlign w:val="top"/>
          </w:tcPr>
          <w:p w14:paraId="4B6DA31F" w14:textId="77777777" w:rsidR="004F5CBB" w:rsidRDefault="004F5CBB" w:rsidP="00D76FAF">
            <w:pPr>
              <w:pStyle w:val="TableBodyTextsmall"/>
            </w:pPr>
            <w:r w:rsidRPr="00045BD1">
              <w:t>Email</w:t>
            </w:r>
            <w:r>
              <w:t>:</w:t>
            </w:r>
          </w:p>
        </w:tc>
      </w:tr>
      <w:tr w:rsidR="004F5CBB" w14:paraId="38351F67" w14:textId="77777777" w:rsidTr="00D76FAF">
        <w:tc>
          <w:tcPr>
            <w:tcW w:w="4531" w:type="dxa"/>
            <w:vAlign w:val="top"/>
          </w:tcPr>
          <w:p w14:paraId="52D6DC6A" w14:textId="77777777" w:rsidR="004F5CBB" w:rsidRDefault="004F5CBB" w:rsidP="00D76FAF">
            <w:pPr>
              <w:pStyle w:val="TableBodyTextsmall"/>
            </w:pPr>
            <w:r w:rsidRPr="00045BD1">
              <w:t>TMR Project Manager:</w:t>
            </w:r>
          </w:p>
        </w:tc>
        <w:tc>
          <w:tcPr>
            <w:tcW w:w="2264" w:type="dxa"/>
            <w:vAlign w:val="top"/>
          </w:tcPr>
          <w:p w14:paraId="17D2BA68" w14:textId="77777777" w:rsidR="004F5CBB" w:rsidRDefault="004F5CBB" w:rsidP="00D76FAF">
            <w:pPr>
              <w:pStyle w:val="TableBodyTextsmall"/>
            </w:pPr>
            <w:r w:rsidRPr="00045BD1">
              <w:t>Phone</w:t>
            </w:r>
            <w:r>
              <w:t>:</w:t>
            </w:r>
          </w:p>
        </w:tc>
        <w:tc>
          <w:tcPr>
            <w:tcW w:w="2556" w:type="dxa"/>
            <w:vAlign w:val="top"/>
          </w:tcPr>
          <w:p w14:paraId="0A45F0D7" w14:textId="77777777" w:rsidR="004F5CBB" w:rsidRDefault="004F5CBB" w:rsidP="00D76FAF">
            <w:pPr>
              <w:pStyle w:val="TableBodyTextsmall"/>
            </w:pPr>
            <w:r w:rsidRPr="00045BD1">
              <w:t>Email</w:t>
            </w:r>
            <w:r>
              <w:t>:</w:t>
            </w:r>
          </w:p>
        </w:tc>
      </w:tr>
    </w:tbl>
    <w:p w14:paraId="69028E34" w14:textId="77777777" w:rsidR="004F5CBB" w:rsidRDefault="004F5CBB" w:rsidP="004F5CBB">
      <w:pPr>
        <w:pStyle w:val="BodyText"/>
        <w:spacing w:after="0" w:line="240" w:lineRule="auto"/>
      </w:pPr>
    </w:p>
    <w:p w14:paraId="75F781DC" w14:textId="77777777" w:rsidR="004F5CBB" w:rsidRDefault="004F5CBB" w:rsidP="004F5CBB">
      <w:pPr>
        <w:pStyle w:val="BodyText"/>
      </w:pPr>
      <w:r>
        <w:t>to be carried out at the following location:</w:t>
      </w:r>
    </w:p>
    <w:p w14:paraId="66B897D9" w14:textId="77777777" w:rsidR="004F5CBB" w:rsidRDefault="004F5CBB" w:rsidP="004F5CBB">
      <w:pPr>
        <w:pStyle w:val="BodyText"/>
      </w:pPr>
      <w:r w:rsidRPr="00BE3F44">
        <w:rPr>
          <w:highlight w:val="lightGray"/>
        </w:rPr>
        <w:t>[Insert the location of the proposed roadworks, including the name of the state-controlled road and sufficient details to enable the electricity entity to identify all of its electricity infrastructure that may be impacted by the proposed roadworks]</w:t>
      </w:r>
    </w:p>
    <w:p w14:paraId="53043359" w14:textId="7C6D8F7F" w:rsidR="004F5CBB" w:rsidRDefault="004F5CBB" w:rsidP="004F5CBB">
      <w:pPr>
        <w:pStyle w:val="BodyText"/>
      </w:pPr>
      <w:r>
        <w:t>The T</w:t>
      </w:r>
      <w:r w:rsidR="00BE3F44">
        <w:t xml:space="preserve">ransport and </w:t>
      </w:r>
      <w:r>
        <w:t>M</w:t>
      </w:r>
      <w:r w:rsidR="00BE3F44">
        <w:t xml:space="preserve">ain </w:t>
      </w:r>
      <w:r>
        <w:t>R</w:t>
      </w:r>
      <w:r w:rsidR="00BE3F44">
        <w:t>oads</w:t>
      </w:r>
      <w:r>
        <w:t xml:space="preserve"> project identified above is currently in the </w:t>
      </w:r>
      <w:r w:rsidR="00620C3E">
        <w:t>Detailed Design</w:t>
      </w:r>
      <w:r>
        <w:t xml:space="preserve"> stage. While T</w:t>
      </w:r>
      <w:r w:rsidR="00BE3F44">
        <w:t xml:space="preserve">ransport and </w:t>
      </w:r>
      <w:r>
        <w:t>M</w:t>
      </w:r>
      <w:r w:rsidR="00BE3F44">
        <w:t xml:space="preserve">ain </w:t>
      </w:r>
      <w:r>
        <w:t>R</w:t>
      </w:r>
      <w:r w:rsidR="00BE3F44">
        <w:t>oads</w:t>
      </w:r>
      <w:r>
        <w:t xml:space="preserve">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2B7EC699" w14:textId="0FBB0F8F" w:rsidR="004F5CBB" w:rsidRDefault="004F5CBB" w:rsidP="004F5CBB">
      <w:pPr>
        <w:pStyle w:val="BodyText"/>
      </w:pPr>
      <w:r>
        <w:t>Attached to this letter are the documents identified in the below table. These documents provide details of the T</w:t>
      </w:r>
      <w:r w:rsidR="00BE3F44">
        <w:t xml:space="preserve">ransport and </w:t>
      </w:r>
      <w:r>
        <w:t>M</w:t>
      </w:r>
      <w:r w:rsidR="00BE3F44">
        <w:t xml:space="preserve">ain </w:t>
      </w:r>
      <w:r>
        <w:t>R</w:t>
      </w:r>
      <w:r w:rsidR="00BE3F44">
        <w:t>oads</w:t>
      </w:r>
      <w:r>
        <w:t xml:space="preserve"> project, PUP conflicts identified, and the interim treatment being proposed to address the identified PUP conflicts.</w:t>
      </w:r>
    </w:p>
    <w:p w14:paraId="3D107C6B" w14:textId="63BF603A" w:rsidR="004F5CBB" w:rsidRDefault="004F5CBB" w:rsidP="004F5CBB">
      <w:pPr>
        <w:pStyle w:val="BodyText"/>
      </w:pPr>
      <w:r>
        <w:t>It is requested that you review the attached documents and advise on your, and other relevant representatives from your organisation, availability for a follow up meeting with T</w:t>
      </w:r>
      <w:r w:rsidR="00BE3F44">
        <w:t xml:space="preserve">ransport and </w:t>
      </w:r>
      <w:r>
        <w:t>M</w:t>
      </w:r>
      <w:r w:rsidR="00BE3F44">
        <w:t xml:space="preserve">ain </w:t>
      </w:r>
      <w:r>
        <w:t>R</w:t>
      </w:r>
      <w:r w:rsidR="00BE3F44">
        <w:t>oads</w:t>
      </w:r>
      <w:r>
        <w:t xml:space="preserve"> representatives on </w:t>
      </w:r>
      <w:r w:rsidRPr="00BE3F44">
        <w:rPr>
          <w:highlight w:val="lightGray"/>
        </w:rPr>
        <w:t>[</w:t>
      </w:r>
      <w:r w:rsidR="003E7B94">
        <w:rPr>
          <w:highlight w:val="lightGray"/>
        </w:rPr>
        <w:t>E</w:t>
      </w:r>
      <w:r w:rsidRPr="00BE3F44">
        <w:rPr>
          <w:highlight w:val="lightGray"/>
        </w:rPr>
        <w:t xml:space="preserve">nter </w:t>
      </w:r>
      <w:r w:rsidR="003E7B94">
        <w:rPr>
          <w:highlight w:val="lightGray"/>
        </w:rPr>
        <w:t>D</w:t>
      </w:r>
      <w:r w:rsidRPr="00BE3F44">
        <w:rPr>
          <w:highlight w:val="lightGray"/>
        </w:rPr>
        <w:t xml:space="preserve">ate and </w:t>
      </w:r>
      <w:r w:rsidR="003E7B94">
        <w:rPr>
          <w:highlight w:val="lightGray"/>
        </w:rPr>
        <w:t>T</w:t>
      </w:r>
      <w:r w:rsidRPr="00BE3F44">
        <w:rPr>
          <w:highlight w:val="lightGray"/>
        </w:rPr>
        <w:t>ime]</w:t>
      </w:r>
      <w:r>
        <w:t xml:space="preserve"> at </w:t>
      </w:r>
      <w:r w:rsidRPr="00BE3F44">
        <w:rPr>
          <w:highlight w:val="lightGray"/>
        </w:rPr>
        <w:t>[</w:t>
      </w:r>
      <w:r w:rsidR="003E7B94">
        <w:rPr>
          <w:highlight w:val="lightGray"/>
        </w:rPr>
        <w:t>E</w:t>
      </w:r>
      <w:r w:rsidRPr="00BE3F44">
        <w:rPr>
          <w:highlight w:val="lightGray"/>
        </w:rPr>
        <w:t xml:space="preserve">nter </w:t>
      </w:r>
      <w:r w:rsidR="003E7B94">
        <w:rPr>
          <w:highlight w:val="lightGray"/>
        </w:rPr>
        <w:t>L</w:t>
      </w:r>
      <w:r w:rsidRPr="00BE3F44">
        <w:rPr>
          <w:highlight w:val="lightGray"/>
        </w:rPr>
        <w:t xml:space="preserve">ocation for </w:t>
      </w:r>
      <w:r w:rsidR="003E7B94">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5A06EE23" w14:textId="177D8A22" w:rsidR="004F5CBB" w:rsidRDefault="004F5CBB" w:rsidP="004F5CBB">
      <w:pPr>
        <w:pStyle w:val="BodyText"/>
      </w:pPr>
      <w:r>
        <w:t xml:space="preserve">A copy of the following documents regarding the proposed roadworks is attached to this notice. </w:t>
      </w:r>
      <w:r w:rsidRPr="00C21F94">
        <w:rPr>
          <w:highlight w:val="lightGray"/>
        </w:rPr>
        <w:t>[</w:t>
      </w:r>
      <w:r w:rsidR="00D7331B">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4F5CBB" w14:paraId="5C520EAC" w14:textId="77777777" w:rsidTr="004F5CBB">
        <w:tc>
          <w:tcPr>
            <w:tcW w:w="1317" w:type="dxa"/>
          </w:tcPr>
          <w:p w14:paraId="6F04393F" w14:textId="1743DDAF" w:rsidR="004F5CBB" w:rsidRDefault="004F5CBB" w:rsidP="004F5CBB">
            <w:pPr>
              <w:pStyle w:val="TableHeading"/>
            </w:pPr>
            <w:r>
              <w:lastRenderedPageBreak/>
              <w:t>Attachment Number</w:t>
            </w:r>
          </w:p>
        </w:tc>
        <w:tc>
          <w:tcPr>
            <w:tcW w:w="6758" w:type="dxa"/>
          </w:tcPr>
          <w:p w14:paraId="10151BE7" w14:textId="28E0F4BF" w:rsidR="004F5CBB" w:rsidRDefault="004F5CBB" w:rsidP="004F5CBB">
            <w:pPr>
              <w:pStyle w:val="TableHeading"/>
            </w:pPr>
            <w:r>
              <w:t>Description</w:t>
            </w:r>
          </w:p>
        </w:tc>
        <w:tc>
          <w:tcPr>
            <w:tcW w:w="1418" w:type="dxa"/>
          </w:tcPr>
          <w:p w14:paraId="14DC23B2" w14:textId="105D572C" w:rsidR="004F5CBB" w:rsidRDefault="004F5CBB" w:rsidP="004F5CBB">
            <w:pPr>
              <w:pStyle w:val="TableHeading"/>
            </w:pPr>
            <w:r>
              <w:t>Date / Version of document</w:t>
            </w:r>
          </w:p>
        </w:tc>
      </w:tr>
      <w:tr w:rsidR="004F5CBB" w14:paraId="70299E64" w14:textId="77777777" w:rsidTr="004F5CBB">
        <w:tc>
          <w:tcPr>
            <w:tcW w:w="1317" w:type="dxa"/>
          </w:tcPr>
          <w:p w14:paraId="5309C05D" w14:textId="5115C497" w:rsidR="004F5CBB" w:rsidRDefault="004F5CBB" w:rsidP="004F5CBB">
            <w:pPr>
              <w:pStyle w:val="TableBodyTextsmall"/>
              <w:jc w:val="center"/>
            </w:pPr>
            <w:r>
              <w:t>1</w:t>
            </w:r>
          </w:p>
        </w:tc>
        <w:tc>
          <w:tcPr>
            <w:tcW w:w="6758" w:type="dxa"/>
            <w:vAlign w:val="top"/>
          </w:tcPr>
          <w:p w14:paraId="38258E7F" w14:textId="35626601" w:rsidR="004F5CBB" w:rsidRDefault="004F5CBB" w:rsidP="004F5CBB">
            <w:pPr>
              <w:pStyle w:val="TableBodyTextsmall"/>
            </w:pPr>
            <w:r w:rsidRPr="00E441FE">
              <w:t>Road corridor drawings (identifying existing PUP location)</w:t>
            </w:r>
          </w:p>
        </w:tc>
        <w:tc>
          <w:tcPr>
            <w:tcW w:w="1418" w:type="dxa"/>
          </w:tcPr>
          <w:p w14:paraId="13D86865" w14:textId="77777777" w:rsidR="004F5CBB" w:rsidRDefault="004F5CBB" w:rsidP="004F5CBB">
            <w:pPr>
              <w:pStyle w:val="TableBodyTextsmall"/>
              <w:jc w:val="center"/>
            </w:pPr>
          </w:p>
        </w:tc>
      </w:tr>
      <w:tr w:rsidR="004F5CBB" w14:paraId="55FAACCD" w14:textId="77777777" w:rsidTr="004F5CBB">
        <w:tc>
          <w:tcPr>
            <w:tcW w:w="1317" w:type="dxa"/>
          </w:tcPr>
          <w:p w14:paraId="07AE48E9" w14:textId="4B23C53F" w:rsidR="004F5CBB" w:rsidRDefault="004F5CBB" w:rsidP="004F5CBB">
            <w:pPr>
              <w:pStyle w:val="TableBodyTextsmall"/>
              <w:jc w:val="center"/>
            </w:pPr>
            <w:r>
              <w:t>2</w:t>
            </w:r>
          </w:p>
        </w:tc>
        <w:tc>
          <w:tcPr>
            <w:tcW w:w="6758" w:type="dxa"/>
            <w:vAlign w:val="top"/>
          </w:tcPr>
          <w:p w14:paraId="442FB962" w14:textId="1AEFF2DB" w:rsidR="004F5CBB" w:rsidRDefault="004F5CBB" w:rsidP="004F5CBB">
            <w:pPr>
              <w:pStyle w:val="TableBodyTextsmall"/>
            </w:pPr>
            <w:r w:rsidRPr="00E441FE">
              <w:t>Type Crossing Sections</w:t>
            </w:r>
          </w:p>
        </w:tc>
        <w:tc>
          <w:tcPr>
            <w:tcW w:w="1418" w:type="dxa"/>
          </w:tcPr>
          <w:p w14:paraId="75E7BAEA" w14:textId="77777777" w:rsidR="004F5CBB" w:rsidRDefault="004F5CBB" w:rsidP="004F5CBB">
            <w:pPr>
              <w:pStyle w:val="TableBodyTextsmall"/>
              <w:jc w:val="center"/>
            </w:pPr>
          </w:p>
        </w:tc>
      </w:tr>
      <w:tr w:rsidR="004F5CBB" w14:paraId="0F164739" w14:textId="77777777" w:rsidTr="004F5CBB">
        <w:tc>
          <w:tcPr>
            <w:tcW w:w="1317" w:type="dxa"/>
          </w:tcPr>
          <w:p w14:paraId="0CC40FD0" w14:textId="3652ED69" w:rsidR="004F5CBB" w:rsidRDefault="004F5CBB" w:rsidP="004F5CBB">
            <w:pPr>
              <w:pStyle w:val="TableBodyTextsmall"/>
              <w:jc w:val="center"/>
            </w:pPr>
            <w:r>
              <w:t>3</w:t>
            </w:r>
          </w:p>
        </w:tc>
        <w:tc>
          <w:tcPr>
            <w:tcW w:w="6758" w:type="dxa"/>
            <w:vAlign w:val="top"/>
          </w:tcPr>
          <w:p w14:paraId="589F6226" w14:textId="024481C5" w:rsidR="004F5CBB" w:rsidRDefault="004F5CBB" w:rsidP="004F5CBB">
            <w:pPr>
              <w:pStyle w:val="TableBodyTextsmall"/>
            </w:pPr>
            <w:r w:rsidRPr="00E441FE">
              <w:t>Resumption drawings, showing new property boundaries</w:t>
            </w:r>
          </w:p>
        </w:tc>
        <w:tc>
          <w:tcPr>
            <w:tcW w:w="1418" w:type="dxa"/>
          </w:tcPr>
          <w:p w14:paraId="75851F7F" w14:textId="77777777" w:rsidR="004F5CBB" w:rsidRDefault="004F5CBB" w:rsidP="004F5CBB">
            <w:pPr>
              <w:pStyle w:val="TableBodyTextsmall"/>
              <w:jc w:val="center"/>
            </w:pPr>
          </w:p>
        </w:tc>
      </w:tr>
      <w:tr w:rsidR="004F5CBB" w14:paraId="3BA98C6E" w14:textId="77777777" w:rsidTr="004F5CBB">
        <w:tc>
          <w:tcPr>
            <w:tcW w:w="1317" w:type="dxa"/>
          </w:tcPr>
          <w:p w14:paraId="64B70163" w14:textId="266AA1B9" w:rsidR="004F5CBB" w:rsidRDefault="004F5CBB" w:rsidP="004F5CBB">
            <w:pPr>
              <w:pStyle w:val="TableBodyTextsmall"/>
              <w:jc w:val="center"/>
            </w:pPr>
            <w:r>
              <w:t>4</w:t>
            </w:r>
          </w:p>
        </w:tc>
        <w:tc>
          <w:tcPr>
            <w:tcW w:w="6758" w:type="dxa"/>
            <w:vAlign w:val="top"/>
          </w:tcPr>
          <w:p w14:paraId="5BBD2F32" w14:textId="19331D9D" w:rsidR="004F5CBB" w:rsidRDefault="004F5CBB" w:rsidP="004F5CBB">
            <w:pPr>
              <w:pStyle w:val="TableBodyTextsmall"/>
            </w:pPr>
            <w:r w:rsidRPr="00E441FE">
              <w:t>Longitudinal sections adjacent to new property boundaries</w:t>
            </w:r>
          </w:p>
        </w:tc>
        <w:tc>
          <w:tcPr>
            <w:tcW w:w="1418" w:type="dxa"/>
          </w:tcPr>
          <w:p w14:paraId="03C87127" w14:textId="77777777" w:rsidR="004F5CBB" w:rsidRDefault="004F5CBB" w:rsidP="004F5CBB">
            <w:pPr>
              <w:pStyle w:val="TableBodyTextsmall"/>
              <w:jc w:val="center"/>
            </w:pPr>
          </w:p>
        </w:tc>
      </w:tr>
      <w:tr w:rsidR="004F5CBB" w14:paraId="38F0EF00" w14:textId="77777777" w:rsidTr="004F5CBB">
        <w:tc>
          <w:tcPr>
            <w:tcW w:w="1317" w:type="dxa"/>
          </w:tcPr>
          <w:p w14:paraId="727D38B1" w14:textId="63CB021C" w:rsidR="004F5CBB" w:rsidRDefault="004F5CBB" w:rsidP="004F5CBB">
            <w:pPr>
              <w:pStyle w:val="TableBodyTextsmall"/>
              <w:jc w:val="center"/>
            </w:pPr>
            <w:r>
              <w:t>5</w:t>
            </w:r>
          </w:p>
        </w:tc>
        <w:tc>
          <w:tcPr>
            <w:tcW w:w="6758" w:type="dxa"/>
            <w:vAlign w:val="top"/>
          </w:tcPr>
          <w:p w14:paraId="48F4CB3F" w14:textId="2FA6B3A8" w:rsidR="004F5CBB" w:rsidRDefault="004F5CBB" w:rsidP="004F5CBB">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72260DEB" w14:textId="77777777" w:rsidR="004F5CBB" w:rsidRDefault="004F5CBB" w:rsidP="004F5CBB">
            <w:pPr>
              <w:pStyle w:val="TableBodyTextsmall"/>
              <w:jc w:val="center"/>
            </w:pPr>
          </w:p>
        </w:tc>
      </w:tr>
      <w:tr w:rsidR="004F5CBB" w14:paraId="2D1AD15E" w14:textId="77777777" w:rsidTr="004F5CBB">
        <w:tc>
          <w:tcPr>
            <w:tcW w:w="1317" w:type="dxa"/>
          </w:tcPr>
          <w:p w14:paraId="0E0DABF1" w14:textId="7E1CC615" w:rsidR="004F5CBB" w:rsidRDefault="004F5CBB" w:rsidP="004F5CBB">
            <w:pPr>
              <w:pStyle w:val="TableBodyTextsmall"/>
              <w:jc w:val="center"/>
            </w:pPr>
            <w:r>
              <w:t>6</w:t>
            </w:r>
          </w:p>
        </w:tc>
        <w:tc>
          <w:tcPr>
            <w:tcW w:w="6758" w:type="dxa"/>
            <w:vAlign w:val="top"/>
          </w:tcPr>
          <w:p w14:paraId="3D8A0754" w14:textId="2355CAC4" w:rsidR="004F5CBB" w:rsidRDefault="004F5CBB" w:rsidP="004F5CBB">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734805FE" w14:textId="77777777" w:rsidR="004F5CBB" w:rsidRDefault="004F5CBB" w:rsidP="004F5CBB">
            <w:pPr>
              <w:pStyle w:val="TableBodyTextsmall"/>
              <w:jc w:val="center"/>
            </w:pPr>
          </w:p>
        </w:tc>
      </w:tr>
      <w:tr w:rsidR="004F5CBB" w14:paraId="4D1C487D" w14:textId="77777777" w:rsidTr="004F5CBB">
        <w:tc>
          <w:tcPr>
            <w:tcW w:w="1317" w:type="dxa"/>
          </w:tcPr>
          <w:p w14:paraId="4CF6DAB5" w14:textId="30E812A2" w:rsidR="004F5CBB" w:rsidRDefault="004F5CBB" w:rsidP="004F5CBB">
            <w:pPr>
              <w:pStyle w:val="TableBodyTextsmall"/>
              <w:jc w:val="center"/>
            </w:pPr>
            <w:r>
              <w:t>7</w:t>
            </w:r>
          </w:p>
        </w:tc>
        <w:tc>
          <w:tcPr>
            <w:tcW w:w="6758" w:type="dxa"/>
            <w:vAlign w:val="top"/>
          </w:tcPr>
          <w:p w14:paraId="3531370F" w14:textId="02EF4502" w:rsidR="004F5CBB" w:rsidRDefault="004F5CBB" w:rsidP="004F5CBB">
            <w:pPr>
              <w:pStyle w:val="TableBodyTextsmall"/>
            </w:pPr>
            <w:r w:rsidRPr="00E441FE">
              <w:t xml:space="preserve">Quality </w:t>
            </w:r>
            <w:r w:rsidR="00F21D1A">
              <w:t>L</w:t>
            </w:r>
            <w:r w:rsidRPr="00E441FE">
              <w:t>evel A and/or B Subsurface Utility Information</w:t>
            </w:r>
          </w:p>
        </w:tc>
        <w:tc>
          <w:tcPr>
            <w:tcW w:w="1418" w:type="dxa"/>
          </w:tcPr>
          <w:p w14:paraId="3C1A041B" w14:textId="77777777" w:rsidR="004F5CBB" w:rsidRDefault="004F5CBB" w:rsidP="004F5CBB">
            <w:pPr>
              <w:pStyle w:val="TableBodyTextsmall"/>
              <w:jc w:val="center"/>
            </w:pPr>
          </w:p>
        </w:tc>
      </w:tr>
      <w:tr w:rsidR="004F5CBB" w14:paraId="42FF21CC" w14:textId="77777777" w:rsidTr="004F5CBB">
        <w:tc>
          <w:tcPr>
            <w:tcW w:w="1317" w:type="dxa"/>
          </w:tcPr>
          <w:p w14:paraId="30D27745" w14:textId="521FA632" w:rsidR="004F5CBB" w:rsidRDefault="004F5CBB" w:rsidP="004F5CBB">
            <w:pPr>
              <w:pStyle w:val="TableBodyTextsmall"/>
              <w:jc w:val="center"/>
            </w:pPr>
            <w:r>
              <w:t>8</w:t>
            </w:r>
          </w:p>
        </w:tc>
        <w:tc>
          <w:tcPr>
            <w:tcW w:w="6758" w:type="dxa"/>
            <w:vAlign w:val="top"/>
          </w:tcPr>
          <w:p w14:paraId="1536702E" w14:textId="018EE6D4" w:rsidR="004F5CBB" w:rsidRDefault="004F5CBB" w:rsidP="004F5CBB">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647A4D94" w14:textId="77777777" w:rsidR="004F5CBB" w:rsidRDefault="004F5CBB" w:rsidP="004F5CBB">
            <w:pPr>
              <w:pStyle w:val="TableBodyTextsmall"/>
              <w:jc w:val="center"/>
            </w:pPr>
          </w:p>
        </w:tc>
      </w:tr>
      <w:tr w:rsidR="004F5CBB" w14:paraId="302C8752" w14:textId="77777777" w:rsidTr="004F5CBB">
        <w:tc>
          <w:tcPr>
            <w:tcW w:w="1317" w:type="dxa"/>
          </w:tcPr>
          <w:p w14:paraId="13E330BB" w14:textId="2337A1BC" w:rsidR="004F5CBB" w:rsidRDefault="004F5CBB" w:rsidP="004F5CBB">
            <w:pPr>
              <w:pStyle w:val="TableBodyTextsmall"/>
              <w:jc w:val="center"/>
            </w:pPr>
            <w:r>
              <w:t>9</w:t>
            </w:r>
          </w:p>
        </w:tc>
        <w:tc>
          <w:tcPr>
            <w:tcW w:w="6758" w:type="dxa"/>
            <w:vAlign w:val="top"/>
          </w:tcPr>
          <w:p w14:paraId="0DD13301" w14:textId="25371CD5" w:rsidR="004F5CBB" w:rsidRDefault="004F5CBB" w:rsidP="004F5CBB">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2D9E6244" w14:textId="77777777" w:rsidR="004F5CBB" w:rsidRDefault="004F5CBB" w:rsidP="004F5CBB">
            <w:pPr>
              <w:pStyle w:val="TableBodyTextsmall"/>
              <w:jc w:val="center"/>
            </w:pPr>
          </w:p>
        </w:tc>
      </w:tr>
      <w:tr w:rsidR="004F5CBB" w14:paraId="510FFE28" w14:textId="77777777" w:rsidTr="004F5CBB">
        <w:tc>
          <w:tcPr>
            <w:tcW w:w="1317" w:type="dxa"/>
          </w:tcPr>
          <w:p w14:paraId="37A800F8" w14:textId="64260CE4" w:rsidR="004F5CBB" w:rsidRDefault="004F5CBB" w:rsidP="004F5CBB">
            <w:pPr>
              <w:pStyle w:val="TableBodyTextsmall"/>
              <w:jc w:val="center"/>
            </w:pPr>
            <w:r>
              <w:t>10</w:t>
            </w:r>
          </w:p>
        </w:tc>
        <w:tc>
          <w:tcPr>
            <w:tcW w:w="6758" w:type="dxa"/>
            <w:vAlign w:val="top"/>
          </w:tcPr>
          <w:p w14:paraId="4339EFA1" w14:textId="109FC684" w:rsidR="004F5CBB" w:rsidRDefault="004F5CBB" w:rsidP="004F5CBB">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20AABC8C" w14:textId="77777777" w:rsidR="004F5CBB" w:rsidRDefault="004F5CBB" w:rsidP="004F5CBB">
            <w:pPr>
              <w:pStyle w:val="TableBodyTextsmall"/>
              <w:jc w:val="center"/>
            </w:pPr>
          </w:p>
        </w:tc>
      </w:tr>
      <w:tr w:rsidR="004F5CBB" w14:paraId="5D2244AF" w14:textId="77777777" w:rsidTr="004F5CBB">
        <w:tc>
          <w:tcPr>
            <w:tcW w:w="1317" w:type="dxa"/>
          </w:tcPr>
          <w:p w14:paraId="5EDDA5F1" w14:textId="235D487C" w:rsidR="004F5CBB" w:rsidRDefault="004F5CBB" w:rsidP="004F5CBB">
            <w:pPr>
              <w:pStyle w:val="TableBodyTextsmall"/>
              <w:jc w:val="center"/>
            </w:pPr>
            <w:r>
              <w:t>11</w:t>
            </w:r>
          </w:p>
        </w:tc>
        <w:tc>
          <w:tcPr>
            <w:tcW w:w="6758" w:type="dxa"/>
            <w:vAlign w:val="top"/>
          </w:tcPr>
          <w:p w14:paraId="783402E9" w14:textId="45A6BB8B" w:rsidR="004F5CBB" w:rsidRDefault="004F5CBB" w:rsidP="004F5CBB">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7E60A837" w14:textId="77777777" w:rsidR="004F5CBB" w:rsidRDefault="004F5CBB" w:rsidP="004F5CBB">
            <w:pPr>
              <w:pStyle w:val="TableBodyTextsmall"/>
              <w:jc w:val="center"/>
            </w:pPr>
          </w:p>
        </w:tc>
      </w:tr>
      <w:tr w:rsidR="004F5CBB" w14:paraId="232F4ED7" w14:textId="77777777" w:rsidTr="004F5CBB">
        <w:tc>
          <w:tcPr>
            <w:tcW w:w="1317" w:type="dxa"/>
          </w:tcPr>
          <w:p w14:paraId="7A38A038" w14:textId="76094589" w:rsidR="004F5CBB" w:rsidRDefault="004F5CBB" w:rsidP="004F5CBB">
            <w:pPr>
              <w:pStyle w:val="TableBodyTextsmall"/>
              <w:jc w:val="center"/>
            </w:pPr>
            <w:r>
              <w:t>12</w:t>
            </w:r>
          </w:p>
        </w:tc>
        <w:tc>
          <w:tcPr>
            <w:tcW w:w="6758" w:type="dxa"/>
            <w:vAlign w:val="top"/>
          </w:tcPr>
          <w:p w14:paraId="69678FD9" w14:textId="089A02F4" w:rsidR="004F5CBB" w:rsidRDefault="004F5CBB" w:rsidP="004F5CBB">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45067124" w14:textId="77777777" w:rsidR="004F5CBB" w:rsidRDefault="004F5CBB" w:rsidP="004F5CBB">
            <w:pPr>
              <w:pStyle w:val="TableBodyTextsmall"/>
              <w:jc w:val="center"/>
            </w:pPr>
          </w:p>
        </w:tc>
      </w:tr>
      <w:tr w:rsidR="004F5CBB" w14:paraId="379FB0BF" w14:textId="77777777" w:rsidTr="004F5CBB">
        <w:tc>
          <w:tcPr>
            <w:tcW w:w="1317" w:type="dxa"/>
          </w:tcPr>
          <w:p w14:paraId="3EAC2962" w14:textId="70C4D8A6" w:rsidR="004F5CBB" w:rsidRDefault="004F5CBB" w:rsidP="004F5CBB">
            <w:pPr>
              <w:pStyle w:val="TableBodyTextsmall"/>
              <w:jc w:val="center"/>
            </w:pPr>
            <w:r>
              <w:t>13</w:t>
            </w:r>
          </w:p>
        </w:tc>
        <w:tc>
          <w:tcPr>
            <w:tcW w:w="6758" w:type="dxa"/>
            <w:vAlign w:val="top"/>
          </w:tcPr>
          <w:p w14:paraId="6DBC6E70" w14:textId="438DACD8" w:rsidR="004F5CBB" w:rsidRDefault="004F5CBB" w:rsidP="004F5CBB">
            <w:pPr>
              <w:pStyle w:val="TableBodyTextsmall"/>
            </w:pPr>
            <w:r w:rsidRPr="00E441FE">
              <w:t xml:space="preserve">Additional information: </w:t>
            </w:r>
            <w:r w:rsidRPr="00C21F94">
              <w:rPr>
                <w:highlight w:val="lightGray"/>
              </w:rPr>
              <w:t>[</w:t>
            </w:r>
            <w:r w:rsidR="003E7B94">
              <w:rPr>
                <w:highlight w:val="lightGray"/>
              </w:rPr>
              <w:t>E</w:t>
            </w:r>
            <w:r w:rsidRPr="00C21F94">
              <w:rPr>
                <w:highlight w:val="lightGray"/>
              </w:rPr>
              <w:t xml:space="preserve">nter </w:t>
            </w:r>
            <w:r w:rsidR="003E7B94">
              <w:rPr>
                <w:highlight w:val="lightGray"/>
              </w:rPr>
              <w:t>D</w:t>
            </w:r>
            <w:r w:rsidRPr="00C21F94">
              <w:rPr>
                <w:highlight w:val="lightGray"/>
              </w:rPr>
              <w:t>escription]</w:t>
            </w:r>
          </w:p>
        </w:tc>
        <w:tc>
          <w:tcPr>
            <w:tcW w:w="1418" w:type="dxa"/>
          </w:tcPr>
          <w:p w14:paraId="70E5B6B8" w14:textId="77777777" w:rsidR="004F5CBB" w:rsidRDefault="004F5CBB" w:rsidP="004F5CBB">
            <w:pPr>
              <w:pStyle w:val="TableBodyTextsmall"/>
              <w:jc w:val="center"/>
            </w:pPr>
          </w:p>
        </w:tc>
      </w:tr>
    </w:tbl>
    <w:p w14:paraId="0079E31B" w14:textId="77777777" w:rsidR="004F5CBB" w:rsidRDefault="004F5CBB" w:rsidP="004F5CBB">
      <w:pPr>
        <w:pStyle w:val="BodyText"/>
        <w:spacing w:after="0" w:line="240" w:lineRule="auto"/>
      </w:pPr>
    </w:p>
    <w:p w14:paraId="265454B1" w14:textId="550C2A3A" w:rsidR="004F5CBB" w:rsidRDefault="004F5CBB" w:rsidP="004F5CBB">
      <w:pPr>
        <w:pStyle w:val="BodyText"/>
      </w:pPr>
      <w:r>
        <w:t xml:space="preserve">Alternatively, </w:t>
      </w:r>
      <w:r w:rsidRPr="00C21F94">
        <w:rPr>
          <w:highlight w:val="lightGray"/>
        </w:rPr>
        <w:t>[</w:t>
      </w:r>
      <w:r w:rsidR="003E7B94">
        <w:rPr>
          <w:highlight w:val="lightGray"/>
        </w:rPr>
        <w:t>I</w:t>
      </w:r>
      <w:r w:rsidRPr="00C21F94">
        <w:rPr>
          <w:highlight w:val="lightGray"/>
        </w:rPr>
        <w:t xml:space="preserve">nsert </w:t>
      </w:r>
      <w:r w:rsidR="003E7B94">
        <w:rPr>
          <w:highlight w:val="lightGray"/>
        </w:rPr>
        <w:t>U</w:t>
      </w:r>
      <w:r w:rsidRPr="00C21F94">
        <w:rPr>
          <w:highlight w:val="lightGray"/>
        </w:rPr>
        <w:t xml:space="preserve">tility </w:t>
      </w:r>
      <w:r w:rsidR="003E7B94">
        <w:rPr>
          <w:highlight w:val="lightGray"/>
        </w:rPr>
        <w:t>N</w:t>
      </w:r>
      <w:r w:rsidRPr="00C21F94">
        <w:rPr>
          <w:highlight w:val="lightGray"/>
        </w:rPr>
        <w:t>ame]</w:t>
      </w:r>
      <w:r>
        <w:t xml:space="preserve"> may, within 14</w:t>
      </w:r>
      <w:r w:rsidR="00C21F94">
        <w:t> </w:t>
      </w:r>
      <w:r>
        <w:t>calendar days of the date of receipt of this notice, make written submissions to T</w:t>
      </w:r>
      <w:r w:rsidR="00C21F94">
        <w:t xml:space="preserve">ransport and </w:t>
      </w:r>
      <w:r>
        <w:t>M</w:t>
      </w:r>
      <w:r w:rsidR="00C21F94">
        <w:t xml:space="preserve">ain </w:t>
      </w:r>
      <w:r>
        <w:t>R</w:t>
      </w:r>
      <w:r w:rsidR="00C21F94">
        <w:t>oads</w:t>
      </w:r>
      <w:r>
        <w:t xml:space="preserve"> about the proposed roadworks. This timeframe may be extended upon consultation with T</w:t>
      </w:r>
      <w:r w:rsidR="00C21F94">
        <w:t xml:space="preserve">ransport and </w:t>
      </w:r>
      <w:r>
        <w:t>M</w:t>
      </w:r>
      <w:r w:rsidR="00C21F94">
        <w:t xml:space="preserve">ain </w:t>
      </w:r>
      <w:r>
        <w:t>R</w:t>
      </w:r>
      <w:r w:rsidR="00C21F94">
        <w:t>oads</w:t>
      </w:r>
      <w:r>
        <w:t>.</w:t>
      </w:r>
    </w:p>
    <w:p w14:paraId="4EBCD5FA" w14:textId="345E4E37" w:rsidR="003E7B94" w:rsidRDefault="003E7B94" w:rsidP="004F5CBB">
      <w:pPr>
        <w:pStyle w:val="BodyText"/>
      </w:pPr>
      <w:r>
        <w:t>Information about the vibration exposure standards for your assets, and any other technical relevant standards or guidelines that may apply to working near your assets would be appreciated.</w:t>
      </w:r>
    </w:p>
    <w:p w14:paraId="52A9DAFD" w14:textId="23B17C4B" w:rsidR="004F5CBB" w:rsidRDefault="004F5CBB" w:rsidP="004F5CBB">
      <w:pPr>
        <w:pStyle w:val="BodyText"/>
      </w:pPr>
      <w:r>
        <w:t xml:space="preserve">Before finalising the proposed roadworks, </w:t>
      </w:r>
      <w:r w:rsidR="00C21F94">
        <w:t>Transport and Main Roads</w:t>
      </w:r>
      <w:r>
        <w:t xml:space="preserve"> will consider any written submissions made by you within the stated period.</w:t>
      </w:r>
    </w:p>
    <w:p w14:paraId="4AFC9C38" w14:textId="77777777" w:rsidR="00C21F94" w:rsidRDefault="004F5CBB" w:rsidP="004F5CBB">
      <w:pPr>
        <w:pStyle w:val="BodyText"/>
      </w:pPr>
      <w:r>
        <w:t xml:space="preserve">If you do not respond within the stated period from the date of receipt of this notice, </w:t>
      </w:r>
      <w:r w:rsidR="00C21F94">
        <w:t>Transport and Main Roads</w:t>
      </w:r>
      <w:r>
        <w:t xml:space="preserve"> may proceed to finalise the proposed roadworks.</w:t>
      </w:r>
    </w:p>
    <w:p w14:paraId="595E00D3" w14:textId="755B9B25" w:rsidR="004F5CBB" w:rsidRDefault="004F5CBB" w:rsidP="004F5CBB">
      <w:pPr>
        <w:pStyle w:val="BodyText"/>
      </w:pPr>
      <w:r>
        <w:t xml:space="preserve">Should you have any queries in relation to this </w:t>
      </w:r>
      <w:r w:rsidR="00E01517">
        <w:t>notice</w:t>
      </w:r>
      <w:r>
        <w:t xml:space="preserve">, please do not hesitate to contact </w:t>
      </w:r>
      <w:r w:rsidRPr="00EF0A85">
        <w:rPr>
          <w:highlight w:val="lightGray"/>
        </w:rPr>
        <w:t>[</w:t>
      </w:r>
      <w:r w:rsidR="003E7B94">
        <w:rPr>
          <w:highlight w:val="lightGray"/>
        </w:rPr>
        <w:t>I</w:t>
      </w:r>
      <w:r w:rsidRPr="00EF0A85">
        <w:rPr>
          <w:highlight w:val="lightGray"/>
        </w:rPr>
        <w:t xml:space="preserve">nsert </w:t>
      </w:r>
      <w:r w:rsidR="003E7B94">
        <w:rPr>
          <w:highlight w:val="lightGray"/>
        </w:rPr>
        <w:t>D</w:t>
      </w:r>
      <w:r w:rsidRPr="00EF0A85">
        <w:rPr>
          <w:highlight w:val="lightGray"/>
        </w:rPr>
        <w:t xml:space="preserve">etails of </w:t>
      </w:r>
      <w:r w:rsidR="003E7B94">
        <w:rPr>
          <w:highlight w:val="lightGray"/>
        </w:rPr>
        <w:t>C</w:t>
      </w:r>
      <w:r w:rsidRPr="00EF0A85">
        <w:rPr>
          <w:highlight w:val="lightGray"/>
        </w:rPr>
        <w:t xml:space="preserve">ontact </w:t>
      </w:r>
      <w:r w:rsidR="003E7B94">
        <w:rPr>
          <w:highlight w:val="lightGray"/>
        </w:rPr>
        <w:t>O</w:t>
      </w:r>
      <w:r w:rsidRPr="00EF0A85">
        <w:rPr>
          <w:highlight w:val="lightGray"/>
        </w:rPr>
        <w:t>fficer]</w:t>
      </w:r>
      <w:r>
        <w:t>.</w:t>
      </w:r>
    </w:p>
    <w:p w14:paraId="06528502" w14:textId="77777777" w:rsidR="004F5CBB" w:rsidRDefault="004F5CBB" w:rsidP="004F5CBB">
      <w:pPr>
        <w:pStyle w:val="BodyText"/>
      </w:pPr>
      <w:r>
        <w:t>Yours sincerely</w:t>
      </w:r>
    </w:p>
    <w:p w14:paraId="26C555DA" w14:textId="77777777" w:rsidR="004F5CBB" w:rsidRDefault="004F5CBB" w:rsidP="004F5CBB">
      <w:pPr>
        <w:pStyle w:val="BodyText"/>
      </w:pPr>
    </w:p>
    <w:p w14:paraId="7B7B418A" w14:textId="77777777" w:rsidR="004F5CBB" w:rsidRDefault="004F5CBB" w:rsidP="004F5CBB">
      <w:pPr>
        <w:pStyle w:val="BodyText"/>
      </w:pPr>
      <w:r w:rsidRPr="00EF0A85">
        <w:rPr>
          <w:highlight w:val="lightGray"/>
        </w:rPr>
        <w:t>[Insert Name of Officer]</w:t>
      </w:r>
      <w:r>
        <w:rPr>
          <w:highlight w:val="lightGray"/>
        </w:rPr>
        <w:br/>
      </w:r>
      <w:r w:rsidRPr="00EF0A85">
        <w:rPr>
          <w:highlight w:val="lightGray"/>
        </w:rPr>
        <w:t>[Insert Title of Officer]</w:t>
      </w:r>
    </w:p>
    <w:p w14:paraId="428E57EC" w14:textId="6D5DEAE6" w:rsidR="004F5CBB" w:rsidRDefault="004F5CBB" w:rsidP="004F5CBB">
      <w:pPr>
        <w:pStyle w:val="BodyText"/>
      </w:pPr>
      <w:r>
        <w:rPr>
          <w:noProof/>
        </w:rPr>
        <mc:AlternateContent>
          <mc:Choice Requires="wps">
            <w:drawing>
              <wp:anchor distT="45720" distB="45720" distL="114300" distR="114300" simplePos="0" relativeHeight="251681792" behindDoc="0" locked="0" layoutInCell="1" allowOverlap="1" wp14:anchorId="673A20B2" wp14:editId="7FCDD431">
                <wp:simplePos x="0" y="0"/>
                <wp:positionH relativeFrom="column">
                  <wp:posOffset>7620</wp:posOffset>
                </wp:positionH>
                <wp:positionV relativeFrom="paragraph">
                  <wp:posOffset>242570</wp:posOffset>
                </wp:positionV>
                <wp:extent cx="2622550" cy="654050"/>
                <wp:effectExtent l="0" t="0" r="635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2A70202"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20B2" id="Text Box 20" o:spid="_x0000_s1029" type="#_x0000_t202" style="position:absolute;margin-left:.6pt;margin-top:19.1pt;width:206.5pt;height:5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bJDwIAAP0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SJmr6OdyNbDYhH5MvBpEf8P2h04H5SMqAWa+p/HJmTlOgPBjm/Xq5WUbzJWZVvCnTcZaS5jDDD&#10;EaqmgZLJ3IUk+EiHgVucTasSbc+VzCWjxhLx83+IIr70U9bzr93+Ag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AAs2yQ8CAAD9&#10;AwAADgAAAAAAAAAAAAAAAAAuAgAAZHJzL2Uyb0RvYy54bWxQSwECLQAUAAYACAAAACEArXtxvdoA&#10;AAAIAQAADwAAAAAAAAAAAAAAAABpBAAAZHJzL2Rvd25yZXYueG1sUEsFBgAAAAAEAAQA8wAAAHAF&#10;AAAAAA==&#10;" stroked="f">
                <v:textbox>
                  <w:txbxContent>
                    <w:p w14:paraId="62A70202"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69CFDE43" w14:textId="47096933" w:rsidR="004F5CBB" w:rsidRDefault="00F21D1A" w:rsidP="004F5CBB">
      <w:pPr>
        <w:pStyle w:val="BodyText"/>
      </w:pPr>
      <w:r w:rsidRPr="00FF6E3F">
        <w:rPr>
          <w:rFonts w:cs="Times New Roman"/>
          <w:noProof/>
          <w:szCs w:val="24"/>
        </w:rPr>
        <mc:AlternateContent>
          <mc:Choice Requires="wps">
            <w:drawing>
              <wp:anchor distT="45720" distB="45720" distL="114300" distR="114300" simplePos="0" relativeHeight="251682816" behindDoc="0" locked="0" layoutInCell="1" allowOverlap="1" wp14:anchorId="0E9B9B47" wp14:editId="45579FB7">
                <wp:simplePos x="0" y="0"/>
                <wp:positionH relativeFrom="column">
                  <wp:posOffset>3663950</wp:posOffset>
                </wp:positionH>
                <wp:positionV relativeFrom="paragraph">
                  <wp:posOffset>22225</wp:posOffset>
                </wp:positionV>
                <wp:extent cx="2397760" cy="608330"/>
                <wp:effectExtent l="0" t="0" r="2540" b="12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8330"/>
                        </a:xfrm>
                        <a:prstGeom prst="rect">
                          <a:avLst/>
                        </a:prstGeom>
                        <a:solidFill>
                          <a:srgbClr val="FFFFFF"/>
                        </a:solidFill>
                        <a:ln w="9525">
                          <a:noFill/>
                          <a:miter lim="800000"/>
                          <a:headEnd/>
                          <a:tailEnd/>
                        </a:ln>
                      </wps:spPr>
                      <wps:txbx>
                        <w:txbxContent>
                          <w:p w14:paraId="3AF3C597" w14:textId="32624BD5" w:rsidR="00303262" w:rsidRPr="00FF6E3F" w:rsidRDefault="00303262"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9B47" id="Text Box 19" o:spid="_x0000_s1030" type="#_x0000_t202" style="position:absolute;margin-left:288.5pt;margin-top:1.75pt;width:188.8pt;height:47.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" stroked="f">
                <v:textbox>
                  <w:txbxContent>
                    <w:p w14:paraId="3AF3C597" w14:textId="32624BD5" w:rsidR="00303262" w:rsidRPr="00FF6E3F" w:rsidRDefault="00303262"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68E8EE6" w14:textId="77777777" w:rsidR="004F5CBB" w:rsidRDefault="004F5CBB" w:rsidP="004F5CBB">
      <w:pPr>
        <w:pStyle w:val="BodyText"/>
      </w:pPr>
    </w:p>
    <w:p w14:paraId="060CF03D" w14:textId="77777777" w:rsidR="004F5CBB" w:rsidRDefault="004F5CBB" w:rsidP="004F5CBB">
      <w:pPr>
        <w:pStyle w:val="BodyText"/>
      </w:pPr>
    </w:p>
    <w:p w14:paraId="3969101B" w14:textId="77777777" w:rsidR="004F5CBB" w:rsidRDefault="004F5CBB" w:rsidP="004F5CBB">
      <w:pPr>
        <w:pStyle w:val="BodyText"/>
        <w:sectPr w:rsidR="004F5CBB" w:rsidSect="00D962D3">
          <w:pgSz w:w="11906" w:h="16838" w:code="9"/>
          <w:pgMar w:top="1418" w:right="1418" w:bottom="1418" w:left="1418" w:header="454" w:footer="454" w:gutter="0"/>
          <w:cols w:space="708"/>
          <w:docGrid w:linePitch="360"/>
        </w:sectPr>
      </w:pPr>
    </w:p>
    <w:p w14:paraId="75526C58" w14:textId="27B7C80C" w:rsidR="00C21F94" w:rsidRDefault="00C21F94" w:rsidP="00C21F9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Distribution Gas</w:t>
      </w:r>
      <w:r w:rsidRPr="004F5CBB">
        <w:rPr>
          <w:rStyle w:val="BodyTextbold"/>
          <w:b w:val="0"/>
          <w:highlight w:val="lightGray"/>
        </w:rPr>
        <w:t>]</w:t>
      </w:r>
    </w:p>
    <w:p w14:paraId="76136DF7" w14:textId="77777777" w:rsidR="00C21F94" w:rsidRDefault="00C21F94" w:rsidP="00C21F94">
      <w:pPr>
        <w:pStyle w:val="BodyText"/>
      </w:pPr>
      <w:r>
        <w:t>[</w:t>
      </w:r>
      <w:r w:rsidRPr="00416269">
        <w:rPr>
          <w:highlight w:val="lightGray"/>
        </w:rPr>
        <w:t>Insert Date</w:t>
      </w:r>
      <w:r>
        <w:t>]</w:t>
      </w:r>
    </w:p>
    <w:p w14:paraId="626EA2A0" w14:textId="77777777" w:rsidR="00C21F94" w:rsidRDefault="00C21F94" w:rsidP="00C21F94">
      <w:pPr>
        <w:pStyle w:val="BodyText"/>
        <w:spacing w:after="0" w:line="240" w:lineRule="auto"/>
      </w:pPr>
      <w:r>
        <w:t>Our ref</w:t>
      </w:r>
      <w:r>
        <w:tab/>
      </w:r>
      <w:r>
        <w:tab/>
      </w:r>
      <w:r>
        <w:br/>
        <w:t>Your ref</w:t>
      </w:r>
      <w:r>
        <w:tab/>
      </w:r>
      <w:r>
        <w:tab/>
      </w:r>
      <w:r>
        <w:br/>
        <w:t>Enquiries</w:t>
      </w:r>
    </w:p>
    <w:p w14:paraId="4961C4BE" w14:textId="77777777" w:rsidR="00C21F94" w:rsidRDefault="00C21F94" w:rsidP="00C21F94">
      <w:pPr>
        <w:pStyle w:val="BodyText"/>
      </w:pPr>
    </w:p>
    <w:p w14:paraId="46C58716" w14:textId="17F6B6CE" w:rsidR="00C21F94" w:rsidRDefault="00C21F94" w:rsidP="00C21F94">
      <w:pPr>
        <w:pStyle w:val="BodyText"/>
      </w:pPr>
      <w:r>
        <w:rPr>
          <w:highlight w:val="lightGray"/>
        </w:rPr>
        <w:t xml:space="preserve">[insert </w:t>
      </w:r>
      <w:r w:rsidRPr="00C21F94">
        <w:rPr>
          <w:highlight w:val="lightGray"/>
        </w:rPr>
        <w:t>Distribution Gas Organisation's name</w:t>
      </w:r>
      <w:r>
        <w:t>]</w:t>
      </w:r>
    </w:p>
    <w:p w14:paraId="22DC3D92" w14:textId="77777777" w:rsidR="00C21F94" w:rsidRDefault="00C21F94" w:rsidP="00C21F94">
      <w:pPr>
        <w:pStyle w:val="BodyText"/>
      </w:pPr>
      <w:r>
        <w:t>[</w:t>
      </w:r>
      <w:r w:rsidRPr="00416269">
        <w:rPr>
          <w:highlight w:val="lightGray"/>
        </w:rPr>
        <w:t>Insert Address</w:t>
      </w:r>
      <w:r>
        <w:t>]</w:t>
      </w:r>
    </w:p>
    <w:p w14:paraId="7632D710" w14:textId="77777777" w:rsidR="00C21F94" w:rsidRDefault="00C21F94" w:rsidP="00C21F94">
      <w:pPr>
        <w:pStyle w:val="BodyText"/>
      </w:pPr>
    </w:p>
    <w:p w14:paraId="17717687" w14:textId="77777777" w:rsidR="00C21F94" w:rsidRDefault="00C21F94" w:rsidP="00C21F94">
      <w:pPr>
        <w:pStyle w:val="BodyText"/>
      </w:pPr>
      <w:r>
        <w:t>Dear [</w:t>
      </w:r>
      <w:r w:rsidRPr="00416269">
        <w:rPr>
          <w:highlight w:val="lightGray"/>
        </w:rPr>
        <w:t>Add Name of Addressee</w:t>
      </w:r>
      <w:r>
        <w:t>]</w:t>
      </w:r>
    </w:p>
    <w:p w14:paraId="08265B16" w14:textId="69BEFE2A" w:rsidR="00C21F94" w:rsidRDefault="00C21F94" w:rsidP="00C21F94">
      <w:pPr>
        <w:pStyle w:val="BodyText"/>
        <w:rPr>
          <w:rStyle w:val="BodyTextbold"/>
        </w:rPr>
      </w:pPr>
      <w:r w:rsidRPr="00C21F94">
        <w:rPr>
          <w:rStyle w:val="BodyTextbold"/>
        </w:rPr>
        <w:t>Notice of road works on a State-controlled road under section</w:t>
      </w:r>
      <w:r>
        <w:rPr>
          <w:rStyle w:val="BodyTextbold"/>
        </w:rPr>
        <w:t> </w:t>
      </w:r>
      <w:r w:rsidRPr="00C21F94">
        <w:rPr>
          <w:rStyle w:val="BodyTextbold"/>
        </w:rPr>
        <w:t xml:space="preserve">91 of the </w:t>
      </w:r>
      <w:r w:rsidRPr="00C21F94">
        <w:rPr>
          <w:rStyle w:val="BodyTextitalicsbold"/>
        </w:rPr>
        <w:t>Gas Supply Act</w:t>
      </w:r>
      <w:r w:rsidRPr="00C21F94">
        <w:rPr>
          <w:rStyle w:val="BodyTextbold"/>
        </w:rPr>
        <w:t xml:space="preserve"> 2003</w:t>
      </w:r>
    </w:p>
    <w:p w14:paraId="11AFC432" w14:textId="0932E78E" w:rsidR="00C21F94" w:rsidRDefault="00DF78CA" w:rsidP="00C21F94">
      <w:pPr>
        <w:pStyle w:val="BodyText"/>
      </w:pPr>
      <w:r w:rsidRPr="00DF78CA">
        <w:t xml:space="preserve">In accordance with sections 90 – 91 of the </w:t>
      </w:r>
      <w:r w:rsidRPr="00F21D1A">
        <w:rPr>
          <w:rStyle w:val="BodyTextitalic"/>
        </w:rPr>
        <w:t>Gas Supply Act</w:t>
      </w:r>
      <w:r w:rsidRPr="00DF78CA">
        <w:t xml:space="preserve"> 2003,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21F94" w14:paraId="6C2869F4" w14:textId="77777777" w:rsidTr="00D76FAF">
        <w:tc>
          <w:tcPr>
            <w:tcW w:w="4531" w:type="dxa"/>
            <w:vAlign w:val="top"/>
          </w:tcPr>
          <w:p w14:paraId="1F066E55" w14:textId="77777777" w:rsidR="00C21F94" w:rsidRDefault="00C21F94" w:rsidP="00D76FAF">
            <w:pPr>
              <w:pStyle w:val="TableBodyTextsmall"/>
            </w:pPr>
            <w:r w:rsidRPr="00907C6A">
              <w:t xml:space="preserve">Department of Transport and Main Roads </w:t>
            </w:r>
            <w:r>
              <w:br/>
            </w:r>
            <w:r w:rsidRPr="00907C6A">
              <w:t>Project No:</w:t>
            </w:r>
          </w:p>
        </w:tc>
        <w:tc>
          <w:tcPr>
            <w:tcW w:w="4820" w:type="dxa"/>
            <w:gridSpan w:val="2"/>
            <w:vAlign w:val="top"/>
          </w:tcPr>
          <w:p w14:paraId="54C3873F" w14:textId="77777777" w:rsidR="00C21F94" w:rsidRDefault="00C21F94" w:rsidP="00D76FAF">
            <w:pPr>
              <w:pStyle w:val="TableBodyTextsmall"/>
            </w:pPr>
            <w:r w:rsidRPr="00907C6A">
              <w:t>Project Name:</w:t>
            </w:r>
          </w:p>
        </w:tc>
      </w:tr>
      <w:tr w:rsidR="00C21F94" w14:paraId="6ED3DC64" w14:textId="77777777" w:rsidTr="00D76FAF">
        <w:tc>
          <w:tcPr>
            <w:tcW w:w="9351" w:type="dxa"/>
            <w:gridSpan w:val="3"/>
          </w:tcPr>
          <w:p w14:paraId="6575AF52" w14:textId="77777777" w:rsidR="00C21F94" w:rsidRDefault="00C21F94" w:rsidP="00D76FAF">
            <w:pPr>
              <w:pStyle w:val="TableBodyTextsmall"/>
            </w:pPr>
            <w:r w:rsidRPr="00416269">
              <w:t>Description of TMR Project (high level):</w:t>
            </w:r>
          </w:p>
        </w:tc>
      </w:tr>
      <w:tr w:rsidR="00C21F94" w14:paraId="6F7C04E4" w14:textId="77777777" w:rsidTr="00D76FAF">
        <w:tc>
          <w:tcPr>
            <w:tcW w:w="4531" w:type="dxa"/>
            <w:vAlign w:val="top"/>
          </w:tcPr>
          <w:p w14:paraId="50BACEFB" w14:textId="77777777" w:rsidR="00C21F94" w:rsidRDefault="00C21F94" w:rsidP="00D76FAF">
            <w:pPr>
              <w:pStyle w:val="TableBodyTextsmall"/>
            </w:pPr>
            <w:r w:rsidRPr="00045BD1">
              <w:t>PUP Authority Contact:</w:t>
            </w:r>
          </w:p>
        </w:tc>
        <w:tc>
          <w:tcPr>
            <w:tcW w:w="2264" w:type="dxa"/>
            <w:vAlign w:val="top"/>
          </w:tcPr>
          <w:p w14:paraId="29A34754" w14:textId="77777777" w:rsidR="00C21F94" w:rsidRDefault="00C21F94" w:rsidP="00D76FAF">
            <w:pPr>
              <w:pStyle w:val="TableBodyTextsmall"/>
            </w:pPr>
            <w:r w:rsidRPr="00045BD1">
              <w:t>Phone</w:t>
            </w:r>
            <w:r>
              <w:t>:</w:t>
            </w:r>
          </w:p>
        </w:tc>
        <w:tc>
          <w:tcPr>
            <w:tcW w:w="2556" w:type="dxa"/>
            <w:vAlign w:val="top"/>
          </w:tcPr>
          <w:p w14:paraId="77F43AAD" w14:textId="77777777" w:rsidR="00C21F94" w:rsidRDefault="00C21F94" w:rsidP="00D76FAF">
            <w:pPr>
              <w:pStyle w:val="TableBodyTextsmall"/>
            </w:pPr>
            <w:r w:rsidRPr="00045BD1">
              <w:t>Email</w:t>
            </w:r>
            <w:r>
              <w:t>:</w:t>
            </w:r>
          </w:p>
        </w:tc>
      </w:tr>
      <w:tr w:rsidR="00C21F94" w14:paraId="1EE21C30" w14:textId="77777777" w:rsidTr="00D76FAF">
        <w:tc>
          <w:tcPr>
            <w:tcW w:w="4531" w:type="dxa"/>
            <w:vAlign w:val="top"/>
          </w:tcPr>
          <w:p w14:paraId="03D49D63" w14:textId="77777777" w:rsidR="00C21F94" w:rsidRDefault="00C21F94" w:rsidP="00D76FAF">
            <w:pPr>
              <w:pStyle w:val="TableBodyTextsmall"/>
            </w:pPr>
            <w:r w:rsidRPr="00045BD1">
              <w:t>TMR Project Manager:</w:t>
            </w:r>
          </w:p>
        </w:tc>
        <w:tc>
          <w:tcPr>
            <w:tcW w:w="2264" w:type="dxa"/>
            <w:vAlign w:val="top"/>
          </w:tcPr>
          <w:p w14:paraId="0EA68A80" w14:textId="77777777" w:rsidR="00C21F94" w:rsidRDefault="00C21F94" w:rsidP="00D76FAF">
            <w:pPr>
              <w:pStyle w:val="TableBodyTextsmall"/>
            </w:pPr>
            <w:r w:rsidRPr="00045BD1">
              <w:t>Phone</w:t>
            </w:r>
            <w:r>
              <w:t>:</w:t>
            </w:r>
          </w:p>
        </w:tc>
        <w:tc>
          <w:tcPr>
            <w:tcW w:w="2556" w:type="dxa"/>
            <w:vAlign w:val="top"/>
          </w:tcPr>
          <w:p w14:paraId="261C186F" w14:textId="77777777" w:rsidR="00C21F94" w:rsidRDefault="00C21F94" w:rsidP="00D76FAF">
            <w:pPr>
              <w:pStyle w:val="TableBodyTextsmall"/>
            </w:pPr>
            <w:r w:rsidRPr="00045BD1">
              <w:t>Email</w:t>
            </w:r>
            <w:r>
              <w:t>:</w:t>
            </w:r>
          </w:p>
        </w:tc>
      </w:tr>
    </w:tbl>
    <w:p w14:paraId="63602A50" w14:textId="77777777" w:rsidR="00C21F94" w:rsidRDefault="00C21F94" w:rsidP="00C21F94">
      <w:pPr>
        <w:pStyle w:val="BodyText"/>
        <w:spacing w:after="0" w:line="240" w:lineRule="auto"/>
      </w:pPr>
    </w:p>
    <w:p w14:paraId="7B4426D6" w14:textId="77777777" w:rsidR="00C21F94" w:rsidRDefault="00C21F94" w:rsidP="00C21F94">
      <w:pPr>
        <w:pStyle w:val="BodyText"/>
      </w:pPr>
      <w:r>
        <w:t>to be carried out at the following location:</w:t>
      </w:r>
    </w:p>
    <w:p w14:paraId="0092CF8A" w14:textId="68AE3AF8" w:rsidR="00C21F94" w:rsidRDefault="00C21F94" w:rsidP="00C21F94">
      <w:pPr>
        <w:pStyle w:val="BodyText"/>
      </w:pPr>
      <w:r w:rsidRPr="00BE3F44">
        <w:rPr>
          <w:highlight w:val="lightGray"/>
        </w:rPr>
        <w:t xml:space="preserve">[Insert </w:t>
      </w:r>
      <w:r w:rsidR="00E01517">
        <w:rPr>
          <w:highlight w:val="lightGray"/>
        </w:rPr>
        <w:t>a description</w:t>
      </w:r>
      <w:r w:rsidRPr="00BE3F44">
        <w:rPr>
          <w:highlight w:val="lightGray"/>
        </w:rPr>
        <w:t xml:space="preserve"> of the </w:t>
      </w:r>
      <w:r w:rsidR="00E01517">
        <w:rPr>
          <w:highlight w:val="lightGray"/>
        </w:rPr>
        <w:t xml:space="preserve">location of the </w:t>
      </w:r>
      <w:r w:rsidRPr="00BE3F44">
        <w:rPr>
          <w:highlight w:val="lightGray"/>
        </w:rPr>
        <w:t xml:space="preserve">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w:t>
      </w:r>
      <w:r w:rsidRPr="00BE3F44">
        <w:rPr>
          <w:highlight w:val="lightGray"/>
        </w:rPr>
        <w:t xml:space="preserve"> infrastructure that may be impacted by the proposed roadworks]</w:t>
      </w:r>
    </w:p>
    <w:p w14:paraId="1B3094E9" w14:textId="79813D1C" w:rsidR="00C21F94" w:rsidRDefault="00C21F94" w:rsidP="00C21F94">
      <w:pPr>
        <w:pStyle w:val="BodyText"/>
      </w:pPr>
      <w:r>
        <w:t xml:space="preserve">The Transport and Main Roads project identified above is currently in the </w:t>
      </w:r>
      <w:r w:rsidR="00620C3E">
        <w:t>Detailed Design</w:t>
      </w:r>
      <w:r>
        <w:t xml:space="preserve"> stage. While Transport and Main Roads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31CD75D4" w14:textId="77777777" w:rsidR="00C21F94" w:rsidRDefault="00C21F94" w:rsidP="00C21F9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322E1A6C" w14:textId="09887B29" w:rsidR="00C21F94" w:rsidRDefault="00C21F94" w:rsidP="00C21F9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3E7B94">
        <w:rPr>
          <w:highlight w:val="lightGray"/>
        </w:rPr>
        <w:t>E</w:t>
      </w:r>
      <w:r w:rsidRPr="00BE3F44">
        <w:rPr>
          <w:highlight w:val="lightGray"/>
        </w:rPr>
        <w:t xml:space="preserve">nter </w:t>
      </w:r>
      <w:r w:rsidR="003E7B94">
        <w:rPr>
          <w:highlight w:val="lightGray"/>
        </w:rPr>
        <w:t>D</w:t>
      </w:r>
      <w:r w:rsidRPr="00BE3F44">
        <w:rPr>
          <w:highlight w:val="lightGray"/>
        </w:rPr>
        <w:t xml:space="preserve">ate and </w:t>
      </w:r>
      <w:r w:rsidR="003E7B94">
        <w:rPr>
          <w:highlight w:val="lightGray"/>
        </w:rPr>
        <w:t>T</w:t>
      </w:r>
      <w:r w:rsidRPr="00BE3F44">
        <w:rPr>
          <w:highlight w:val="lightGray"/>
        </w:rPr>
        <w:t>ime]</w:t>
      </w:r>
      <w:r>
        <w:t xml:space="preserve"> at </w:t>
      </w:r>
      <w:r w:rsidRPr="00BE3F44">
        <w:rPr>
          <w:highlight w:val="lightGray"/>
        </w:rPr>
        <w:t>[</w:t>
      </w:r>
      <w:r w:rsidR="003E7B94">
        <w:rPr>
          <w:highlight w:val="lightGray"/>
        </w:rPr>
        <w:t>E</w:t>
      </w:r>
      <w:r w:rsidRPr="00BE3F44">
        <w:rPr>
          <w:highlight w:val="lightGray"/>
        </w:rPr>
        <w:t xml:space="preserve">nter </w:t>
      </w:r>
      <w:r w:rsidR="003E7B94">
        <w:rPr>
          <w:highlight w:val="lightGray"/>
        </w:rPr>
        <w:t>L</w:t>
      </w:r>
      <w:r w:rsidRPr="00BE3F44">
        <w:rPr>
          <w:highlight w:val="lightGray"/>
        </w:rPr>
        <w:t xml:space="preserve">ocation for </w:t>
      </w:r>
      <w:r w:rsidR="003E7B94">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2DB87F9C" w14:textId="40AD7CAD" w:rsidR="00C21F94" w:rsidRDefault="00C21F94" w:rsidP="00C21F94">
      <w:pPr>
        <w:pStyle w:val="BodyText"/>
      </w:pPr>
      <w:r>
        <w:t xml:space="preserve">A copy of the following documents regarding the proposed roadworks is attached to this notice. </w:t>
      </w:r>
      <w:r w:rsidRPr="00C21F94">
        <w:rPr>
          <w:highlight w:val="lightGray"/>
        </w:rPr>
        <w:t>[</w:t>
      </w:r>
      <w:r w:rsidR="003E7B94">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21F94" w14:paraId="72585408" w14:textId="77777777" w:rsidTr="00D76FAF">
        <w:tc>
          <w:tcPr>
            <w:tcW w:w="1317" w:type="dxa"/>
          </w:tcPr>
          <w:p w14:paraId="1A0441C1" w14:textId="77777777" w:rsidR="00C21F94" w:rsidRDefault="00C21F94" w:rsidP="00D76FAF">
            <w:pPr>
              <w:pStyle w:val="TableHeading"/>
            </w:pPr>
            <w:r>
              <w:lastRenderedPageBreak/>
              <w:t>Attachment Number</w:t>
            </w:r>
          </w:p>
        </w:tc>
        <w:tc>
          <w:tcPr>
            <w:tcW w:w="6758" w:type="dxa"/>
          </w:tcPr>
          <w:p w14:paraId="305B3C2E" w14:textId="77777777" w:rsidR="00C21F94" w:rsidRDefault="00C21F94" w:rsidP="00D76FAF">
            <w:pPr>
              <w:pStyle w:val="TableHeading"/>
            </w:pPr>
            <w:r>
              <w:t>Description</w:t>
            </w:r>
          </w:p>
        </w:tc>
        <w:tc>
          <w:tcPr>
            <w:tcW w:w="1418" w:type="dxa"/>
          </w:tcPr>
          <w:p w14:paraId="37206F3D" w14:textId="77777777" w:rsidR="00C21F94" w:rsidRDefault="00C21F94" w:rsidP="00D76FAF">
            <w:pPr>
              <w:pStyle w:val="TableHeading"/>
            </w:pPr>
            <w:r>
              <w:t>Date / Version of document</w:t>
            </w:r>
          </w:p>
        </w:tc>
      </w:tr>
      <w:tr w:rsidR="00C21F94" w14:paraId="6DD15A0A" w14:textId="77777777" w:rsidTr="00D76FAF">
        <w:tc>
          <w:tcPr>
            <w:tcW w:w="1317" w:type="dxa"/>
          </w:tcPr>
          <w:p w14:paraId="419CA966" w14:textId="77777777" w:rsidR="00C21F94" w:rsidRDefault="00C21F94" w:rsidP="00D76FAF">
            <w:pPr>
              <w:pStyle w:val="TableBodyTextsmall"/>
              <w:jc w:val="center"/>
            </w:pPr>
            <w:r>
              <w:t>1</w:t>
            </w:r>
          </w:p>
        </w:tc>
        <w:tc>
          <w:tcPr>
            <w:tcW w:w="6758" w:type="dxa"/>
            <w:vAlign w:val="top"/>
          </w:tcPr>
          <w:p w14:paraId="321B7683" w14:textId="77777777" w:rsidR="00C21F94" w:rsidRDefault="00C21F94" w:rsidP="00D76FAF">
            <w:pPr>
              <w:pStyle w:val="TableBodyTextsmall"/>
            </w:pPr>
            <w:r w:rsidRPr="00E441FE">
              <w:t>Road corridor drawings (identifying existing PUP location)</w:t>
            </w:r>
          </w:p>
        </w:tc>
        <w:tc>
          <w:tcPr>
            <w:tcW w:w="1418" w:type="dxa"/>
          </w:tcPr>
          <w:p w14:paraId="629E4BDD" w14:textId="77777777" w:rsidR="00C21F94" w:rsidRDefault="00C21F94" w:rsidP="00D76FAF">
            <w:pPr>
              <w:pStyle w:val="TableBodyTextsmall"/>
              <w:jc w:val="center"/>
            </w:pPr>
          </w:p>
        </w:tc>
      </w:tr>
      <w:tr w:rsidR="00C21F94" w14:paraId="7A1839C6" w14:textId="77777777" w:rsidTr="00D76FAF">
        <w:tc>
          <w:tcPr>
            <w:tcW w:w="1317" w:type="dxa"/>
          </w:tcPr>
          <w:p w14:paraId="13781C09" w14:textId="77777777" w:rsidR="00C21F94" w:rsidRDefault="00C21F94" w:rsidP="00D76FAF">
            <w:pPr>
              <w:pStyle w:val="TableBodyTextsmall"/>
              <w:jc w:val="center"/>
            </w:pPr>
            <w:r>
              <w:t>2</w:t>
            </w:r>
          </w:p>
        </w:tc>
        <w:tc>
          <w:tcPr>
            <w:tcW w:w="6758" w:type="dxa"/>
            <w:vAlign w:val="top"/>
          </w:tcPr>
          <w:p w14:paraId="01D8360D" w14:textId="77777777" w:rsidR="00C21F94" w:rsidRDefault="00C21F94" w:rsidP="00D76FAF">
            <w:pPr>
              <w:pStyle w:val="TableBodyTextsmall"/>
            </w:pPr>
            <w:r w:rsidRPr="00E441FE">
              <w:t>Type Crossing Sections</w:t>
            </w:r>
          </w:p>
        </w:tc>
        <w:tc>
          <w:tcPr>
            <w:tcW w:w="1418" w:type="dxa"/>
          </w:tcPr>
          <w:p w14:paraId="5E9E4DB6" w14:textId="77777777" w:rsidR="00C21F94" w:rsidRDefault="00C21F94" w:rsidP="00D76FAF">
            <w:pPr>
              <w:pStyle w:val="TableBodyTextsmall"/>
              <w:jc w:val="center"/>
            </w:pPr>
          </w:p>
        </w:tc>
      </w:tr>
      <w:tr w:rsidR="00C21F94" w14:paraId="4B26557A" w14:textId="77777777" w:rsidTr="00D76FAF">
        <w:tc>
          <w:tcPr>
            <w:tcW w:w="1317" w:type="dxa"/>
          </w:tcPr>
          <w:p w14:paraId="0E6D5F0A" w14:textId="77777777" w:rsidR="00C21F94" w:rsidRDefault="00C21F94" w:rsidP="00D76FAF">
            <w:pPr>
              <w:pStyle w:val="TableBodyTextsmall"/>
              <w:jc w:val="center"/>
            </w:pPr>
            <w:r>
              <w:t>3</w:t>
            </w:r>
          </w:p>
        </w:tc>
        <w:tc>
          <w:tcPr>
            <w:tcW w:w="6758" w:type="dxa"/>
            <w:vAlign w:val="top"/>
          </w:tcPr>
          <w:p w14:paraId="14E3AAB9" w14:textId="77777777" w:rsidR="00C21F94" w:rsidRDefault="00C21F94" w:rsidP="00D76FAF">
            <w:pPr>
              <w:pStyle w:val="TableBodyTextsmall"/>
            </w:pPr>
            <w:r w:rsidRPr="00E441FE">
              <w:t>Resumption drawings, showing new property boundaries</w:t>
            </w:r>
          </w:p>
        </w:tc>
        <w:tc>
          <w:tcPr>
            <w:tcW w:w="1418" w:type="dxa"/>
          </w:tcPr>
          <w:p w14:paraId="7D19357F" w14:textId="77777777" w:rsidR="00C21F94" w:rsidRDefault="00C21F94" w:rsidP="00D76FAF">
            <w:pPr>
              <w:pStyle w:val="TableBodyTextsmall"/>
              <w:jc w:val="center"/>
            </w:pPr>
          </w:p>
        </w:tc>
      </w:tr>
      <w:tr w:rsidR="00C21F94" w14:paraId="158CC9B5" w14:textId="77777777" w:rsidTr="00D76FAF">
        <w:tc>
          <w:tcPr>
            <w:tcW w:w="1317" w:type="dxa"/>
          </w:tcPr>
          <w:p w14:paraId="18AA0B67" w14:textId="77777777" w:rsidR="00C21F94" w:rsidRDefault="00C21F94" w:rsidP="00D76FAF">
            <w:pPr>
              <w:pStyle w:val="TableBodyTextsmall"/>
              <w:jc w:val="center"/>
            </w:pPr>
            <w:r>
              <w:t>4</w:t>
            </w:r>
          </w:p>
        </w:tc>
        <w:tc>
          <w:tcPr>
            <w:tcW w:w="6758" w:type="dxa"/>
            <w:vAlign w:val="top"/>
          </w:tcPr>
          <w:p w14:paraId="4E843F57" w14:textId="77777777" w:rsidR="00C21F94" w:rsidRDefault="00C21F94" w:rsidP="00D76FAF">
            <w:pPr>
              <w:pStyle w:val="TableBodyTextsmall"/>
            </w:pPr>
            <w:r w:rsidRPr="00E441FE">
              <w:t>Longitudinal sections adjacent to new property boundaries</w:t>
            </w:r>
          </w:p>
        </w:tc>
        <w:tc>
          <w:tcPr>
            <w:tcW w:w="1418" w:type="dxa"/>
          </w:tcPr>
          <w:p w14:paraId="427ECD0A" w14:textId="77777777" w:rsidR="00C21F94" w:rsidRDefault="00C21F94" w:rsidP="00D76FAF">
            <w:pPr>
              <w:pStyle w:val="TableBodyTextsmall"/>
              <w:jc w:val="center"/>
            </w:pPr>
          </w:p>
        </w:tc>
      </w:tr>
      <w:tr w:rsidR="00C21F94" w14:paraId="3D186450" w14:textId="77777777" w:rsidTr="00D76FAF">
        <w:tc>
          <w:tcPr>
            <w:tcW w:w="1317" w:type="dxa"/>
          </w:tcPr>
          <w:p w14:paraId="5522ECC2" w14:textId="77777777" w:rsidR="00C21F94" w:rsidRDefault="00C21F94" w:rsidP="00D76FAF">
            <w:pPr>
              <w:pStyle w:val="TableBodyTextsmall"/>
              <w:jc w:val="center"/>
            </w:pPr>
            <w:r>
              <w:t>5</w:t>
            </w:r>
          </w:p>
        </w:tc>
        <w:tc>
          <w:tcPr>
            <w:tcW w:w="6758" w:type="dxa"/>
            <w:vAlign w:val="top"/>
          </w:tcPr>
          <w:p w14:paraId="37E1BDAC" w14:textId="170DC35D" w:rsidR="00C21F94" w:rsidRDefault="00C21F94" w:rsidP="00D76FAF">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6A36383D" w14:textId="77777777" w:rsidR="00C21F94" w:rsidRDefault="00C21F94" w:rsidP="00D76FAF">
            <w:pPr>
              <w:pStyle w:val="TableBodyTextsmall"/>
              <w:jc w:val="center"/>
            </w:pPr>
          </w:p>
        </w:tc>
      </w:tr>
      <w:tr w:rsidR="00C21F94" w14:paraId="7DCD342C" w14:textId="77777777" w:rsidTr="00D76FAF">
        <w:tc>
          <w:tcPr>
            <w:tcW w:w="1317" w:type="dxa"/>
          </w:tcPr>
          <w:p w14:paraId="6BCD16F8" w14:textId="77777777" w:rsidR="00C21F94" w:rsidRDefault="00C21F94" w:rsidP="00D76FAF">
            <w:pPr>
              <w:pStyle w:val="TableBodyTextsmall"/>
              <w:jc w:val="center"/>
            </w:pPr>
            <w:r>
              <w:t>6</w:t>
            </w:r>
          </w:p>
        </w:tc>
        <w:tc>
          <w:tcPr>
            <w:tcW w:w="6758" w:type="dxa"/>
            <w:vAlign w:val="top"/>
          </w:tcPr>
          <w:p w14:paraId="35F713FE" w14:textId="36EB40A0" w:rsidR="00C21F94" w:rsidRDefault="00C21F94" w:rsidP="00D76FAF">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62C6C054" w14:textId="77777777" w:rsidR="00C21F94" w:rsidRDefault="00C21F94" w:rsidP="00D76FAF">
            <w:pPr>
              <w:pStyle w:val="TableBodyTextsmall"/>
              <w:jc w:val="center"/>
            </w:pPr>
          </w:p>
        </w:tc>
      </w:tr>
      <w:tr w:rsidR="00C21F94" w14:paraId="647EB7B3" w14:textId="77777777" w:rsidTr="00D76FAF">
        <w:tc>
          <w:tcPr>
            <w:tcW w:w="1317" w:type="dxa"/>
          </w:tcPr>
          <w:p w14:paraId="44577E23" w14:textId="77777777" w:rsidR="00C21F94" w:rsidRDefault="00C21F94" w:rsidP="00D76FAF">
            <w:pPr>
              <w:pStyle w:val="TableBodyTextsmall"/>
              <w:jc w:val="center"/>
            </w:pPr>
            <w:r>
              <w:t>7</w:t>
            </w:r>
          </w:p>
        </w:tc>
        <w:tc>
          <w:tcPr>
            <w:tcW w:w="6758" w:type="dxa"/>
            <w:vAlign w:val="top"/>
          </w:tcPr>
          <w:p w14:paraId="6B8ECBD2" w14:textId="78DD1ECD" w:rsidR="00C21F94" w:rsidRDefault="00C21F94" w:rsidP="00D76FAF">
            <w:pPr>
              <w:pStyle w:val="TableBodyTextsmall"/>
            </w:pPr>
            <w:r w:rsidRPr="00E441FE">
              <w:t xml:space="preserve">Quality </w:t>
            </w:r>
            <w:r w:rsidR="00F21D1A">
              <w:t>L</w:t>
            </w:r>
            <w:r w:rsidRPr="00E441FE">
              <w:t>evel A and/or B Subsurface Utility Information</w:t>
            </w:r>
          </w:p>
        </w:tc>
        <w:tc>
          <w:tcPr>
            <w:tcW w:w="1418" w:type="dxa"/>
          </w:tcPr>
          <w:p w14:paraId="602E1F96" w14:textId="77777777" w:rsidR="00C21F94" w:rsidRDefault="00C21F94" w:rsidP="00D76FAF">
            <w:pPr>
              <w:pStyle w:val="TableBodyTextsmall"/>
              <w:jc w:val="center"/>
            </w:pPr>
          </w:p>
        </w:tc>
      </w:tr>
      <w:tr w:rsidR="00C21F94" w14:paraId="571F5D5E" w14:textId="77777777" w:rsidTr="00D76FAF">
        <w:tc>
          <w:tcPr>
            <w:tcW w:w="1317" w:type="dxa"/>
          </w:tcPr>
          <w:p w14:paraId="6C5A31AE" w14:textId="77777777" w:rsidR="00C21F94" w:rsidRDefault="00C21F94" w:rsidP="00D76FAF">
            <w:pPr>
              <w:pStyle w:val="TableBodyTextsmall"/>
              <w:jc w:val="center"/>
            </w:pPr>
            <w:r>
              <w:t>8</w:t>
            </w:r>
          </w:p>
        </w:tc>
        <w:tc>
          <w:tcPr>
            <w:tcW w:w="6758" w:type="dxa"/>
            <w:vAlign w:val="top"/>
          </w:tcPr>
          <w:p w14:paraId="5B30D061" w14:textId="77777777" w:rsidR="00C21F94" w:rsidRDefault="00C21F94" w:rsidP="00D76FAF">
            <w:pPr>
              <w:pStyle w:val="TableBodyTextsmall"/>
            </w:pPr>
            <w:r w:rsidRPr="00E441FE">
              <w:t>Proposed treatments (high level protection/ relocation)</w:t>
            </w:r>
          </w:p>
        </w:tc>
        <w:tc>
          <w:tcPr>
            <w:tcW w:w="1418" w:type="dxa"/>
          </w:tcPr>
          <w:p w14:paraId="7AB6EFED" w14:textId="77777777" w:rsidR="00C21F94" w:rsidRDefault="00C21F94" w:rsidP="00D76FAF">
            <w:pPr>
              <w:pStyle w:val="TableBodyTextsmall"/>
              <w:jc w:val="center"/>
            </w:pPr>
          </w:p>
        </w:tc>
      </w:tr>
      <w:tr w:rsidR="00C21F94" w14:paraId="3E0EB473" w14:textId="77777777" w:rsidTr="00D76FAF">
        <w:tc>
          <w:tcPr>
            <w:tcW w:w="1317" w:type="dxa"/>
          </w:tcPr>
          <w:p w14:paraId="694DCC2B" w14:textId="77777777" w:rsidR="00C21F94" w:rsidRDefault="00C21F94" w:rsidP="00D76FAF">
            <w:pPr>
              <w:pStyle w:val="TableBodyTextsmall"/>
              <w:jc w:val="center"/>
            </w:pPr>
            <w:r>
              <w:t>9</w:t>
            </w:r>
          </w:p>
        </w:tc>
        <w:tc>
          <w:tcPr>
            <w:tcW w:w="6758" w:type="dxa"/>
            <w:vAlign w:val="top"/>
          </w:tcPr>
          <w:p w14:paraId="689E7279" w14:textId="28B8E725" w:rsidR="00C21F94" w:rsidRDefault="00C21F94" w:rsidP="00D76FAF">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219A7888" w14:textId="77777777" w:rsidR="00C21F94" w:rsidRDefault="00C21F94" w:rsidP="00D76FAF">
            <w:pPr>
              <w:pStyle w:val="TableBodyTextsmall"/>
              <w:jc w:val="center"/>
            </w:pPr>
          </w:p>
        </w:tc>
      </w:tr>
      <w:tr w:rsidR="00C21F94" w14:paraId="0C93597A" w14:textId="77777777" w:rsidTr="00D76FAF">
        <w:tc>
          <w:tcPr>
            <w:tcW w:w="1317" w:type="dxa"/>
          </w:tcPr>
          <w:p w14:paraId="552D7EB6" w14:textId="77777777" w:rsidR="00C21F94" w:rsidRDefault="00C21F94" w:rsidP="00D76FAF">
            <w:pPr>
              <w:pStyle w:val="TableBodyTextsmall"/>
              <w:jc w:val="center"/>
            </w:pPr>
            <w:r>
              <w:t>10</w:t>
            </w:r>
          </w:p>
        </w:tc>
        <w:tc>
          <w:tcPr>
            <w:tcW w:w="6758" w:type="dxa"/>
            <w:vAlign w:val="top"/>
          </w:tcPr>
          <w:p w14:paraId="4D62EB47" w14:textId="1FABACB6" w:rsidR="00C21F94" w:rsidRDefault="00C21F94" w:rsidP="00D76FAF">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66E8D07E" w14:textId="77777777" w:rsidR="00C21F94" w:rsidRDefault="00C21F94" w:rsidP="00D76FAF">
            <w:pPr>
              <w:pStyle w:val="TableBodyTextsmall"/>
              <w:jc w:val="center"/>
            </w:pPr>
          </w:p>
        </w:tc>
      </w:tr>
      <w:tr w:rsidR="00C21F94" w14:paraId="6C5CD823" w14:textId="77777777" w:rsidTr="00D76FAF">
        <w:tc>
          <w:tcPr>
            <w:tcW w:w="1317" w:type="dxa"/>
          </w:tcPr>
          <w:p w14:paraId="0BDC5FC9" w14:textId="77777777" w:rsidR="00C21F94" w:rsidRDefault="00C21F94" w:rsidP="00D76FAF">
            <w:pPr>
              <w:pStyle w:val="TableBodyTextsmall"/>
              <w:jc w:val="center"/>
            </w:pPr>
            <w:r>
              <w:t>11</w:t>
            </w:r>
          </w:p>
        </w:tc>
        <w:tc>
          <w:tcPr>
            <w:tcW w:w="6758" w:type="dxa"/>
            <w:vAlign w:val="top"/>
          </w:tcPr>
          <w:p w14:paraId="205359EB" w14:textId="7D868935" w:rsidR="00C21F94" w:rsidRDefault="00C21F94"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38AD532E" w14:textId="77777777" w:rsidR="00C21F94" w:rsidRDefault="00C21F94" w:rsidP="00D76FAF">
            <w:pPr>
              <w:pStyle w:val="TableBodyTextsmall"/>
              <w:jc w:val="center"/>
            </w:pPr>
          </w:p>
        </w:tc>
      </w:tr>
      <w:tr w:rsidR="00C21F94" w14:paraId="747744A6" w14:textId="77777777" w:rsidTr="00D76FAF">
        <w:tc>
          <w:tcPr>
            <w:tcW w:w="1317" w:type="dxa"/>
          </w:tcPr>
          <w:p w14:paraId="40DC9B0B" w14:textId="77777777" w:rsidR="00C21F94" w:rsidRDefault="00C21F94" w:rsidP="00D76FAF">
            <w:pPr>
              <w:pStyle w:val="TableBodyTextsmall"/>
              <w:jc w:val="center"/>
            </w:pPr>
            <w:r>
              <w:t>12</w:t>
            </w:r>
          </w:p>
        </w:tc>
        <w:tc>
          <w:tcPr>
            <w:tcW w:w="6758" w:type="dxa"/>
            <w:vAlign w:val="top"/>
          </w:tcPr>
          <w:p w14:paraId="6A34D73A" w14:textId="77777777" w:rsidR="00C21F94" w:rsidRDefault="00C21F94"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0831AAEF" w14:textId="77777777" w:rsidR="00C21F94" w:rsidRDefault="00C21F94" w:rsidP="00D76FAF">
            <w:pPr>
              <w:pStyle w:val="TableBodyTextsmall"/>
              <w:jc w:val="center"/>
            </w:pPr>
          </w:p>
        </w:tc>
      </w:tr>
      <w:tr w:rsidR="00C21F94" w14:paraId="494B2C71" w14:textId="77777777" w:rsidTr="00D76FAF">
        <w:tc>
          <w:tcPr>
            <w:tcW w:w="1317" w:type="dxa"/>
          </w:tcPr>
          <w:p w14:paraId="1E918C7E" w14:textId="77777777" w:rsidR="00C21F94" w:rsidRDefault="00C21F94" w:rsidP="00D76FAF">
            <w:pPr>
              <w:pStyle w:val="TableBodyTextsmall"/>
              <w:jc w:val="center"/>
            </w:pPr>
            <w:r>
              <w:t>13</w:t>
            </w:r>
          </w:p>
        </w:tc>
        <w:tc>
          <w:tcPr>
            <w:tcW w:w="6758" w:type="dxa"/>
            <w:vAlign w:val="top"/>
          </w:tcPr>
          <w:p w14:paraId="50C77EBC" w14:textId="0AC0FD7C" w:rsidR="00C21F94" w:rsidRDefault="00C21F94" w:rsidP="00D76FAF">
            <w:pPr>
              <w:pStyle w:val="TableBodyTextsmall"/>
            </w:pPr>
            <w:r w:rsidRPr="00E441FE">
              <w:t xml:space="preserve">Additional information: </w:t>
            </w:r>
            <w:r w:rsidRPr="00C21F94">
              <w:rPr>
                <w:highlight w:val="lightGray"/>
              </w:rPr>
              <w:t>[</w:t>
            </w:r>
            <w:r w:rsidR="003E7B94">
              <w:rPr>
                <w:highlight w:val="lightGray"/>
              </w:rPr>
              <w:t>E</w:t>
            </w:r>
            <w:r w:rsidRPr="00C21F94">
              <w:rPr>
                <w:highlight w:val="lightGray"/>
              </w:rPr>
              <w:t xml:space="preserve">nter </w:t>
            </w:r>
            <w:r w:rsidR="003E7B94">
              <w:rPr>
                <w:highlight w:val="lightGray"/>
              </w:rPr>
              <w:t>D</w:t>
            </w:r>
            <w:r w:rsidRPr="00C21F94">
              <w:rPr>
                <w:highlight w:val="lightGray"/>
              </w:rPr>
              <w:t>escription]</w:t>
            </w:r>
          </w:p>
        </w:tc>
        <w:tc>
          <w:tcPr>
            <w:tcW w:w="1418" w:type="dxa"/>
          </w:tcPr>
          <w:p w14:paraId="1055DEA5" w14:textId="77777777" w:rsidR="00C21F94" w:rsidRDefault="00C21F94" w:rsidP="00D76FAF">
            <w:pPr>
              <w:pStyle w:val="TableBodyTextsmall"/>
              <w:jc w:val="center"/>
            </w:pPr>
          </w:p>
        </w:tc>
      </w:tr>
    </w:tbl>
    <w:p w14:paraId="63F4D659" w14:textId="77777777" w:rsidR="00C21F94" w:rsidRDefault="00C21F94" w:rsidP="00C21F94">
      <w:pPr>
        <w:pStyle w:val="BodyText"/>
        <w:spacing w:after="0" w:line="240" w:lineRule="auto"/>
      </w:pPr>
    </w:p>
    <w:p w14:paraId="3E91D86A" w14:textId="20E3E29B" w:rsidR="00C21F94" w:rsidRDefault="00C21F94" w:rsidP="00C21F94">
      <w:pPr>
        <w:pStyle w:val="BodyText"/>
      </w:pPr>
      <w:r>
        <w:t xml:space="preserve">Alternatively, </w:t>
      </w:r>
      <w:r w:rsidRPr="00C21F94">
        <w:rPr>
          <w:highlight w:val="lightGray"/>
        </w:rPr>
        <w:t>[</w:t>
      </w:r>
      <w:r w:rsidR="003E7B94">
        <w:rPr>
          <w:highlight w:val="lightGray"/>
        </w:rPr>
        <w:t>I</w:t>
      </w:r>
      <w:r w:rsidRPr="00C21F94">
        <w:rPr>
          <w:highlight w:val="lightGray"/>
        </w:rPr>
        <w:t xml:space="preserve">nsert </w:t>
      </w:r>
      <w:r w:rsidR="003E7B94">
        <w:rPr>
          <w:highlight w:val="lightGray"/>
        </w:rPr>
        <w:t>U</w:t>
      </w:r>
      <w:r w:rsidRPr="00C21F94">
        <w:rPr>
          <w:highlight w:val="lightGray"/>
        </w:rPr>
        <w:t xml:space="preserve">tility </w:t>
      </w:r>
      <w:r w:rsidR="003E7B94">
        <w:rPr>
          <w:highlight w:val="lightGray"/>
        </w:rPr>
        <w:t>N</w:t>
      </w:r>
      <w:r w:rsidRPr="00C21F94">
        <w:rPr>
          <w:highlight w:val="lightGray"/>
        </w:rPr>
        <w:t>ame]</w:t>
      </w:r>
      <w:r>
        <w:t xml:space="preserve"> may, within </w:t>
      </w:r>
      <w:r w:rsidR="00DF78CA">
        <w:t>30</w:t>
      </w:r>
      <w:r>
        <w:t> </w:t>
      </w:r>
      <w:r w:rsidR="00D76FAF">
        <w:t>business</w:t>
      </w:r>
      <w:r>
        <w:t xml:space="preserve"> days of the date of receipt of this notice, make written submissions to Transport and Main Roads about the proposed roadworks. This timeframe </w:t>
      </w:r>
      <w:r w:rsidR="00E01517">
        <w:t>can</w:t>
      </w:r>
      <w:r>
        <w:t xml:space="preserve"> be extended upon consultation with Transport and Main Roads.</w:t>
      </w:r>
    </w:p>
    <w:p w14:paraId="617927B4" w14:textId="732611BC" w:rsidR="003E7B94" w:rsidRDefault="003E7B94" w:rsidP="00C21F94">
      <w:pPr>
        <w:pStyle w:val="BodyText"/>
      </w:pPr>
      <w:r>
        <w:t>Information about the vibration exposure standards for your assets, and any other technical relevant standards or guidelines that may apply to working near your assets would be appreciated.</w:t>
      </w:r>
    </w:p>
    <w:p w14:paraId="7C28334B" w14:textId="77777777" w:rsidR="00C21F94" w:rsidRDefault="00C21F94" w:rsidP="00C21F94">
      <w:pPr>
        <w:pStyle w:val="BodyText"/>
      </w:pPr>
      <w:r>
        <w:t>Before finalising the proposed roadworks, Transport and Main Roads will consider any written submissions made by you within the stated period.</w:t>
      </w:r>
    </w:p>
    <w:p w14:paraId="2D44CDD1" w14:textId="49FBD574" w:rsidR="00C21F94" w:rsidRDefault="00C21F94" w:rsidP="00C21F94">
      <w:pPr>
        <w:pStyle w:val="BodyText"/>
      </w:pPr>
      <w:r>
        <w:t xml:space="preserve">If you do not respond within </w:t>
      </w:r>
      <w:r w:rsidR="00D76FAF">
        <w:t>30 business days</w:t>
      </w:r>
      <w:r>
        <w:t xml:space="preserve"> from the date of receipt of this notice, Transport and Main Roads may proceed to finalise the proposed roadworks.</w:t>
      </w:r>
    </w:p>
    <w:p w14:paraId="43989149" w14:textId="0601BEC1" w:rsidR="00C21F94" w:rsidRDefault="00C21F94" w:rsidP="00C21F94">
      <w:pPr>
        <w:pStyle w:val="BodyText"/>
      </w:pPr>
      <w:r>
        <w:t xml:space="preserve">Should you have any queries in relation to this </w:t>
      </w:r>
      <w:r w:rsidR="00B84069">
        <w:t>notice</w:t>
      </w:r>
      <w:r>
        <w:t xml:space="preserve">, please do not hesitate to contact </w:t>
      </w:r>
      <w:r w:rsidRPr="00EF0A85">
        <w:rPr>
          <w:highlight w:val="lightGray"/>
        </w:rPr>
        <w:t>[</w:t>
      </w:r>
      <w:r w:rsidR="003E7B94">
        <w:rPr>
          <w:highlight w:val="lightGray"/>
        </w:rPr>
        <w:t>I</w:t>
      </w:r>
      <w:r w:rsidRPr="00EF0A85">
        <w:rPr>
          <w:highlight w:val="lightGray"/>
        </w:rPr>
        <w:t xml:space="preserve">nsert </w:t>
      </w:r>
      <w:r w:rsidR="003E7B94">
        <w:rPr>
          <w:highlight w:val="lightGray"/>
        </w:rPr>
        <w:t>D</w:t>
      </w:r>
      <w:r w:rsidRPr="00EF0A85">
        <w:rPr>
          <w:highlight w:val="lightGray"/>
        </w:rPr>
        <w:t xml:space="preserve">etails of </w:t>
      </w:r>
      <w:r w:rsidR="003E7B94">
        <w:rPr>
          <w:highlight w:val="lightGray"/>
        </w:rPr>
        <w:t>C</w:t>
      </w:r>
      <w:r w:rsidRPr="00EF0A85">
        <w:rPr>
          <w:highlight w:val="lightGray"/>
        </w:rPr>
        <w:t xml:space="preserve">ontact </w:t>
      </w:r>
      <w:r w:rsidR="003E7B94">
        <w:rPr>
          <w:highlight w:val="lightGray"/>
        </w:rPr>
        <w:t>O</w:t>
      </w:r>
      <w:r w:rsidRPr="00EF0A85">
        <w:rPr>
          <w:highlight w:val="lightGray"/>
        </w:rPr>
        <w:t>fficer]</w:t>
      </w:r>
      <w:r>
        <w:t>.</w:t>
      </w:r>
    </w:p>
    <w:p w14:paraId="4F0A6680" w14:textId="77777777" w:rsidR="00C21F94" w:rsidRDefault="00C21F94" w:rsidP="00C21F94">
      <w:pPr>
        <w:pStyle w:val="BodyText"/>
      </w:pPr>
      <w:r>
        <w:t>Yours sincerely</w:t>
      </w:r>
    </w:p>
    <w:p w14:paraId="5D0B1331" w14:textId="77777777" w:rsidR="00C21F94" w:rsidRDefault="00C21F94" w:rsidP="00C21F94">
      <w:pPr>
        <w:pStyle w:val="BodyText"/>
      </w:pPr>
    </w:p>
    <w:p w14:paraId="0CEC1EB6" w14:textId="77777777" w:rsidR="00C21F94" w:rsidRDefault="00C21F94" w:rsidP="00C21F94">
      <w:pPr>
        <w:pStyle w:val="BodyText"/>
      </w:pPr>
      <w:r w:rsidRPr="00EF0A85">
        <w:rPr>
          <w:highlight w:val="lightGray"/>
        </w:rPr>
        <w:t>[Insert Name of Officer]</w:t>
      </w:r>
      <w:r>
        <w:rPr>
          <w:highlight w:val="lightGray"/>
        </w:rPr>
        <w:br/>
      </w:r>
      <w:r w:rsidRPr="00EF0A85">
        <w:rPr>
          <w:highlight w:val="lightGray"/>
        </w:rPr>
        <w:t>[Insert Title of Officer]</w:t>
      </w:r>
    </w:p>
    <w:p w14:paraId="5962F2C6" w14:textId="34A9ED81" w:rsidR="00C21F94" w:rsidRDefault="00C21F94" w:rsidP="00C21F94">
      <w:pPr>
        <w:pStyle w:val="BodyText"/>
      </w:pPr>
      <w:r>
        <w:rPr>
          <w:noProof/>
        </w:rPr>
        <mc:AlternateContent>
          <mc:Choice Requires="wps">
            <w:drawing>
              <wp:anchor distT="45720" distB="45720" distL="114300" distR="114300" simplePos="0" relativeHeight="251684864" behindDoc="0" locked="0" layoutInCell="1" allowOverlap="1" wp14:anchorId="31AB7CC6" wp14:editId="1449CB1D">
                <wp:simplePos x="0" y="0"/>
                <wp:positionH relativeFrom="column">
                  <wp:posOffset>7620</wp:posOffset>
                </wp:positionH>
                <wp:positionV relativeFrom="paragraph">
                  <wp:posOffset>242570</wp:posOffset>
                </wp:positionV>
                <wp:extent cx="2622550" cy="654050"/>
                <wp:effectExtent l="0" t="0" r="635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3EA89D79"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B7CC6" id="Text Box 22" o:spid="_x0000_s1031" type="#_x0000_t202" style="position:absolute;margin-left:.6pt;margin-top:19.1pt;width:206.5pt;height:5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AvscKRDgIAAP0D&#10;AAAOAAAAAAAAAAAAAAAAAC4CAABkcnMvZTJvRG9jLnhtbFBLAQItABQABgAIAAAAIQCte3G92gAA&#10;AAgBAAAPAAAAAAAAAAAAAAAAAGgEAABkcnMvZG93bnJldi54bWxQSwUGAAAAAAQABADzAAAAbwUA&#10;AAAA&#10;" stroked="f">
                <v:textbox>
                  <w:txbxContent>
                    <w:p w14:paraId="3EA89D79"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44087AC9" w14:textId="760932B8" w:rsidR="00C21F94" w:rsidRDefault="00F21D1A" w:rsidP="00C21F94">
      <w:pPr>
        <w:pStyle w:val="BodyText"/>
      </w:pPr>
      <w:r w:rsidRPr="00FF6E3F">
        <w:rPr>
          <w:rFonts w:cs="Times New Roman"/>
          <w:noProof/>
          <w:szCs w:val="24"/>
        </w:rPr>
        <mc:AlternateContent>
          <mc:Choice Requires="wps">
            <w:drawing>
              <wp:anchor distT="45720" distB="45720" distL="114300" distR="114300" simplePos="0" relativeHeight="251685888" behindDoc="0" locked="0" layoutInCell="1" allowOverlap="1" wp14:anchorId="0A628D7B" wp14:editId="54A30863">
                <wp:simplePos x="0" y="0"/>
                <wp:positionH relativeFrom="column">
                  <wp:posOffset>3663950</wp:posOffset>
                </wp:positionH>
                <wp:positionV relativeFrom="paragraph">
                  <wp:posOffset>60325</wp:posOffset>
                </wp:positionV>
                <wp:extent cx="2397760" cy="570230"/>
                <wp:effectExtent l="0" t="0" r="2540" b="12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0230"/>
                        </a:xfrm>
                        <a:prstGeom prst="rect">
                          <a:avLst/>
                        </a:prstGeom>
                        <a:solidFill>
                          <a:srgbClr val="FFFFFF"/>
                        </a:solidFill>
                        <a:ln w="9525">
                          <a:noFill/>
                          <a:miter lim="800000"/>
                          <a:headEnd/>
                          <a:tailEnd/>
                        </a:ln>
                      </wps:spPr>
                      <wps:txbx>
                        <w:txbxContent>
                          <w:p w14:paraId="53608BC1" w14:textId="66634881" w:rsidR="00303262" w:rsidRPr="00FF6E3F" w:rsidRDefault="00303262"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5"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28D7B" id="Text Box 21" o:spid="_x0000_s1032" type="#_x0000_t202" style="position:absolute;margin-left:288.5pt;margin-top:4.75pt;width:188.8pt;height:44.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" stroked="f">
                <v:textbox>
                  <w:txbxContent>
                    <w:p w14:paraId="53608BC1" w14:textId="66634881" w:rsidR="00303262" w:rsidRPr="00FF6E3F" w:rsidRDefault="00303262"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45B373B" w14:textId="77777777" w:rsidR="00C21F94" w:rsidRDefault="00C21F94" w:rsidP="00C21F94">
      <w:pPr>
        <w:pStyle w:val="BodyText"/>
      </w:pPr>
    </w:p>
    <w:p w14:paraId="00800996" w14:textId="35E03FC4" w:rsidR="006717FC" w:rsidRDefault="006717FC" w:rsidP="00416269">
      <w:pPr>
        <w:pStyle w:val="BodyText"/>
      </w:pPr>
    </w:p>
    <w:p w14:paraId="060FEC73" w14:textId="77777777" w:rsidR="00DF78CA" w:rsidRDefault="00DF78CA" w:rsidP="00416269">
      <w:pPr>
        <w:pStyle w:val="BodyText"/>
        <w:sectPr w:rsidR="00DF78CA" w:rsidSect="00D962D3">
          <w:pgSz w:w="11906" w:h="16838" w:code="9"/>
          <w:pgMar w:top="1418" w:right="1418" w:bottom="1418" w:left="1418" w:header="454" w:footer="454" w:gutter="0"/>
          <w:cols w:space="708"/>
          <w:docGrid w:linePitch="360"/>
        </w:sectPr>
      </w:pPr>
    </w:p>
    <w:p w14:paraId="7193017C" w14:textId="73D2C73C" w:rsidR="00DF78CA" w:rsidRDefault="00DF78CA" w:rsidP="00DF78CA">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Transmission Gas</w:t>
      </w:r>
      <w:r w:rsidRPr="004F5CBB">
        <w:rPr>
          <w:rStyle w:val="BodyTextbold"/>
          <w:b w:val="0"/>
          <w:highlight w:val="lightGray"/>
        </w:rPr>
        <w:t>]</w:t>
      </w:r>
    </w:p>
    <w:p w14:paraId="50E0FC95" w14:textId="53F874D4" w:rsidR="00DF78CA" w:rsidRDefault="00DF78CA" w:rsidP="00DF78CA">
      <w:pPr>
        <w:pStyle w:val="BodyText"/>
        <w:rPr>
          <w:rStyle w:val="BodyTextbold"/>
          <w:b w:val="0"/>
        </w:rPr>
      </w:pPr>
      <w:r w:rsidRPr="00DF78CA">
        <w:rPr>
          <w:rStyle w:val="BodyTextbold"/>
          <w:b w:val="0"/>
          <w:highlight w:val="lightGray"/>
        </w:rPr>
        <w:t>NOTE! There may be a contract regulating this crossing, check with Commercial Property before sending this letter]</w:t>
      </w:r>
    </w:p>
    <w:p w14:paraId="2FACDFF8" w14:textId="77777777" w:rsidR="00DF78CA" w:rsidRDefault="00DF78CA" w:rsidP="00DF78CA">
      <w:pPr>
        <w:pStyle w:val="BodyText"/>
      </w:pPr>
      <w:r>
        <w:t>[</w:t>
      </w:r>
      <w:r w:rsidRPr="00416269">
        <w:rPr>
          <w:highlight w:val="lightGray"/>
        </w:rPr>
        <w:t>Insert Date</w:t>
      </w:r>
      <w:r>
        <w:t>]</w:t>
      </w:r>
    </w:p>
    <w:p w14:paraId="1618F28E" w14:textId="77777777" w:rsidR="00DF78CA" w:rsidRDefault="00DF78CA" w:rsidP="00DF78CA">
      <w:pPr>
        <w:pStyle w:val="BodyText"/>
        <w:spacing w:after="0" w:line="240" w:lineRule="auto"/>
      </w:pPr>
      <w:r>
        <w:t>Our ref</w:t>
      </w:r>
      <w:r>
        <w:tab/>
      </w:r>
      <w:r>
        <w:tab/>
      </w:r>
      <w:r>
        <w:br/>
        <w:t>Your ref</w:t>
      </w:r>
      <w:r>
        <w:tab/>
      </w:r>
      <w:r>
        <w:tab/>
      </w:r>
      <w:r>
        <w:br/>
        <w:t>Enquiries</w:t>
      </w:r>
    </w:p>
    <w:p w14:paraId="561DF3AC" w14:textId="77777777" w:rsidR="00DF78CA" w:rsidRDefault="00DF78CA" w:rsidP="00DF78CA">
      <w:pPr>
        <w:pStyle w:val="BodyText"/>
      </w:pPr>
    </w:p>
    <w:p w14:paraId="5619EF44" w14:textId="1792399F" w:rsidR="00DF78CA" w:rsidRDefault="00DF78CA" w:rsidP="00DF78CA">
      <w:pPr>
        <w:pStyle w:val="BodyText"/>
      </w:pPr>
      <w:r>
        <w:rPr>
          <w:highlight w:val="lightGray"/>
        </w:rPr>
        <w:t>[insert Transmission</w:t>
      </w:r>
      <w:r w:rsidRPr="00C21F94">
        <w:rPr>
          <w:highlight w:val="lightGray"/>
        </w:rPr>
        <w:t xml:space="preserve"> Gas Organisation's name</w:t>
      </w:r>
      <w:r>
        <w:t>]</w:t>
      </w:r>
    </w:p>
    <w:p w14:paraId="3BFCDF1E" w14:textId="77777777" w:rsidR="00DF78CA" w:rsidRDefault="00DF78CA" w:rsidP="00DF78CA">
      <w:pPr>
        <w:pStyle w:val="BodyText"/>
      </w:pPr>
      <w:r>
        <w:t>[</w:t>
      </w:r>
      <w:r w:rsidRPr="00416269">
        <w:rPr>
          <w:highlight w:val="lightGray"/>
        </w:rPr>
        <w:t>Insert Address</w:t>
      </w:r>
      <w:r>
        <w:t>]</w:t>
      </w:r>
    </w:p>
    <w:p w14:paraId="6F084C73" w14:textId="77777777" w:rsidR="00DF78CA" w:rsidRDefault="00DF78CA" w:rsidP="00DF78CA">
      <w:pPr>
        <w:pStyle w:val="BodyText"/>
      </w:pPr>
    </w:p>
    <w:p w14:paraId="2C69CDB7" w14:textId="77777777" w:rsidR="00DF78CA" w:rsidRDefault="00DF78CA" w:rsidP="00DF78CA">
      <w:pPr>
        <w:pStyle w:val="BodyText"/>
      </w:pPr>
      <w:r>
        <w:t>Dear [</w:t>
      </w:r>
      <w:r w:rsidRPr="00416269">
        <w:rPr>
          <w:highlight w:val="lightGray"/>
        </w:rPr>
        <w:t>Add Name of Addressee</w:t>
      </w:r>
      <w:r>
        <w:t>]</w:t>
      </w:r>
    </w:p>
    <w:p w14:paraId="02F7021E" w14:textId="2B22BCB5" w:rsidR="00DF78CA" w:rsidRDefault="00DF78CA" w:rsidP="00DF78CA">
      <w:pPr>
        <w:pStyle w:val="BodyText"/>
        <w:rPr>
          <w:rStyle w:val="BodyTextbold"/>
        </w:rPr>
      </w:pPr>
      <w:r w:rsidRPr="00DF78CA">
        <w:rPr>
          <w:rStyle w:val="BodyTextbold"/>
        </w:rPr>
        <w:t>Notice of road works on a State-controlled road under section</w:t>
      </w:r>
      <w:r>
        <w:rPr>
          <w:rStyle w:val="BodyTextbold"/>
        </w:rPr>
        <w:t> </w:t>
      </w:r>
      <w:r w:rsidRPr="00DF78CA">
        <w:rPr>
          <w:rStyle w:val="BodyTextbold"/>
        </w:rPr>
        <w:t xml:space="preserve">427 of the </w:t>
      </w:r>
      <w:r w:rsidRPr="00DF78CA">
        <w:rPr>
          <w:rStyle w:val="BodyTextitalicsbold"/>
        </w:rPr>
        <w:t>Petroleum and Gas (Production and Safety) Act</w:t>
      </w:r>
      <w:r w:rsidRPr="00DF78CA">
        <w:rPr>
          <w:rStyle w:val="BodyTextbold"/>
        </w:rPr>
        <w:t xml:space="preserve"> (2004)</w:t>
      </w:r>
    </w:p>
    <w:p w14:paraId="60FF84AB" w14:textId="4EBADA3B" w:rsidR="00DF78CA" w:rsidRDefault="00DF78CA" w:rsidP="00DF78CA">
      <w:pPr>
        <w:pStyle w:val="BodyText"/>
      </w:pPr>
      <w:r w:rsidRPr="00DF78CA">
        <w:t>In accordance with section</w:t>
      </w:r>
      <w:r>
        <w:t> </w:t>
      </w:r>
      <w:r w:rsidRPr="00DF78CA">
        <w:t xml:space="preserve">427 of the </w:t>
      </w:r>
      <w:r w:rsidRPr="00DF78CA">
        <w:rPr>
          <w:rStyle w:val="BodyTextitalic"/>
        </w:rPr>
        <w:t>Petroleum and Gas (Production and Safety) Act</w:t>
      </w:r>
      <w:r w:rsidRPr="00DF78CA">
        <w:t xml:space="preserve"> 2004,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F78CA" w14:paraId="68A3F0B6" w14:textId="77777777" w:rsidTr="00D76FAF">
        <w:tc>
          <w:tcPr>
            <w:tcW w:w="4531" w:type="dxa"/>
            <w:vAlign w:val="top"/>
          </w:tcPr>
          <w:p w14:paraId="459173A8" w14:textId="77777777" w:rsidR="00DF78CA" w:rsidRDefault="00DF78CA" w:rsidP="00D76FAF">
            <w:pPr>
              <w:pStyle w:val="TableBodyTextsmall"/>
            </w:pPr>
            <w:r w:rsidRPr="00907C6A">
              <w:t xml:space="preserve">Department of Transport and Main Roads </w:t>
            </w:r>
            <w:r>
              <w:br/>
            </w:r>
            <w:r w:rsidRPr="00907C6A">
              <w:t>Project No:</w:t>
            </w:r>
          </w:p>
        </w:tc>
        <w:tc>
          <w:tcPr>
            <w:tcW w:w="4820" w:type="dxa"/>
            <w:gridSpan w:val="2"/>
            <w:vAlign w:val="top"/>
          </w:tcPr>
          <w:p w14:paraId="780EBE35" w14:textId="77777777" w:rsidR="00DF78CA" w:rsidRDefault="00DF78CA" w:rsidP="00D76FAF">
            <w:pPr>
              <w:pStyle w:val="TableBodyTextsmall"/>
            </w:pPr>
            <w:r w:rsidRPr="00907C6A">
              <w:t>Project Name:</w:t>
            </w:r>
          </w:p>
        </w:tc>
      </w:tr>
      <w:tr w:rsidR="00DF78CA" w14:paraId="30CFDE73" w14:textId="77777777" w:rsidTr="00D76FAF">
        <w:tc>
          <w:tcPr>
            <w:tcW w:w="9351" w:type="dxa"/>
            <w:gridSpan w:val="3"/>
          </w:tcPr>
          <w:p w14:paraId="745660E3" w14:textId="77777777" w:rsidR="00DF78CA" w:rsidRDefault="00DF78CA" w:rsidP="00D76FAF">
            <w:pPr>
              <w:pStyle w:val="TableBodyTextsmall"/>
            </w:pPr>
            <w:r w:rsidRPr="00416269">
              <w:t>Description of TMR Project (high level):</w:t>
            </w:r>
          </w:p>
        </w:tc>
      </w:tr>
      <w:tr w:rsidR="00DF78CA" w14:paraId="6BC8F7AD" w14:textId="77777777" w:rsidTr="00D76FAF">
        <w:tc>
          <w:tcPr>
            <w:tcW w:w="4531" w:type="dxa"/>
            <w:vAlign w:val="top"/>
          </w:tcPr>
          <w:p w14:paraId="3195B087" w14:textId="77777777" w:rsidR="00DF78CA" w:rsidRDefault="00DF78CA" w:rsidP="00D76FAF">
            <w:pPr>
              <w:pStyle w:val="TableBodyTextsmall"/>
            </w:pPr>
            <w:r w:rsidRPr="00045BD1">
              <w:t>PUP Authority Contact:</w:t>
            </w:r>
          </w:p>
        </w:tc>
        <w:tc>
          <w:tcPr>
            <w:tcW w:w="2264" w:type="dxa"/>
            <w:vAlign w:val="top"/>
          </w:tcPr>
          <w:p w14:paraId="56A20136" w14:textId="77777777" w:rsidR="00DF78CA" w:rsidRDefault="00DF78CA" w:rsidP="00D76FAF">
            <w:pPr>
              <w:pStyle w:val="TableBodyTextsmall"/>
            </w:pPr>
            <w:r w:rsidRPr="00045BD1">
              <w:t>Phone</w:t>
            </w:r>
            <w:r>
              <w:t>:</w:t>
            </w:r>
          </w:p>
        </w:tc>
        <w:tc>
          <w:tcPr>
            <w:tcW w:w="2556" w:type="dxa"/>
            <w:vAlign w:val="top"/>
          </w:tcPr>
          <w:p w14:paraId="20154A1D" w14:textId="77777777" w:rsidR="00DF78CA" w:rsidRDefault="00DF78CA" w:rsidP="00D76FAF">
            <w:pPr>
              <w:pStyle w:val="TableBodyTextsmall"/>
            </w:pPr>
            <w:r w:rsidRPr="00045BD1">
              <w:t>Email</w:t>
            </w:r>
            <w:r>
              <w:t>:</w:t>
            </w:r>
          </w:p>
        </w:tc>
      </w:tr>
      <w:tr w:rsidR="00DF78CA" w14:paraId="4654C4A4" w14:textId="77777777" w:rsidTr="00D76FAF">
        <w:tc>
          <w:tcPr>
            <w:tcW w:w="4531" w:type="dxa"/>
            <w:vAlign w:val="top"/>
          </w:tcPr>
          <w:p w14:paraId="17D28A15" w14:textId="77777777" w:rsidR="00DF78CA" w:rsidRDefault="00DF78CA" w:rsidP="00D76FAF">
            <w:pPr>
              <w:pStyle w:val="TableBodyTextsmall"/>
            </w:pPr>
            <w:r w:rsidRPr="00045BD1">
              <w:t>TMR Project Manager:</w:t>
            </w:r>
          </w:p>
        </w:tc>
        <w:tc>
          <w:tcPr>
            <w:tcW w:w="2264" w:type="dxa"/>
            <w:vAlign w:val="top"/>
          </w:tcPr>
          <w:p w14:paraId="03080034" w14:textId="77777777" w:rsidR="00DF78CA" w:rsidRDefault="00DF78CA" w:rsidP="00D76FAF">
            <w:pPr>
              <w:pStyle w:val="TableBodyTextsmall"/>
            </w:pPr>
            <w:r w:rsidRPr="00045BD1">
              <w:t>Phone</w:t>
            </w:r>
            <w:r>
              <w:t>:</w:t>
            </w:r>
          </w:p>
        </w:tc>
        <w:tc>
          <w:tcPr>
            <w:tcW w:w="2556" w:type="dxa"/>
            <w:vAlign w:val="top"/>
          </w:tcPr>
          <w:p w14:paraId="64FC83AF" w14:textId="77777777" w:rsidR="00DF78CA" w:rsidRDefault="00DF78CA" w:rsidP="00D76FAF">
            <w:pPr>
              <w:pStyle w:val="TableBodyTextsmall"/>
            </w:pPr>
            <w:r w:rsidRPr="00045BD1">
              <w:t>Email</w:t>
            </w:r>
            <w:r>
              <w:t>:</w:t>
            </w:r>
          </w:p>
        </w:tc>
      </w:tr>
    </w:tbl>
    <w:p w14:paraId="3D089FEB" w14:textId="77777777" w:rsidR="00DF78CA" w:rsidRDefault="00DF78CA" w:rsidP="00DF78CA">
      <w:pPr>
        <w:pStyle w:val="BodyText"/>
        <w:spacing w:after="0" w:line="240" w:lineRule="auto"/>
      </w:pPr>
    </w:p>
    <w:p w14:paraId="0EEBDA22" w14:textId="77777777" w:rsidR="00DF78CA" w:rsidRDefault="00DF78CA" w:rsidP="00DF78CA">
      <w:pPr>
        <w:pStyle w:val="BodyText"/>
      </w:pPr>
      <w:r>
        <w:t>to be carried out at the following location:</w:t>
      </w:r>
    </w:p>
    <w:p w14:paraId="091C0313" w14:textId="11215BFB" w:rsidR="00DF78CA" w:rsidRDefault="00DF78CA" w:rsidP="00DF78CA">
      <w:pPr>
        <w:pStyle w:val="BodyText"/>
      </w:pPr>
      <w:r w:rsidRPr="00BE3F44">
        <w:rPr>
          <w:highlight w:val="lightGray"/>
        </w:rPr>
        <w:t>[Insert</w:t>
      </w:r>
      <w:r w:rsidR="00E01517">
        <w:rPr>
          <w:highlight w:val="lightGray"/>
        </w:rPr>
        <w:t xml:space="preserve"> a description of</w:t>
      </w:r>
      <w:r w:rsidRPr="00BE3F44">
        <w:rPr>
          <w:highlight w:val="lightGray"/>
        </w:rPr>
        <w:t xml:space="preserve"> the location of the 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 infrastructure</w:t>
      </w:r>
      <w:r w:rsidRPr="00BE3F44">
        <w:rPr>
          <w:highlight w:val="lightGray"/>
        </w:rPr>
        <w:t xml:space="preserve"> that may be impacted by the proposed roadworks]</w:t>
      </w:r>
    </w:p>
    <w:p w14:paraId="12AEB6A3" w14:textId="51E09CB1" w:rsidR="00DF78CA" w:rsidRDefault="00DF78CA" w:rsidP="00DF78CA">
      <w:pPr>
        <w:pStyle w:val="BodyText"/>
      </w:pPr>
      <w:r>
        <w:t xml:space="preserve">The Transport and Main Roads project identified above is currently in the </w:t>
      </w:r>
      <w:r w:rsidR="00620C3E">
        <w:t>Detailed Design</w:t>
      </w:r>
      <w:r>
        <w:t xml:space="preserve"> stage. While Transport and Main Roads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53A150AC" w14:textId="77777777" w:rsidR="00DF78CA" w:rsidRDefault="00DF78CA" w:rsidP="00DF78CA">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6EA0BEEF" w14:textId="477A4EDE" w:rsidR="00DF78CA" w:rsidRDefault="00DF78CA" w:rsidP="00DF78CA">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E67067">
        <w:rPr>
          <w:highlight w:val="lightGray"/>
        </w:rPr>
        <w:t>E</w:t>
      </w:r>
      <w:r w:rsidRPr="00BE3F44">
        <w:rPr>
          <w:highlight w:val="lightGray"/>
        </w:rPr>
        <w:t xml:space="preserve">nter </w:t>
      </w:r>
      <w:r w:rsidR="00E67067">
        <w:rPr>
          <w:highlight w:val="lightGray"/>
        </w:rPr>
        <w:t>D</w:t>
      </w:r>
      <w:r w:rsidRPr="00BE3F44">
        <w:rPr>
          <w:highlight w:val="lightGray"/>
        </w:rPr>
        <w:t xml:space="preserve">ate and </w:t>
      </w:r>
      <w:r w:rsidR="00E67067">
        <w:rPr>
          <w:highlight w:val="lightGray"/>
        </w:rPr>
        <w:t>T</w:t>
      </w:r>
      <w:r w:rsidRPr="00BE3F44">
        <w:rPr>
          <w:highlight w:val="lightGray"/>
        </w:rPr>
        <w:t>ime]</w:t>
      </w:r>
      <w:r>
        <w:t xml:space="preserve"> at </w:t>
      </w:r>
      <w:r w:rsidRPr="00BE3F44">
        <w:rPr>
          <w:highlight w:val="lightGray"/>
        </w:rPr>
        <w:t>[</w:t>
      </w:r>
      <w:r w:rsidR="00E67067">
        <w:rPr>
          <w:highlight w:val="lightGray"/>
        </w:rPr>
        <w:t>E</w:t>
      </w:r>
      <w:r w:rsidRPr="00BE3F44">
        <w:rPr>
          <w:highlight w:val="lightGray"/>
        </w:rPr>
        <w:t xml:space="preserve">nter </w:t>
      </w:r>
      <w:r w:rsidR="00E67067">
        <w:rPr>
          <w:highlight w:val="lightGray"/>
        </w:rPr>
        <w:t>L</w:t>
      </w:r>
      <w:r w:rsidRPr="00BE3F44">
        <w:rPr>
          <w:highlight w:val="lightGray"/>
        </w:rPr>
        <w:t xml:space="preserve">ocation for </w:t>
      </w:r>
      <w:r w:rsidR="00E67067">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27C9B89C" w14:textId="6DAA2B55" w:rsidR="00DF78CA" w:rsidRDefault="00DF78CA" w:rsidP="00DF78CA">
      <w:pPr>
        <w:pStyle w:val="BodyText"/>
      </w:pPr>
      <w:r>
        <w:t xml:space="preserve">A copy of the following documents regarding the proposed roadworks is attached to this notice. </w:t>
      </w:r>
      <w:r w:rsidRPr="00C21F94">
        <w:rPr>
          <w:highlight w:val="lightGray"/>
        </w:rPr>
        <w:t>[</w:t>
      </w:r>
      <w:r w:rsidR="00E67067">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F78CA" w14:paraId="5E377844" w14:textId="77777777" w:rsidTr="00D76FAF">
        <w:tc>
          <w:tcPr>
            <w:tcW w:w="1317" w:type="dxa"/>
          </w:tcPr>
          <w:p w14:paraId="00BBEDCD" w14:textId="77777777" w:rsidR="00DF78CA" w:rsidRDefault="00DF78CA" w:rsidP="00D76FAF">
            <w:pPr>
              <w:pStyle w:val="TableHeading"/>
            </w:pPr>
            <w:r>
              <w:lastRenderedPageBreak/>
              <w:t>Attachment Number</w:t>
            </w:r>
          </w:p>
        </w:tc>
        <w:tc>
          <w:tcPr>
            <w:tcW w:w="6758" w:type="dxa"/>
          </w:tcPr>
          <w:p w14:paraId="449E7CA2" w14:textId="77777777" w:rsidR="00DF78CA" w:rsidRDefault="00DF78CA" w:rsidP="00D76FAF">
            <w:pPr>
              <w:pStyle w:val="TableHeading"/>
            </w:pPr>
            <w:r>
              <w:t>Description</w:t>
            </w:r>
          </w:p>
        </w:tc>
        <w:tc>
          <w:tcPr>
            <w:tcW w:w="1418" w:type="dxa"/>
          </w:tcPr>
          <w:p w14:paraId="0F201E4F" w14:textId="77777777" w:rsidR="00DF78CA" w:rsidRDefault="00DF78CA" w:rsidP="00D76FAF">
            <w:pPr>
              <w:pStyle w:val="TableHeading"/>
            </w:pPr>
            <w:r>
              <w:t>Date / Version of document</w:t>
            </w:r>
          </w:p>
        </w:tc>
      </w:tr>
      <w:tr w:rsidR="00DF78CA" w14:paraId="79B3DA49" w14:textId="77777777" w:rsidTr="00D76FAF">
        <w:tc>
          <w:tcPr>
            <w:tcW w:w="1317" w:type="dxa"/>
          </w:tcPr>
          <w:p w14:paraId="110DB20E" w14:textId="77777777" w:rsidR="00DF78CA" w:rsidRDefault="00DF78CA" w:rsidP="00D76FAF">
            <w:pPr>
              <w:pStyle w:val="TableBodyTextsmall"/>
              <w:jc w:val="center"/>
            </w:pPr>
            <w:r>
              <w:t>1</w:t>
            </w:r>
          </w:p>
        </w:tc>
        <w:tc>
          <w:tcPr>
            <w:tcW w:w="6758" w:type="dxa"/>
            <w:vAlign w:val="top"/>
          </w:tcPr>
          <w:p w14:paraId="55748566" w14:textId="77777777" w:rsidR="00DF78CA" w:rsidRDefault="00DF78CA" w:rsidP="00D76FAF">
            <w:pPr>
              <w:pStyle w:val="TableBodyTextsmall"/>
            </w:pPr>
            <w:r w:rsidRPr="00E441FE">
              <w:t>Road corridor drawings (identifying existing PUP location)</w:t>
            </w:r>
          </w:p>
        </w:tc>
        <w:tc>
          <w:tcPr>
            <w:tcW w:w="1418" w:type="dxa"/>
          </w:tcPr>
          <w:p w14:paraId="722E6A60" w14:textId="77777777" w:rsidR="00DF78CA" w:rsidRDefault="00DF78CA" w:rsidP="00D76FAF">
            <w:pPr>
              <w:pStyle w:val="TableBodyTextsmall"/>
              <w:jc w:val="center"/>
            </w:pPr>
          </w:p>
        </w:tc>
      </w:tr>
      <w:tr w:rsidR="00DF78CA" w14:paraId="20F6F523" w14:textId="77777777" w:rsidTr="00D76FAF">
        <w:tc>
          <w:tcPr>
            <w:tcW w:w="1317" w:type="dxa"/>
          </w:tcPr>
          <w:p w14:paraId="03CA14A4" w14:textId="77777777" w:rsidR="00DF78CA" w:rsidRDefault="00DF78CA" w:rsidP="00D76FAF">
            <w:pPr>
              <w:pStyle w:val="TableBodyTextsmall"/>
              <w:jc w:val="center"/>
            </w:pPr>
            <w:r>
              <w:t>2</w:t>
            </w:r>
          </w:p>
        </w:tc>
        <w:tc>
          <w:tcPr>
            <w:tcW w:w="6758" w:type="dxa"/>
            <w:vAlign w:val="top"/>
          </w:tcPr>
          <w:p w14:paraId="7A867D44" w14:textId="77777777" w:rsidR="00DF78CA" w:rsidRDefault="00DF78CA" w:rsidP="00D76FAF">
            <w:pPr>
              <w:pStyle w:val="TableBodyTextsmall"/>
            </w:pPr>
            <w:r w:rsidRPr="00E441FE">
              <w:t>Type Crossing Sections</w:t>
            </w:r>
          </w:p>
        </w:tc>
        <w:tc>
          <w:tcPr>
            <w:tcW w:w="1418" w:type="dxa"/>
          </w:tcPr>
          <w:p w14:paraId="1480818F" w14:textId="77777777" w:rsidR="00DF78CA" w:rsidRDefault="00DF78CA" w:rsidP="00D76FAF">
            <w:pPr>
              <w:pStyle w:val="TableBodyTextsmall"/>
              <w:jc w:val="center"/>
            </w:pPr>
          </w:p>
        </w:tc>
      </w:tr>
      <w:tr w:rsidR="00DF78CA" w14:paraId="708F8EEE" w14:textId="77777777" w:rsidTr="00D76FAF">
        <w:tc>
          <w:tcPr>
            <w:tcW w:w="1317" w:type="dxa"/>
          </w:tcPr>
          <w:p w14:paraId="3D26FD4E" w14:textId="77777777" w:rsidR="00DF78CA" w:rsidRDefault="00DF78CA" w:rsidP="00D76FAF">
            <w:pPr>
              <w:pStyle w:val="TableBodyTextsmall"/>
              <w:jc w:val="center"/>
            </w:pPr>
            <w:r>
              <w:t>3</w:t>
            </w:r>
          </w:p>
        </w:tc>
        <w:tc>
          <w:tcPr>
            <w:tcW w:w="6758" w:type="dxa"/>
            <w:vAlign w:val="top"/>
          </w:tcPr>
          <w:p w14:paraId="1BD07F04" w14:textId="77777777" w:rsidR="00DF78CA" w:rsidRDefault="00DF78CA" w:rsidP="00D76FAF">
            <w:pPr>
              <w:pStyle w:val="TableBodyTextsmall"/>
            </w:pPr>
            <w:r w:rsidRPr="00E441FE">
              <w:t>Resumption drawings, showing new property boundaries</w:t>
            </w:r>
          </w:p>
        </w:tc>
        <w:tc>
          <w:tcPr>
            <w:tcW w:w="1418" w:type="dxa"/>
          </w:tcPr>
          <w:p w14:paraId="28A58296" w14:textId="77777777" w:rsidR="00DF78CA" w:rsidRDefault="00DF78CA" w:rsidP="00D76FAF">
            <w:pPr>
              <w:pStyle w:val="TableBodyTextsmall"/>
              <w:jc w:val="center"/>
            </w:pPr>
          </w:p>
        </w:tc>
      </w:tr>
      <w:tr w:rsidR="00DF78CA" w14:paraId="467F43FA" w14:textId="77777777" w:rsidTr="00D76FAF">
        <w:tc>
          <w:tcPr>
            <w:tcW w:w="1317" w:type="dxa"/>
          </w:tcPr>
          <w:p w14:paraId="4E6B2384" w14:textId="77777777" w:rsidR="00DF78CA" w:rsidRDefault="00DF78CA" w:rsidP="00D76FAF">
            <w:pPr>
              <w:pStyle w:val="TableBodyTextsmall"/>
              <w:jc w:val="center"/>
            </w:pPr>
            <w:r>
              <w:t>4</w:t>
            </w:r>
          </w:p>
        </w:tc>
        <w:tc>
          <w:tcPr>
            <w:tcW w:w="6758" w:type="dxa"/>
            <w:vAlign w:val="top"/>
          </w:tcPr>
          <w:p w14:paraId="7F3E5DE2" w14:textId="77777777" w:rsidR="00DF78CA" w:rsidRDefault="00DF78CA" w:rsidP="00D76FAF">
            <w:pPr>
              <w:pStyle w:val="TableBodyTextsmall"/>
            </w:pPr>
            <w:r w:rsidRPr="00E441FE">
              <w:t>Longitudinal sections adjacent to new property boundaries</w:t>
            </w:r>
          </w:p>
        </w:tc>
        <w:tc>
          <w:tcPr>
            <w:tcW w:w="1418" w:type="dxa"/>
          </w:tcPr>
          <w:p w14:paraId="16A4ACA0" w14:textId="77777777" w:rsidR="00DF78CA" w:rsidRDefault="00DF78CA" w:rsidP="00D76FAF">
            <w:pPr>
              <w:pStyle w:val="TableBodyTextsmall"/>
              <w:jc w:val="center"/>
            </w:pPr>
          </w:p>
        </w:tc>
      </w:tr>
      <w:tr w:rsidR="00DF78CA" w14:paraId="654A5D4F" w14:textId="77777777" w:rsidTr="00D76FAF">
        <w:tc>
          <w:tcPr>
            <w:tcW w:w="1317" w:type="dxa"/>
          </w:tcPr>
          <w:p w14:paraId="1B5F9D19" w14:textId="77777777" w:rsidR="00DF78CA" w:rsidRDefault="00DF78CA" w:rsidP="00D76FAF">
            <w:pPr>
              <w:pStyle w:val="TableBodyTextsmall"/>
              <w:jc w:val="center"/>
            </w:pPr>
            <w:r>
              <w:t>5</w:t>
            </w:r>
          </w:p>
        </w:tc>
        <w:tc>
          <w:tcPr>
            <w:tcW w:w="6758" w:type="dxa"/>
            <w:vAlign w:val="top"/>
          </w:tcPr>
          <w:p w14:paraId="3E1A824D" w14:textId="524A4915" w:rsidR="00DF78CA" w:rsidRDefault="00DF78CA" w:rsidP="00D76FAF">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1A05A2FC" w14:textId="77777777" w:rsidR="00DF78CA" w:rsidRDefault="00DF78CA" w:rsidP="00D76FAF">
            <w:pPr>
              <w:pStyle w:val="TableBodyTextsmall"/>
              <w:jc w:val="center"/>
            </w:pPr>
          </w:p>
        </w:tc>
      </w:tr>
      <w:tr w:rsidR="00DF78CA" w14:paraId="2B66B70F" w14:textId="77777777" w:rsidTr="00D76FAF">
        <w:tc>
          <w:tcPr>
            <w:tcW w:w="1317" w:type="dxa"/>
          </w:tcPr>
          <w:p w14:paraId="70EA8FA4" w14:textId="77777777" w:rsidR="00DF78CA" w:rsidRDefault="00DF78CA" w:rsidP="00D76FAF">
            <w:pPr>
              <w:pStyle w:val="TableBodyTextsmall"/>
              <w:jc w:val="center"/>
            </w:pPr>
            <w:r>
              <w:t>6</w:t>
            </w:r>
          </w:p>
        </w:tc>
        <w:tc>
          <w:tcPr>
            <w:tcW w:w="6758" w:type="dxa"/>
            <w:vAlign w:val="top"/>
          </w:tcPr>
          <w:p w14:paraId="71956EA7" w14:textId="0B7AFE85" w:rsidR="00DF78CA" w:rsidRDefault="00DF78CA" w:rsidP="00D76FAF">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0CC2E20D" w14:textId="77777777" w:rsidR="00DF78CA" w:rsidRDefault="00DF78CA" w:rsidP="00D76FAF">
            <w:pPr>
              <w:pStyle w:val="TableBodyTextsmall"/>
              <w:jc w:val="center"/>
            </w:pPr>
          </w:p>
        </w:tc>
      </w:tr>
      <w:tr w:rsidR="00DF78CA" w14:paraId="25C51A52" w14:textId="77777777" w:rsidTr="00D76FAF">
        <w:tc>
          <w:tcPr>
            <w:tcW w:w="1317" w:type="dxa"/>
          </w:tcPr>
          <w:p w14:paraId="1E8985FB" w14:textId="77777777" w:rsidR="00DF78CA" w:rsidRDefault="00DF78CA" w:rsidP="00D76FAF">
            <w:pPr>
              <w:pStyle w:val="TableBodyTextsmall"/>
              <w:jc w:val="center"/>
            </w:pPr>
            <w:r>
              <w:t>7</w:t>
            </w:r>
          </w:p>
        </w:tc>
        <w:tc>
          <w:tcPr>
            <w:tcW w:w="6758" w:type="dxa"/>
            <w:vAlign w:val="top"/>
          </w:tcPr>
          <w:p w14:paraId="1CE5A542" w14:textId="20ACEC4D" w:rsidR="00DF78CA" w:rsidRDefault="00DF78CA" w:rsidP="00D76FAF">
            <w:pPr>
              <w:pStyle w:val="TableBodyTextsmall"/>
            </w:pPr>
            <w:r w:rsidRPr="00E441FE">
              <w:t xml:space="preserve">Quality </w:t>
            </w:r>
            <w:r w:rsidR="00F21D1A">
              <w:t>L</w:t>
            </w:r>
            <w:r w:rsidRPr="00E441FE">
              <w:t>evel A and/or B Subsurface Utility Information</w:t>
            </w:r>
          </w:p>
        </w:tc>
        <w:tc>
          <w:tcPr>
            <w:tcW w:w="1418" w:type="dxa"/>
          </w:tcPr>
          <w:p w14:paraId="31019BDC" w14:textId="77777777" w:rsidR="00DF78CA" w:rsidRDefault="00DF78CA" w:rsidP="00D76FAF">
            <w:pPr>
              <w:pStyle w:val="TableBodyTextsmall"/>
              <w:jc w:val="center"/>
            </w:pPr>
          </w:p>
        </w:tc>
      </w:tr>
      <w:tr w:rsidR="00DF78CA" w14:paraId="4E4A292A" w14:textId="77777777" w:rsidTr="00D76FAF">
        <w:tc>
          <w:tcPr>
            <w:tcW w:w="1317" w:type="dxa"/>
          </w:tcPr>
          <w:p w14:paraId="158F75A3" w14:textId="77777777" w:rsidR="00DF78CA" w:rsidRDefault="00DF78CA" w:rsidP="00D76FAF">
            <w:pPr>
              <w:pStyle w:val="TableBodyTextsmall"/>
              <w:jc w:val="center"/>
            </w:pPr>
            <w:r>
              <w:t>8</w:t>
            </w:r>
          </w:p>
        </w:tc>
        <w:tc>
          <w:tcPr>
            <w:tcW w:w="6758" w:type="dxa"/>
            <w:vAlign w:val="top"/>
          </w:tcPr>
          <w:p w14:paraId="3BA0AA62" w14:textId="5E7CFB5B" w:rsidR="00DF78CA" w:rsidRDefault="00DF78CA" w:rsidP="00D76FAF">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1DB545F9" w14:textId="77777777" w:rsidR="00DF78CA" w:rsidRDefault="00DF78CA" w:rsidP="00D76FAF">
            <w:pPr>
              <w:pStyle w:val="TableBodyTextsmall"/>
              <w:jc w:val="center"/>
            </w:pPr>
          </w:p>
        </w:tc>
      </w:tr>
      <w:tr w:rsidR="00DF78CA" w14:paraId="543EB472" w14:textId="77777777" w:rsidTr="00D76FAF">
        <w:tc>
          <w:tcPr>
            <w:tcW w:w="1317" w:type="dxa"/>
          </w:tcPr>
          <w:p w14:paraId="0E1A0395" w14:textId="77777777" w:rsidR="00DF78CA" w:rsidRDefault="00DF78CA" w:rsidP="00D76FAF">
            <w:pPr>
              <w:pStyle w:val="TableBodyTextsmall"/>
              <w:jc w:val="center"/>
            </w:pPr>
            <w:r>
              <w:t>9</w:t>
            </w:r>
          </w:p>
        </w:tc>
        <w:tc>
          <w:tcPr>
            <w:tcW w:w="6758" w:type="dxa"/>
            <w:vAlign w:val="top"/>
          </w:tcPr>
          <w:p w14:paraId="17081E02" w14:textId="0A49A291" w:rsidR="00DF78CA" w:rsidRDefault="00DF78CA" w:rsidP="00D76FAF">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2D73F304" w14:textId="77777777" w:rsidR="00DF78CA" w:rsidRDefault="00DF78CA" w:rsidP="00D76FAF">
            <w:pPr>
              <w:pStyle w:val="TableBodyTextsmall"/>
              <w:jc w:val="center"/>
            </w:pPr>
          </w:p>
        </w:tc>
      </w:tr>
      <w:tr w:rsidR="00DF78CA" w14:paraId="165CF426" w14:textId="77777777" w:rsidTr="00D76FAF">
        <w:tc>
          <w:tcPr>
            <w:tcW w:w="1317" w:type="dxa"/>
          </w:tcPr>
          <w:p w14:paraId="049D6B02" w14:textId="77777777" w:rsidR="00DF78CA" w:rsidRDefault="00DF78CA" w:rsidP="00D76FAF">
            <w:pPr>
              <w:pStyle w:val="TableBodyTextsmall"/>
              <w:jc w:val="center"/>
            </w:pPr>
            <w:r>
              <w:t>10</w:t>
            </w:r>
          </w:p>
        </w:tc>
        <w:tc>
          <w:tcPr>
            <w:tcW w:w="6758" w:type="dxa"/>
            <w:vAlign w:val="top"/>
          </w:tcPr>
          <w:p w14:paraId="261EED4A" w14:textId="102A5A46" w:rsidR="00DF78CA" w:rsidRDefault="00DF78CA" w:rsidP="00D76FAF">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0B820741" w14:textId="77777777" w:rsidR="00DF78CA" w:rsidRDefault="00DF78CA" w:rsidP="00D76FAF">
            <w:pPr>
              <w:pStyle w:val="TableBodyTextsmall"/>
              <w:jc w:val="center"/>
            </w:pPr>
          </w:p>
        </w:tc>
      </w:tr>
      <w:tr w:rsidR="00DF78CA" w14:paraId="4372315D" w14:textId="77777777" w:rsidTr="00D76FAF">
        <w:tc>
          <w:tcPr>
            <w:tcW w:w="1317" w:type="dxa"/>
          </w:tcPr>
          <w:p w14:paraId="070F1DBD" w14:textId="77777777" w:rsidR="00DF78CA" w:rsidRDefault="00DF78CA" w:rsidP="00D76FAF">
            <w:pPr>
              <w:pStyle w:val="TableBodyTextsmall"/>
              <w:jc w:val="center"/>
            </w:pPr>
            <w:r>
              <w:t>11</w:t>
            </w:r>
          </w:p>
        </w:tc>
        <w:tc>
          <w:tcPr>
            <w:tcW w:w="6758" w:type="dxa"/>
            <w:vAlign w:val="top"/>
          </w:tcPr>
          <w:p w14:paraId="69F49D85" w14:textId="325D12B9" w:rsidR="00DF78CA" w:rsidRDefault="00DF78CA"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684BEA8E" w14:textId="77777777" w:rsidR="00DF78CA" w:rsidRDefault="00DF78CA" w:rsidP="00D76FAF">
            <w:pPr>
              <w:pStyle w:val="TableBodyTextsmall"/>
              <w:jc w:val="center"/>
            </w:pPr>
          </w:p>
        </w:tc>
      </w:tr>
      <w:tr w:rsidR="00DF78CA" w14:paraId="49C09052" w14:textId="77777777" w:rsidTr="00D76FAF">
        <w:tc>
          <w:tcPr>
            <w:tcW w:w="1317" w:type="dxa"/>
          </w:tcPr>
          <w:p w14:paraId="0EDC8638" w14:textId="77777777" w:rsidR="00DF78CA" w:rsidRDefault="00DF78CA" w:rsidP="00D76FAF">
            <w:pPr>
              <w:pStyle w:val="TableBodyTextsmall"/>
              <w:jc w:val="center"/>
            </w:pPr>
            <w:r>
              <w:t>12</w:t>
            </w:r>
          </w:p>
        </w:tc>
        <w:tc>
          <w:tcPr>
            <w:tcW w:w="6758" w:type="dxa"/>
            <w:vAlign w:val="top"/>
          </w:tcPr>
          <w:p w14:paraId="3D15C61F" w14:textId="77777777" w:rsidR="00DF78CA" w:rsidRDefault="00DF78CA"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075E5A73" w14:textId="77777777" w:rsidR="00DF78CA" w:rsidRDefault="00DF78CA" w:rsidP="00D76FAF">
            <w:pPr>
              <w:pStyle w:val="TableBodyTextsmall"/>
              <w:jc w:val="center"/>
            </w:pPr>
          </w:p>
        </w:tc>
      </w:tr>
      <w:tr w:rsidR="00DF78CA" w14:paraId="5E1DDA3E" w14:textId="77777777" w:rsidTr="00D76FAF">
        <w:tc>
          <w:tcPr>
            <w:tcW w:w="1317" w:type="dxa"/>
          </w:tcPr>
          <w:p w14:paraId="7B6D6982" w14:textId="77777777" w:rsidR="00DF78CA" w:rsidRDefault="00DF78CA" w:rsidP="00D76FAF">
            <w:pPr>
              <w:pStyle w:val="TableBodyTextsmall"/>
              <w:jc w:val="center"/>
            </w:pPr>
            <w:r>
              <w:t>13</w:t>
            </w:r>
          </w:p>
        </w:tc>
        <w:tc>
          <w:tcPr>
            <w:tcW w:w="6758" w:type="dxa"/>
            <w:vAlign w:val="top"/>
          </w:tcPr>
          <w:p w14:paraId="2F75AA9F" w14:textId="64DADE66" w:rsidR="00DF78CA" w:rsidRDefault="00DF78CA" w:rsidP="00D76FAF">
            <w:pPr>
              <w:pStyle w:val="TableBodyTextsmall"/>
            </w:pPr>
            <w:r w:rsidRPr="00E441FE">
              <w:t xml:space="preserve">Additional information: </w:t>
            </w:r>
            <w:r w:rsidRPr="00C21F94">
              <w:rPr>
                <w:highlight w:val="lightGray"/>
              </w:rPr>
              <w:t>[</w:t>
            </w:r>
            <w:r w:rsidR="00E67067">
              <w:rPr>
                <w:highlight w:val="lightGray"/>
              </w:rPr>
              <w:t>E</w:t>
            </w:r>
            <w:r w:rsidRPr="00C21F94">
              <w:rPr>
                <w:highlight w:val="lightGray"/>
              </w:rPr>
              <w:t xml:space="preserve">nter </w:t>
            </w:r>
            <w:r w:rsidR="00D7331B">
              <w:rPr>
                <w:highlight w:val="lightGray"/>
              </w:rPr>
              <w:t>D</w:t>
            </w:r>
            <w:r w:rsidRPr="00C21F94">
              <w:rPr>
                <w:highlight w:val="lightGray"/>
              </w:rPr>
              <w:t>escription]</w:t>
            </w:r>
          </w:p>
        </w:tc>
        <w:tc>
          <w:tcPr>
            <w:tcW w:w="1418" w:type="dxa"/>
          </w:tcPr>
          <w:p w14:paraId="501F5C1E" w14:textId="77777777" w:rsidR="00DF78CA" w:rsidRDefault="00DF78CA" w:rsidP="00D76FAF">
            <w:pPr>
              <w:pStyle w:val="TableBodyTextsmall"/>
              <w:jc w:val="center"/>
            </w:pPr>
          </w:p>
        </w:tc>
      </w:tr>
    </w:tbl>
    <w:p w14:paraId="3A4A5337" w14:textId="77777777" w:rsidR="00DF78CA" w:rsidRDefault="00DF78CA" w:rsidP="00DF78CA">
      <w:pPr>
        <w:pStyle w:val="BodyText"/>
        <w:spacing w:after="0" w:line="240" w:lineRule="auto"/>
      </w:pPr>
    </w:p>
    <w:p w14:paraId="24CAA57D" w14:textId="62A075B4" w:rsidR="00DF78CA" w:rsidRDefault="00DF78CA" w:rsidP="00DF78CA">
      <w:pPr>
        <w:pStyle w:val="BodyText"/>
      </w:pPr>
      <w:r>
        <w:t xml:space="preserve">Alternatively, </w:t>
      </w:r>
      <w:r w:rsidRPr="00C21F94">
        <w:rPr>
          <w:highlight w:val="lightGray"/>
        </w:rPr>
        <w:t>[</w:t>
      </w:r>
      <w:r w:rsidR="00E67067">
        <w:rPr>
          <w:highlight w:val="lightGray"/>
        </w:rPr>
        <w:t>I</w:t>
      </w:r>
      <w:r w:rsidRPr="00C21F94">
        <w:rPr>
          <w:highlight w:val="lightGray"/>
        </w:rPr>
        <w:t xml:space="preserve">nsert </w:t>
      </w:r>
      <w:r w:rsidR="00E67067">
        <w:rPr>
          <w:highlight w:val="lightGray"/>
        </w:rPr>
        <w:t>U</w:t>
      </w:r>
      <w:r w:rsidRPr="00C21F94">
        <w:rPr>
          <w:highlight w:val="lightGray"/>
        </w:rPr>
        <w:t xml:space="preserve">tility </w:t>
      </w:r>
      <w:r w:rsidR="00E67067">
        <w:rPr>
          <w:highlight w:val="lightGray"/>
        </w:rPr>
        <w:t>N</w:t>
      </w:r>
      <w:r w:rsidRPr="00C21F94">
        <w:rPr>
          <w:highlight w:val="lightGray"/>
        </w:rPr>
        <w:t>ame]</w:t>
      </w:r>
      <w:r>
        <w:t xml:space="preserve"> may, within </w:t>
      </w:r>
      <w:r w:rsidR="00D76FAF">
        <w:t>30</w:t>
      </w:r>
      <w:r>
        <w:t> </w:t>
      </w:r>
      <w:r w:rsidR="00D76FAF">
        <w:t>business</w:t>
      </w:r>
      <w:r>
        <w:t xml:space="preserve"> days of the date of receipt of this notice, make written submissions to Transport and Main Roads about the proposed roadworks. This timeframe </w:t>
      </w:r>
      <w:r w:rsidR="00920C67">
        <w:t>can</w:t>
      </w:r>
      <w:r>
        <w:t xml:space="preserve"> be extended upon consultation with Transport and Main Roads.</w:t>
      </w:r>
    </w:p>
    <w:p w14:paraId="40D075CC" w14:textId="4D7EB56B" w:rsidR="00E67067" w:rsidRDefault="00E67067" w:rsidP="00DF78CA">
      <w:pPr>
        <w:pStyle w:val="BodyText"/>
      </w:pPr>
      <w:r>
        <w:t xml:space="preserve">Information about the vibration exposure standards for your assets, and any other technical relevant standards or guidelines that may apply </w:t>
      </w:r>
      <w:r w:rsidR="00B84069">
        <w:t xml:space="preserve">to </w:t>
      </w:r>
      <w:r>
        <w:t>working near your assets would be appreciated.</w:t>
      </w:r>
    </w:p>
    <w:p w14:paraId="0D3B6AE7" w14:textId="77777777" w:rsidR="00DF78CA" w:rsidRDefault="00DF78CA" w:rsidP="00DF78CA">
      <w:pPr>
        <w:pStyle w:val="BodyText"/>
      </w:pPr>
      <w:r>
        <w:t>Before finalising the proposed roadworks, Transport and Main Roads will consider any written submissions made by you within the stated period.</w:t>
      </w:r>
    </w:p>
    <w:p w14:paraId="3B80E620" w14:textId="40F018C4" w:rsidR="00DF78CA" w:rsidRDefault="00DF78CA" w:rsidP="00DF78CA">
      <w:pPr>
        <w:pStyle w:val="BodyText"/>
      </w:pPr>
      <w:r>
        <w:t xml:space="preserve">If you do not respond within </w:t>
      </w:r>
      <w:r w:rsidR="00D76FAF">
        <w:t xml:space="preserve">30 business days </w:t>
      </w:r>
      <w:r>
        <w:t>from the date of receipt of this notice, Transport and Main Roads may proceed to finalise the proposed roadworks.</w:t>
      </w:r>
    </w:p>
    <w:p w14:paraId="5B093B08" w14:textId="17B0D750" w:rsidR="00DF78CA" w:rsidRDefault="00DF78CA" w:rsidP="00DF78CA">
      <w:pPr>
        <w:pStyle w:val="BodyText"/>
      </w:pPr>
      <w:r>
        <w:t xml:space="preserve">Should you have any queries in relation to this </w:t>
      </w:r>
      <w:r w:rsidR="00920C67">
        <w:t>notice</w:t>
      </w:r>
      <w:r>
        <w:t xml:space="preserve">, please do not hesitate to contact </w:t>
      </w:r>
      <w:r w:rsidRPr="00EF0A85">
        <w:rPr>
          <w:highlight w:val="lightGray"/>
        </w:rPr>
        <w:t>[</w:t>
      </w:r>
      <w:r w:rsidR="00E67067">
        <w:rPr>
          <w:highlight w:val="lightGray"/>
        </w:rPr>
        <w:t>I</w:t>
      </w:r>
      <w:r w:rsidRPr="00EF0A85">
        <w:rPr>
          <w:highlight w:val="lightGray"/>
        </w:rPr>
        <w:t xml:space="preserve">nsert </w:t>
      </w:r>
      <w:r w:rsidR="00E67067">
        <w:rPr>
          <w:highlight w:val="lightGray"/>
        </w:rPr>
        <w:t>D</w:t>
      </w:r>
      <w:r w:rsidRPr="00EF0A85">
        <w:rPr>
          <w:highlight w:val="lightGray"/>
        </w:rPr>
        <w:t xml:space="preserve">etails of </w:t>
      </w:r>
      <w:r w:rsidR="00E67067">
        <w:rPr>
          <w:highlight w:val="lightGray"/>
        </w:rPr>
        <w:t>C</w:t>
      </w:r>
      <w:r w:rsidRPr="00EF0A85">
        <w:rPr>
          <w:highlight w:val="lightGray"/>
        </w:rPr>
        <w:t xml:space="preserve">ontact </w:t>
      </w:r>
      <w:r w:rsidR="00E67067">
        <w:rPr>
          <w:highlight w:val="lightGray"/>
        </w:rPr>
        <w:t>O</w:t>
      </w:r>
      <w:r w:rsidRPr="00EF0A85">
        <w:rPr>
          <w:highlight w:val="lightGray"/>
        </w:rPr>
        <w:t>fficer]</w:t>
      </w:r>
      <w:r>
        <w:t>.</w:t>
      </w:r>
    </w:p>
    <w:p w14:paraId="0C2A80D8" w14:textId="77777777" w:rsidR="00DF78CA" w:rsidRDefault="00DF78CA" w:rsidP="00DF78CA">
      <w:pPr>
        <w:pStyle w:val="BodyText"/>
      </w:pPr>
      <w:r>
        <w:t>Yours sincerely</w:t>
      </w:r>
    </w:p>
    <w:p w14:paraId="559D9743" w14:textId="77777777" w:rsidR="00DF78CA" w:rsidRDefault="00DF78CA" w:rsidP="00DF78CA">
      <w:pPr>
        <w:pStyle w:val="BodyText"/>
      </w:pPr>
    </w:p>
    <w:p w14:paraId="19C0D968" w14:textId="77777777" w:rsidR="00DF78CA" w:rsidRDefault="00DF78CA" w:rsidP="00DF78CA">
      <w:pPr>
        <w:pStyle w:val="BodyText"/>
      </w:pPr>
      <w:r w:rsidRPr="00EF0A85">
        <w:rPr>
          <w:highlight w:val="lightGray"/>
        </w:rPr>
        <w:t>[Insert Name of Officer]</w:t>
      </w:r>
      <w:r>
        <w:rPr>
          <w:highlight w:val="lightGray"/>
        </w:rPr>
        <w:br/>
      </w:r>
      <w:r w:rsidRPr="00EF0A85">
        <w:rPr>
          <w:highlight w:val="lightGray"/>
        </w:rPr>
        <w:t>[Insert Title of Officer]</w:t>
      </w:r>
    </w:p>
    <w:p w14:paraId="16612C1F" w14:textId="278B9F4B" w:rsidR="00DF78CA" w:rsidRDefault="00F21D1A" w:rsidP="00DF78CA">
      <w:pPr>
        <w:pStyle w:val="BodyText"/>
      </w:pPr>
      <w:r w:rsidRPr="00FF6E3F">
        <w:rPr>
          <w:rFonts w:cs="Times New Roman"/>
          <w:noProof/>
          <w:szCs w:val="24"/>
        </w:rPr>
        <mc:AlternateContent>
          <mc:Choice Requires="wps">
            <w:drawing>
              <wp:anchor distT="45720" distB="45720" distL="114300" distR="114300" simplePos="0" relativeHeight="251688960" behindDoc="0" locked="0" layoutInCell="1" allowOverlap="1" wp14:anchorId="0C3FC9CD" wp14:editId="1B0BF719">
                <wp:simplePos x="0" y="0"/>
                <wp:positionH relativeFrom="column">
                  <wp:posOffset>3663950</wp:posOffset>
                </wp:positionH>
                <wp:positionV relativeFrom="paragraph">
                  <wp:posOffset>243205</wp:posOffset>
                </wp:positionV>
                <wp:extent cx="2397760" cy="654050"/>
                <wp:effectExtent l="0" t="0" r="254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54050"/>
                        </a:xfrm>
                        <a:prstGeom prst="rect">
                          <a:avLst/>
                        </a:prstGeom>
                        <a:solidFill>
                          <a:srgbClr val="FFFFFF"/>
                        </a:solidFill>
                        <a:ln w="9525">
                          <a:noFill/>
                          <a:miter lim="800000"/>
                          <a:headEnd/>
                          <a:tailEnd/>
                        </a:ln>
                      </wps:spPr>
                      <wps:txbx>
                        <w:txbxContent>
                          <w:p w14:paraId="2BEEB359" w14:textId="37A41B8C" w:rsidR="00303262" w:rsidRPr="00FF6E3F" w:rsidRDefault="00303262"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C9CD" id="Text Box 23" o:spid="_x0000_s1033" type="#_x0000_t202" style="position:absolute;margin-left:288.5pt;margin-top:19.15pt;width:188.8pt;height:5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GOEgIAAP0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" stroked="f">
                <v:textbox>
                  <w:txbxContent>
                    <w:p w14:paraId="2BEEB359" w14:textId="37A41B8C" w:rsidR="00303262" w:rsidRPr="00FF6E3F" w:rsidRDefault="00303262"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r w:rsidR="00DF78CA">
        <w:rPr>
          <w:noProof/>
        </w:rPr>
        <mc:AlternateContent>
          <mc:Choice Requires="wps">
            <w:drawing>
              <wp:anchor distT="45720" distB="45720" distL="114300" distR="114300" simplePos="0" relativeHeight="251687936" behindDoc="0" locked="0" layoutInCell="1" allowOverlap="1" wp14:anchorId="1991FD99" wp14:editId="2F92CFBE">
                <wp:simplePos x="0" y="0"/>
                <wp:positionH relativeFrom="column">
                  <wp:posOffset>7620</wp:posOffset>
                </wp:positionH>
                <wp:positionV relativeFrom="paragraph">
                  <wp:posOffset>242570</wp:posOffset>
                </wp:positionV>
                <wp:extent cx="2622550" cy="654050"/>
                <wp:effectExtent l="0" t="0" r="635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7DA0D772"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FD99" id="Text Box 24" o:spid="_x0000_s1034" type="#_x0000_t202" style="position:absolute;margin-left:.6pt;margin-top:19.1pt;width:206.5pt;height:5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XWDg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APFuZKsBcUK+HEx6xP+DRgfuJyUDarGm/seBOUmJ/miQ8+vlahXFm5xV+bZAx11GmssIMxyh&#10;ahoomcxtSIKPdBi4w9m0KtH2UslcMmosET//hyjiSz9lvfzazS8A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CjckXWDgIAAP0D&#10;AAAOAAAAAAAAAAAAAAAAAC4CAABkcnMvZTJvRG9jLnhtbFBLAQItABQABgAIAAAAIQCte3G92gAA&#10;AAgBAAAPAAAAAAAAAAAAAAAAAGgEAABkcnMvZG93bnJldi54bWxQSwUGAAAAAAQABADzAAAAbwUA&#10;AAAA&#10;" stroked="f">
                <v:textbox>
                  <w:txbxContent>
                    <w:p w14:paraId="7DA0D772"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8E663BA" w14:textId="1808E025" w:rsidR="00DF78CA" w:rsidRDefault="00DF78CA" w:rsidP="00DF78CA">
      <w:pPr>
        <w:pStyle w:val="BodyText"/>
      </w:pPr>
    </w:p>
    <w:p w14:paraId="298C8E78" w14:textId="77777777" w:rsidR="00DF78CA" w:rsidRDefault="00DF78CA" w:rsidP="00DF78CA">
      <w:pPr>
        <w:pStyle w:val="BodyText"/>
      </w:pPr>
    </w:p>
    <w:p w14:paraId="10425867" w14:textId="77777777" w:rsidR="00DF78CA" w:rsidRDefault="00DF78CA" w:rsidP="00DF78CA">
      <w:pPr>
        <w:pStyle w:val="BodyText"/>
      </w:pPr>
    </w:p>
    <w:p w14:paraId="53283CEF" w14:textId="77777777" w:rsidR="00D76FAF" w:rsidRDefault="00D76FAF" w:rsidP="00DF78CA">
      <w:pPr>
        <w:pStyle w:val="BodyText"/>
        <w:sectPr w:rsidR="00D76FAF" w:rsidSect="00D962D3">
          <w:pgSz w:w="11906" w:h="16838" w:code="9"/>
          <w:pgMar w:top="1418" w:right="1418" w:bottom="1418" w:left="1418" w:header="454" w:footer="454" w:gutter="0"/>
          <w:cols w:space="708"/>
          <w:docGrid w:linePitch="360"/>
        </w:sectPr>
      </w:pPr>
    </w:p>
    <w:p w14:paraId="48581BE9" w14:textId="740CD86A" w:rsidR="00D76FAF" w:rsidRDefault="00D76FAF" w:rsidP="00D76FAF">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Local Government Water</w:t>
      </w:r>
      <w:r w:rsidRPr="004F5CBB">
        <w:rPr>
          <w:rStyle w:val="BodyTextbold"/>
          <w:b w:val="0"/>
          <w:highlight w:val="lightGray"/>
        </w:rPr>
        <w:t>]</w:t>
      </w:r>
    </w:p>
    <w:p w14:paraId="5D92815C" w14:textId="77777777" w:rsidR="00D76FAF" w:rsidRDefault="00D76FAF" w:rsidP="00D76FAF">
      <w:pPr>
        <w:pStyle w:val="BodyText"/>
      </w:pPr>
    </w:p>
    <w:p w14:paraId="13BBAA8C" w14:textId="38DBA695" w:rsidR="00D76FAF" w:rsidRDefault="00D76FAF" w:rsidP="00D76FAF">
      <w:pPr>
        <w:pStyle w:val="BodyText"/>
      </w:pPr>
      <w:r>
        <w:t>[</w:t>
      </w:r>
      <w:r w:rsidRPr="00416269">
        <w:rPr>
          <w:highlight w:val="lightGray"/>
        </w:rPr>
        <w:t>Insert Date</w:t>
      </w:r>
      <w:r>
        <w:t>]</w:t>
      </w:r>
    </w:p>
    <w:p w14:paraId="218A67A5" w14:textId="77777777" w:rsidR="00D76FAF" w:rsidRDefault="00D76FAF" w:rsidP="00D76FAF">
      <w:pPr>
        <w:pStyle w:val="BodyText"/>
        <w:spacing w:after="0" w:line="240" w:lineRule="auto"/>
      </w:pPr>
      <w:r>
        <w:t>Our ref</w:t>
      </w:r>
      <w:r>
        <w:tab/>
      </w:r>
      <w:r>
        <w:tab/>
      </w:r>
      <w:r>
        <w:br/>
        <w:t>Your ref</w:t>
      </w:r>
      <w:r>
        <w:tab/>
      </w:r>
      <w:r>
        <w:tab/>
      </w:r>
      <w:r>
        <w:br/>
        <w:t>Enquiries</w:t>
      </w:r>
    </w:p>
    <w:p w14:paraId="55B6F3EA" w14:textId="77777777" w:rsidR="00D76FAF" w:rsidRDefault="00D76FAF" w:rsidP="00D76FAF">
      <w:pPr>
        <w:pStyle w:val="BodyText"/>
      </w:pPr>
    </w:p>
    <w:p w14:paraId="66B84314" w14:textId="411C8058" w:rsidR="00D76FAF" w:rsidRDefault="00D76FAF" w:rsidP="00D76FAF">
      <w:pPr>
        <w:pStyle w:val="BodyText"/>
      </w:pPr>
      <w:r>
        <w:rPr>
          <w:highlight w:val="lightGray"/>
        </w:rPr>
        <w:t xml:space="preserve">[insert LG Water Utility </w:t>
      </w:r>
      <w:r w:rsidRPr="00C21F94">
        <w:rPr>
          <w:highlight w:val="lightGray"/>
        </w:rPr>
        <w:t>name</w:t>
      </w:r>
      <w:r>
        <w:t>]</w:t>
      </w:r>
    </w:p>
    <w:p w14:paraId="45F245C2" w14:textId="77777777" w:rsidR="00D76FAF" w:rsidRDefault="00D76FAF" w:rsidP="00D76FAF">
      <w:pPr>
        <w:pStyle w:val="BodyText"/>
      </w:pPr>
      <w:r>
        <w:t>[</w:t>
      </w:r>
      <w:r w:rsidRPr="00416269">
        <w:rPr>
          <w:highlight w:val="lightGray"/>
        </w:rPr>
        <w:t>Insert Address</w:t>
      </w:r>
      <w:r>
        <w:t>]</w:t>
      </w:r>
    </w:p>
    <w:p w14:paraId="7A6B081A" w14:textId="77777777" w:rsidR="00D76FAF" w:rsidRDefault="00D76FAF" w:rsidP="00D76FAF">
      <w:pPr>
        <w:pStyle w:val="BodyText"/>
      </w:pPr>
    </w:p>
    <w:p w14:paraId="7722CB79" w14:textId="77777777" w:rsidR="00D76FAF" w:rsidRDefault="00D76FAF" w:rsidP="00D76FAF">
      <w:pPr>
        <w:pStyle w:val="BodyText"/>
      </w:pPr>
      <w:r>
        <w:t>Dear [</w:t>
      </w:r>
      <w:r w:rsidRPr="00416269">
        <w:rPr>
          <w:highlight w:val="lightGray"/>
        </w:rPr>
        <w:t>Add Name of Addressee</w:t>
      </w:r>
      <w:r>
        <w:t>]</w:t>
      </w:r>
    </w:p>
    <w:p w14:paraId="6E530A15" w14:textId="27E6AFEC" w:rsidR="00D76FAF" w:rsidRDefault="00D76FAF" w:rsidP="00D76FAF">
      <w:pPr>
        <w:pStyle w:val="BodyText"/>
        <w:rPr>
          <w:rStyle w:val="BodyTextbold"/>
        </w:rPr>
      </w:pPr>
      <w:r w:rsidRPr="00D76FAF">
        <w:rPr>
          <w:rStyle w:val="BodyTextbold"/>
        </w:rPr>
        <w:t>Notice of road works on a State-controlled road under section</w:t>
      </w:r>
      <w:r>
        <w:rPr>
          <w:rStyle w:val="BodyTextbold"/>
        </w:rPr>
        <w:t> </w:t>
      </w:r>
      <w:r w:rsidRPr="00D76FAF">
        <w:rPr>
          <w:rStyle w:val="BodyTextbold"/>
        </w:rPr>
        <w:t xml:space="preserve">80(2) of the </w:t>
      </w:r>
      <w:r w:rsidRPr="00D76FAF">
        <w:rPr>
          <w:rStyle w:val="BodyTextitalicsbold"/>
        </w:rPr>
        <w:t>Transport Infrastructure Act</w:t>
      </w:r>
      <w:r w:rsidRPr="00D76FAF">
        <w:rPr>
          <w:rStyle w:val="BodyTextbold"/>
        </w:rPr>
        <w:t xml:space="preserve"> 1994</w:t>
      </w:r>
    </w:p>
    <w:p w14:paraId="40E15332" w14:textId="2C04D361" w:rsidR="00D76FAF" w:rsidRDefault="00D76FAF" w:rsidP="00D76FAF">
      <w:pPr>
        <w:pStyle w:val="BodyText"/>
      </w:pPr>
      <w:r w:rsidRPr="00D76FAF">
        <w:t>In accordance with section</w:t>
      </w:r>
      <w:r>
        <w:t> </w:t>
      </w:r>
      <w:r w:rsidRPr="00D76FAF">
        <w:t xml:space="preserve">80 of the </w:t>
      </w:r>
      <w:r w:rsidRPr="00D76FAF">
        <w:rPr>
          <w:rStyle w:val="BodyTextitalic"/>
        </w:rPr>
        <w:t>Transport Infrastructure Act</w:t>
      </w:r>
      <w:r w:rsidRPr="00D76FAF">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76FAF" w14:paraId="0166AA58" w14:textId="77777777" w:rsidTr="00D76FAF">
        <w:tc>
          <w:tcPr>
            <w:tcW w:w="4531" w:type="dxa"/>
            <w:vAlign w:val="top"/>
          </w:tcPr>
          <w:p w14:paraId="1F418D9E" w14:textId="77777777" w:rsidR="00D76FAF" w:rsidRDefault="00D76FAF" w:rsidP="00D76FAF">
            <w:pPr>
              <w:pStyle w:val="TableBodyTextsmall"/>
            </w:pPr>
            <w:r w:rsidRPr="00907C6A">
              <w:t xml:space="preserve">Department of Transport and Main Roads </w:t>
            </w:r>
            <w:r>
              <w:br/>
            </w:r>
            <w:r w:rsidRPr="00907C6A">
              <w:t>Project No:</w:t>
            </w:r>
          </w:p>
        </w:tc>
        <w:tc>
          <w:tcPr>
            <w:tcW w:w="4820" w:type="dxa"/>
            <w:gridSpan w:val="2"/>
            <w:vAlign w:val="top"/>
          </w:tcPr>
          <w:p w14:paraId="30E2A1D1" w14:textId="77777777" w:rsidR="00D76FAF" w:rsidRDefault="00D76FAF" w:rsidP="00D76FAF">
            <w:pPr>
              <w:pStyle w:val="TableBodyTextsmall"/>
            </w:pPr>
            <w:r w:rsidRPr="00907C6A">
              <w:t>Project Name:</w:t>
            </w:r>
          </w:p>
        </w:tc>
      </w:tr>
      <w:tr w:rsidR="00D76FAF" w14:paraId="040A7279" w14:textId="77777777" w:rsidTr="00D76FAF">
        <w:tc>
          <w:tcPr>
            <w:tcW w:w="9351" w:type="dxa"/>
            <w:gridSpan w:val="3"/>
          </w:tcPr>
          <w:p w14:paraId="5AA19628" w14:textId="77777777" w:rsidR="00D76FAF" w:rsidRDefault="00D76FAF" w:rsidP="00D76FAF">
            <w:pPr>
              <w:pStyle w:val="TableBodyTextsmall"/>
            </w:pPr>
            <w:r w:rsidRPr="00416269">
              <w:t>Description of TMR Project (high level):</w:t>
            </w:r>
          </w:p>
        </w:tc>
      </w:tr>
      <w:tr w:rsidR="00D76FAF" w14:paraId="271C75A8" w14:textId="77777777" w:rsidTr="00D76FAF">
        <w:tc>
          <w:tcPr>
            <w:tcW w:w="4531" w:type="dxa"/>
            <w:vAlign w:val="top"/>
          </w:tcPr>
          <w:p w14:paraId="1FD64727" w14:textId="77777777" w:rsidR="00D76FAF" w:rsidRDefault="00D76FAF" w:rsidP="00D76FAF">
            <w:pPr>
              <w:pStyle w:val="TableBodyTextsmall"/>
            </w:pPr>
            <w:r w:rsidRPr="00045BD1">
              <w:t>PUP Authority Contact:</w:t>
            </w:r>
          </w:p>
        </w:tc>
        <w:tc>
          <w:tcPr>
            <w:tcW w:w="2264" w:type="dxa"/>
            <w:vAlign w:val="top"/>
          </w:tcPr>
          <w:p w14:paraId="7A7469AC" w14:textId="77777777" w:rsidR="00D76FAF" w:rsidRDefault="00D76FAF" w:rsidP="00D76FAF">
            <w:pPr>
              <w:pStyle w:val="TableBodyTextsmall"/>
            </w:pPr>
            <w:r w:rsidRPr="00045BD1">
              <w:t>Phone</w:t>
            </w:r>
            <w:r>
              <w:t>:</w:t>
            </w:r>
          </w:p>
        </w:tc>
        <w:tc>
          <w:tcPr>
            <w:tcW w:w="2556" w:type="dxa"/>
            <w:vAlign w:val="top"/>
          </w:tcPr>
          <w:p w14:paraId="5F06E8C3" w14:textId="77777777" w:rsidR="00D76FAF" w:rsidRDefault="00D76FAF" w:rsidP="00D76FAF">
            <w:pPr>
              <w:pStyle w:val="TableBodyTextsmall"/>
            </w:pPr>
            <w:r w:rsidRPr="00045BD1">
              <w:t>Email</w:t>
            </w:r>
            <w:r>
              <w:t>:</w:t>
            </w:r>
          </w:p>
        </w:tc>
      </w:tr>
      <w:tr w:rsidR="00D76FAF" w14:paraId="45E53597" w14:textId="77777777" w:rsidTr="00D76FAF">
        <w:tc>
          <w:tcPr>
            <w:tcW w:w="4531" w:type="dxa"/>
            <w:vAlign w:val="top"/>
          </w:tcPr>
          <w:p w14:paraId="09DA6854" w14:textId="77777777" w:rsidR="00D76FAF" w:rsidRDefault="00D76FAF" w:rsidP="00D76FAF">
            <w:pPr>
              <w:pStyle w:val="TableBodyTextsmall"/>
            </w:pPr>
            <w:r w:rsidRPr="00045BD1">
              <w:t>TMR Project Manager:</w:t>
            </w:r>
          </w:p>
        </w:tc>
        <w:tc>
          <w:tcPr>
            <w:tcW w:w="2264" w:type="dxa"/>
            <w:vAlign w:val="top"/>
          </w:tcPr>
          <w:p w14:paraId="1AE11E22" w14:textId="77777777" w:rsidR="00D76FAF" w:rsidRDefault="00D76FAF" w:rsidP="00D76FAF">
            <w:pPr>
              <w:pStyle w:val="TableBodyTextsmall"/>
            </w:pPr>
            <w:r w:rsidRPr="00045BD1">
              <w:t>Phone</w:t>
            </w:r>
            <w:r>
              <w:t>:</w:t>
            </w:r>
          </w:p>
        </w:tc>
        <w:tc>
          <w:tcPr>
            <w:tcW w:w="2556" w:type="dxa"/>
            <w:vAlign w:val="top"/>
          </w:tcPr>
          <w:p w14:paraId="494DB9FF" w14:textId="77777777" w:rsidR="00D76FAF" w:rsidRDefault="00D76FAF" w:rsidP="00D76FAF">
            <w:pPr>
              <w:pStyle w:val="TableBodyTextsmall"/>
            </w:pPr>
            <w:r w:rsidRPr="00045BD1">
              <w:t>Email</w:t>
            </w:r>
            <w:r>
              <w:t>:</w:t>
            </w:r>
          </w:p>
        </w:tc>
      </w:tr>
    </w:tbl>
    <w:p w14:paraId="0545C66A" w14:textId="77777777" w:rsidR="00D76FAF" w:rsidRDefault="00D76FAF" w:rsidP="00D76FAF">
      <w:pPr>
        <w:pStyle w:val="BodyText"/>
        <w:spacing w:after="0" w:line="240" w:lineRule="auto"/>
      </w:pPr>
    </w:p>
    <w:p w14:paraId="60D97AD7" w14:textId="77777777" w:rsidR="00D76FAF" w:rsidRDefault="00D76FAF" w:rsidP="00D76FAF">
      <w:pPr>
        <w:pStyle w:val="BodyText"/>
      </w:pPr>
      <w:r>
        <w:t>to be carried out at the following location:</w:t>
      </w:r>
    </w:p>
    <w:p w14:paraId="124A7C00" w14:textId="4729AF9B" w:rsidR="00D76FAF" w:rsidRDefault="00D76FAF" w:rsidP="00D76FAF">
      <w:pPr>
        <w:pStyle w:val="BodyText"/>
      </w:pPr>
      <w:r w:rsidRPr="00BE3F44">
        <w:rPr>
          <w:highlight w:val="lightGray"/>
        </w:rPr>
        <w:t xml:space="preserve">[Insert the location of the proposed roadworks, including the name of the state-controlled road and sufficient details to enable the </w:t>
      </w:r>
      <w:r w:rsidR="00CB2034">
        <w:rPr>
          <w:highlight w:val="lightGray"/>
        </w:rPr>
        <w:t>water authority</w:t>
      </w:r>
      <w:r w:rsidRPr="00BE3F44">
        <w:rPr>
          <w:highlight w:val="lightGray"/>
        </w:rPr>
        <w:t xml:space="preserve"> to identify all of its </w:t>
      </w:r>
      <w:r w:rsidR="00CB2034">
        <w:rPr>
          <w:highlight w:val="lightGray"/>
        </w:rPr>
        <w:t>water</w:t>
      </w:r>
      <w:r w:rsidRPr="00BE3F44">
        <w:rPr>
          <w:highlight w:val="lightGray"/>
        </w:rPr>
        <w:t xml:space="preserve"> infrastructure that may be impacted by the proposed roadworks]</w:t>
      </w:r>
    </w:p>
    <w:p w14:paraId="4E83C312" w14:textId="52DB7F17" w:rsidR="00D76FAF" w:rsidRDefault="00D76FAF" w:rsidP="00D76FAF">
      <w:pPr>
        <w:pStyle w:val="BodyText"/>
      </w:pPr>
      <w:r>
        <w:t xml:space="preserve">The Transport and Main Roads project identified above is currently in the </w:t>
      </w:r>
      <w:r w:rsidR="00620C3E">
        <w:t>Detailed Design</w:t>
      </w:r>
      <w:r>
        <w:t xml:space="preserve"> stage. While Transport and Main Roads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2FDF76C9" w14:textId="77777777" w:rsidR="00D76FAF" w:rsidRDefault="00D76FAF" w:rsidP="00D76FAF">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ADCD06B" w14:textId="10B1F4C2" w:rsidR="00D76FAF" w:rsidRDefault="00D76FAF" w:rsidP="00D76FAF">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E67067">
        <w:rPr>
          <w:highlight w:val="lightGray"/>
        </w:rPr>
        <w:t>E</w:t>
      </w:r>
      <w:r w:rsidRPr="00BE3F44">
        <w:rPr>
          <w:highlight w:val="lightGray"/>
        </w:rPr>
        <w:t xml:space="preserve">nter </w:t>
      </w:r>
      <w:r w:rsidR="00E67067">
        <w:rPr>
          <w:highlight w:val="lightGray"/>
        </w:rPr>
        <w:t>D</w:t>
      </w:r>
      <w:r w:rsidRPr="00BE3F44">
        <w:rPr>
          <w:highlight w:val="lightGray"/>
        </w:rPr>
        <w:t xml:space="preserve">ate and </w:t>
      </w:r>
      <w:r w:rsidR="00E67067">
        <w:rPr>
          <w:highlight w:val="lightGray"/>
        </w:rPr>
        <w:t>T</w:t>
      </w:r>
      <w:r w:rsidRPr="00BE3F44">
        <w:rPr>
          <w:highlight w:val="lightGray"/>
        </w:rPr>
        <w:t>ime]</w:t>
      </w:r>
      <w:r>
        <w:t xml:space="preserve"> at </w:t>
      </w:r>
      <w:r w:rsidRPr="00BE3F44">
        <w:rPr>
          <w:highlight w:val="lightGray"/>
        </w:rPr>
        <w:t>[</w:t>
      </w:r>
      <w:r w:rsidR="00E67067">
        <w:rPr>
          <w:highlight w:val="lightGray"/>
        </w:rPr>
        <w:t>E</w:t>
      </w:r>
      <w:r w:rsidRPr="00BE3F44">
        <w:rPr>
          <w:highlight w:val="lightGray"/>
        </w:rPr>
        <w:t xml:space="preserve">nter </w:t>
      </w:r>
      <w:r w:rsidR="00E67067">
        <w:rPr>
          <w:highlight w:val="lightGray"/>
        </w:rPr>
        <w:t>L</w:t>
      </w:r>
      <w:r w:rsidRPr="00BE3F44">
        <w:rPr>
          <w:highlight w:val="lightGray"/>
        </w:rPr>
        <w:t xml:space="preserve">ocation for </w:t>
      </w:r>
      <w:r w:rsidR="00E67067">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743452B6" w14:textId="39441B9A" w:rsidR="00D76FAF" w:rsidRDefault="00D76FAF" w:rsidP="00D76FAF">
      <w:pPr>
        <w:pStyle w:val="BodyText"/>
      </w:pPr>
      <w:r>
        <w:t xml:space="preserve">A copy of the following documents regarding the proposed roadworks is attached to this notice. </w:t>
      </w:r>
      <w:r w:rsidRPr="00C21F94">
        <w:rPr>
          <w:highlight w:val="lightGray"/>
        </w:rPr>
        <w:t>[</w:t>
      </w:r>
      <w:r w:rsidR="00E67067">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76FAF" w14:paraId="3B0C5E9E" w14:textId="77777777" w:rsidTr="00D76FAF">
        <w:tc>
          <w:tcPr>
            <w:tcW w:w="1317" w:type="dxa"/>
          </w:tcPr>
          <w:p w14:paraId="16561904" w14:textId="77777777" w:rsidR="00D76FAF" w:rsidRDefault="00D76FAF" w:rsidP="00D76FAF">
            <w:pPr>
              <w:pStyle w:val="TableHeading"/>
            </w:pPr>
            <w:r>
              <w:lastRenderedPageBreak/>
              <w:t>Attachment Number</w:t>
            </w:r>
          </w:p>
        </w:tc>
        <w:tc>
          <w:tcPr>
            <w:tcW w:w="6758" w:type="dxa"/>
          </w:tcPr>
          <w:p w14:paraId="000A5C8A" w14:textId="77777777" w:rsidR="00D76FAF" w:rsidRDefault="00D76FAF" w:rsidP="00D76FAF">
            <w:pPr>
              <w:pStyle w:val="TableHeading"/>
            </w:pPr>
            <w:r>
              <w:t>Description</w:t>
            </w:r>
          </w:p>
        </w:tc>
        <w:tc>
          <w:tcPr>
            <w:tcW w:w="1418" w:type="dxa"/>
          </w:tcPr>
          <w:p w14:paraId="288CC272" w14:textId="77777777" w:rsidR="00D76FAF" w:rsidRDefault="00D76FAF" w:rsidP="00D76FAF">
            <w:pPr>
              <w:pStyle w:val="TableHeading"/>
            </w:pPr>
            <w:r>
              <w:t>Date / Version of document</w:t>
            </w:r>
          </w:p>
        </w:tc>
      </w:tr>
      <w:tr w:rsidR="00D76FAF" w14:paraId="5F78F245" w14:textId="77777777" w:rsidTr="00D76FAF">
        <w:tc>
          <w:tcPr>
            <w:tcW w:w="1317" w:type="dxa"/>
          </w:tcPr>
          <w:p w14:paraId="64969449" w14:textId="77777777" w:rsidR="00D76FAF" w:rsidRDefault="00D76FAF" w:rsidP="00D76FAF">
            <w:pPr>
              <w:pStyle w:val="TableBodyTextsmall"/>
              <w:jc w:val="center"/>
            </w:pPr>
            <w:r>
              <w:t>1</w:t>
            </w:r>
          </w:p>
        </w:tc>
        <w:tc>
          <w:tcPr>
            <w:tcW w:w="6758" w:type="dxa"/>
            <w:vAlign w:val="top"/>
          </w:tcPr>
          <w:p w14:paraId="7FC399E5" w14:textId="77777777" w:rsidR="00D76FAF" w:rsidRDefault="00D76FAF" w:rsidP="00D76FAF">
            <w:pPr>
              <w:pStyle w:val="TableBodyTextsmall"/>
            </w:pPr>
            <w:r w:rsidRPr="00E441FE">
              <w:t>Road corridor drawings (identifying existing PUP location)</w:t>
            </w:r>
          </w:p>
        </w:tc>
        <w:tc>
          <w:tcPr>
            <w:tcW w:w="1418" w:type="dxa"/>
          </w:tcPr>
          <w:p w14:paraId="0DF3DD2E" w14:textId="77777777" w:rsidR="00D76FAF" w:rsidRDefault="00D76FAF" w:rsidP="00D76FAF">
            <w:pPr>
              <w:pStyle w:val="TableBodyTextsmall"/>
              <w:jc w:val="center"/>
            </w:pPr>
          </w:p>
        </w:tc>
      </w:tr>
      <w:tr w:rsidR="00D76FAF" w14:paraId="59DE4704" w14:textId="77777777" w:rsidTr="00D76FAF">
        <w:tc>
          <w:tcPr>
            <w:tcW w:w="1317" w:type="dxa"/>
          </w:tcPr>
          <w:p w14:paraId="3DF322A0" w14:textId="77777777" w:rsidR="00D76FAF" w:rsidRDefault="00D76FAF" w:rsidP="00D76FAF">
            <w:pPr>
              <w:pStyle w:val="TableBodyTextsmall"/>
              <w:jc w:val="center"/>
            </w:pPr>
            <w:r>
              <w:t>2</w:t>
            </w:r>
          </w:p>
        </w:tc>
        <w:tc>
          <w:tcPr>
            <w:tcW w:w="6758" w:type="dxa"/>
            <w:vAlign w:val="top"/>
          </w:tcPr>
          <w:p w14:paraId="33841AA2" w14:textId="77777777" w:rsidR="00D76FAF" w:rsidRDefault="00D76FAF" w:rsidP="00D76FAF">
            <w:pPr>
              <w:pStyle w:val="TableBodyTextsmall"/>
            </w:pPr>
            <w:r w:rsidRPr="00E441FE">
              <w:t>Type Crossing Sections</w:t>
            </w:r>
          </w:p>
        </w:tc>
        <w:tc>
          <w:tcPr>
            <w:tcW w:w="1418" w:type="dxa"/>
          </w:tcPr>
          <w:p w14:paraId="6DFE8FC4" w14:textId="77777777" w:rsidR="00D76FAF" w:rsidRDefault="00D76FAF" w:rsidP="00D76FAF">
            <w:pPr>
              <w:pStyle w:val="TableBodyTextsmall"/>
              <w:jc w:val="center"/>
            </w:pPr>
          </w:p>
        </w:tc>
      </w:tr>
      <w:tr w:rsidR="00D76FAF" w14:paraId="46C9DDB8" w14:textId="77777777" w:rsidTr="00D76FAF">
        <w:tc>
          <w:tcPr>
            <w:tcW w:w="1317" w:type="dxa"/>
          </w:tcPr>
          <w:p w14:paraId="3F574530" w14:textId="77777777" w:rsidR="00D76FAF" w:rsidRDefault="00D76FAF" w:rsidP="00D76FAF">
            <w:pPr>
              <w:pStyle w:val="TableBodyTextsmall"/>
              <w:jc w:val="center"/>
            </w:pPr>
            <w:r>
              <w:t>3</w:t>
            </w:r>
          </w:p>
        </w:tc>
        <w:tc>
          <w:tcPr>
            <w:tcW w:w="6758" w:type="dxa"/>
            <w:vAlign w:val="top"/>
          </w:tcPr>
          <w:p w14:paraId="12060906" w14:textId="77777777" w:rsidR="00D76FAF" w:rsidRDefault="00D76FAF" w:rsidP="00D76FAF">
            <w:pPr>
              <w:pStyle w:val="TableBodyTextsmall"/>
            </w:pPr>
            <w:r w:rsidRPr="00E441FE">
              <w:t>Resumption drawings, showing new property boundaries</w:t>
            </w:r>
          </w:p>
        </w:tc>
        <w:tc>
          <w:tcPr>
            <w:tcW w:w="1418" w:type="dxa"/>
          </w:tcPr>
          <w:p w14:paraId="0C94E2B4" w14:textId="77777777" w:rsidR="00D76FAF" w:rsidRDefault="00D76FAF" w:rsidP="00D76FAF">
            <w:pPr>
              <w:pStyle w:val="TableBodyTextsmall"/>
              <w:jc w:val="center"/>
            </w:pPr>
          </w:p>
        </w:tc>
      </w:tr>
      <w:tr w:rsidR="00D76FAF" w14:paraId="1A739390" w14:textId="77777777" w:rsidTr="00D76FAF">
        <w:tc>
          <w:tcPr>
            <w:tcW w:w="1317" w:type="dxa"/>
          </w:tcPr>
          <w:p w14:paraId="494BBCE0" w14:textId="77777777" w:rsidR="00D76FAF" w:rsidRDefault="00D76FAF" w:rsidP="00D76FAF">
            <w:pPr>
              <w:pStyle w:val="TableBodyTextsmall"/>
              <w:jc w:val="center"/>
            </w:pPr>
            <w:r>
              <w:t>4</w:t>
            </w:r>
          </w:p>
        </w:tc>
        <w:tc>
          <w:tcPr>
            <w:tcW w:w="6758" w:type="dxa"/>
            <w:vAlign w:val="top"/>
          </w:tcPr>
          <w:p w14:paraId="7999BFD4" w14:textId="77777777" w:rsidR="00D76FAF" w:rsidRDefault="00D76FAF" w:rsidP="00D76FAF">
            <w:pPr>
              <w:pStyle w:val="TableBodyTextsmall"/>
            </w:pPr>
            <w:r w:rsidRPr="00E441FE">
              <w:t>Longitudinal sections adjacent to new property boundaries</w:t>
            </w:r>
          </w:p>
        </w:tc>
        <w:tc>
          <w:tcPr>
            <w:tcW w:w="1418" w:type="dxa"/>
          </w:tcPr>
          <w:p w14:paraId="1A611BC8" w14:textId="77777777" w:rsidR="00D76FAF" w:rsidRDefault="00D76FAF" w:rsidP="00D76FAF">
            <w:pPr>
              <w:pStyle w:val="TableBodyTextsmall"/>
              <w:jc w:val="center"/>
            </w:pPr>
          </w:p>
        </w:tc>
      </w:tr>
      <w:tr w:rsidR="00D76FAF" w14:paraId="4538C5C0" w14:textId="77777777" w:rsidTr="00D76FAF">
        <w:tc>
          <w:tcPr>
            <w:tcW w:w="1317" w:type="dxa"/>
          </w:tcPr>
          <w:p w14:paraId="5EF0AEDD" w14:textId="77777777" w:rsidR="00D76FAF" w:rsidRDefault="00D76FAF" w:rsidP="00D76FAF">
            <w:pPr>
              <w:pStyle w:val="TableBodyTextsmall"/>
              <w:jc w:val="center"/>
            </w:pPr>
            <w:r>
              <w:t>5</w:t>
            </w:r>
          </w:p>
        </w:tc>
        <w:tc>
          <w:tcPr>
            <w:tcW w:w="6758" w:type="dxa"/>
            <w:vAlign w:val="top"/>
          </w:tcPr>
          <w:p w14:paraId="52712CED" w14:textId="49737B35" w:rsidR="00D76FAF" w:rsidRDefault="00D76FAF" w:rsidP="00D76FAF">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5AD5555D" w14:textId="77777777" w:rsidR="00D76FAF" w:rsidRDefault="00D76FAF" w:rsidP="00D76FAF">
            <w:pPr>
              <w:pStyle w:val="TableBodyTextsmall"/>
              <w:jc w:val="center"/>
            </w:pPr>
          </w:p>
        </w:tc>
      </w:tr>
      <w:tr w:rsidR="00D76FAF" w14:paraId="73AE86E5" w14:textId="77777777" w:rsidTr="00D76FAF">
        <w:tc>
          <w:tcPr>
            <w:tcW w:w="1317" w:type="dxa"/>
          </w:tcPr>
          <w:p w14:paraId="2E071EFB" w14:textId="77777777" w:rsidR="00D76FAF" w:rsidRDefault="00D76FAF" w:rsidP="00D76FAF">
            <w:pPr>
              <w:pStyle w:val="TableBodyTextsmall"/>
              <w:jc w:val="center"/>
            </w:pPr>
            <w:r>
              <w:t>6</w:t>
            </w:r>
          </w:p>
        </w:tc>
        <w:tc>
          <w:tcPr>
            <w:tcW w:w="6758" w:type="dxa"/>
            <w:vAlign w:val="top"/>
          </w:tcPr>
          <w:p w14:paraId="623C60EB" w14:textId="59C7CCC7" w:rsidR="00D76FAF" w:rsidRDefault="00D76FAF" w:rsidP="00D76FAF">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415EFA20" w14:textId="77777777" w:rsidR="00D76FAF" w:rsidRDefault="00D76FAF" w:rsidP="00D76FAF">
            <w:pPr>
              <w:pStyle w:val="TableBodyTextsmall"/>
              <w:jc w:val="center"/>
            </w:pPr>
          </w:p>
        </w:tc>
      </w:tr>
      <w:tr w:rsidR="00D76FAF" w14:paraId="6BA205DC" w14:textId="77777777" w:rsidTr="00D76FAF">
        <w:tc>
          <w:tcPr>
            <w:tcW w:w="1317" w:type="dxa"/>
          </w:tcPr>
          <w:p w14:paraId="097A0744" w14:textId="77777777" w:rsidR="00D76FAF" w:rsidRDefault="00D76FAF" w:rsidP="00D76FAF">
            <w:pPr>
              <w:pStyle w:val="TableBodyTextsmall"/>
              <w:jc w:val="center"/>
            </w:pPr>
            <w:r>
              <w:t>7</w:t>
            </w:r>
          </w:p>
        </w:tc>
        <w:tc>
          <w:tcPr>
            <w:tcW w:w="6758" w:type="dxa"/>
            <w:vAlign w:val="top"/>
          </w:tcPr>
          <w:p w14:paraId="297569C9" w14:textId="77777777" w:rsidR="00D76FAF" w:rsidRDefault="00D76FAF" w:rsidP="00D76FAF">
            <w:pPr>
              <w:pStyle w:val="TableBodyTextsmall"/>
            </w:pPr>
            <w:r w:rsidRPr="00E441FE">
              <w:t>Quality level A and/or B Subsurface Utility Information</w:t>
            </w:r>
          </w:p>
        </w:tc>
        <w:tc>
          <w:tcPr>
            <w:tcW w:w="1418" w:type="dxa"/>
          </w:tcPr>
          <w:p w14:paraId="186812B2" w14:textId="77777777" w:rsidR="00D76FAF" w:rsidRDefault="00D76FAF" w:rsidP="00D76FAF">
            <w:pPr>
              <w:pStyle w:val="TableBodyTextsmall"/>
              <w:jc w:val="center"/>
            </w:pPr>
          </w:p>
        </w:tc>
      </w:tr>
      <w:tr w:rsidR="00D76FAF" w14:paraId="6FB0389D" w14:textId="77777777" w:rsidTr="00D76FAF">
        <w:tc>
          <w:tcPr>
            <w:tcW w:w="1317" w:type="dxa"/>
          </w:tcPr>
          <w:p w14:paraId="41C7C8E6" w14:textId="77777777" w:rsidR="00D76FAF" w:rsidRDefault="00D76FAF" w:rsidP="00D76FAF">
            <w:pPr>
              <w:pStyle w:val="TableBodyTextsmall"/>
              <w:jc w:val="center"/>
            </w:pPr>
            <w:r>
              <w:t>8</w:t>
            </w:r>
          </w:p>
        </w:tc>
        <w:tc>
          <w:tcPr>
            <w:tcW w:w="6758" w:type="dxa"/>
            <w:vAlign w:val="top"/>
          </w:tcPr>
          <w:p w14:paraId="287302B0" w14:textId="5FBA40A2" w:rsidR="00D76FAF" w:rsidRDefault="00D76FAF" w:rsidP="00D76FAF">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5F3AD953" w14:textId="77777777" w:rsidR="00D76FAF" w:rsidRDefault="00D76FAF" w:rsidP="00D76FAF">
            <w:pPr>
              <w:pStyle w:val="TableBodyTextsmall"/>
              <w:jc w:val="center"/>
            </w:pPr>
          </w:p>
        </w:tc>
      </w:tr>
      <w:tr w:rsidR="00D76FAF" w14:paraId="3535866A" w14:textId="77777777" w:rsidTr="00D76FAF">
        <w:tc>
          <w:tcPr>
            <w:tcW w:w="1317" w:type="dxa"/>
          </w:tcPr>
          <w:p w14:paraId="5678DBB7" w14:textId="77777777" w:rsidR="00D76FAF" w:rsidRDefault="00D76FAF" w:rsidP="00D76FAF">
            <w:pPr>
              <w:pStyle w:val="TableBodyTextsmall"/>
              <w:jc w:val="center"/>
            </w:pPr>
            <w:r>
              <w:t>9</w:t>
            </w:r>
          </w:p>
        </w:tc>
        <w:tc>
          <w:tcPr>
            <w:tcW w:w="6758" w:type="dxa"/>
            <w:vAlign w:val="top"/>
          </w:tcPr>
          <w:p w14:paraId="7591DEE8" w14:textId="3F74EC9B" w:rsidR="00D76FAF" w:rsidRDefault="00D76FAF" w:rsidP="00D76FAF">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78216BE7" w14:textId="77777777" w:rsidR="00D76FAF" w:rsidRDefault="00D76FAF" w:rsidP="00D76FAF">
            <w:pPr>
              <w:pStyle w:val="TableBodyTextsmall"/>
              <w:jc w:val="center"/>
            </w:pPr>
          </w:p>
        </w:tc>
      </w:tr>
      <w:tr w:rsidR="00D76FAF" w14:paraId="6AEB900A" w14:textId="77777777" w:rsidTr="00D76FAF">
        <w:tc>
          <w:tcPr>
            <w:tcW w:w="1317" w:type="dxa"/>
          </w:tcPr>
          <w:p w14:paraId="61724FF8" w14:textId="77777777" w:rsidR="00D76FAF" w:rsidRDefault="00D76FAF" w:rsidP="00D76FAF">
            <w:pPr>
              <w:pStyle w:val="TableBodyTextsmall"/>
              <w:jc w:val="center"/>
            </w:pPr>
            <w:r>
              <w:t>10</w:t>
            </w:r>
          </w:p>
        </w:tc>
        <w:tc>
          <w:tcPr>
            <w:tcW w:w="6758" w:type="dxa"/>
            <w:vAlign w:val="top"/>
          </w:tcPr>
          <w:p w14:paraId="7972D786" w14:textId="77777777" w:rsidR="00D76FAF" w:rsidRDefault="00D76FAF" w:rsidP="00D76FAF">
            <w:pPr>
              <w:pStyle w:val="TableBodyTextsmall"/>
            </w:pPr>
            <w:r w:rsidRPr="00E441FE">
              <w:t>Summary of relevant environmental, cultural heritage and native title reports</w:t>
            </w:r>
          </w:p>
        </w:tc>
        <w:tc>
          <w:tcPr>
            <w:tcW w:w="1418" w:type="dxa"/>
          </w:tcPr>
          <w:p w14:paraId="45C3283D" w14:textId="77777777" w:rsidR="00D76FAF" w:rsidRDefault="00D76FAF" w:rsidP="00D76FAF">
            <w:pPr>
              <w:pStyle w:val="TableBodyTextsmall"/>
              <w:jc w:val="center"/>
            </w:pPr>
          </w:p>
        </w:tc>
      </w:tr>
      <w:tr w:rsidR="00D76FAF" w14:paraId="65B77024" w14:textId="77777777" w:rsidTr="00D76FAF">
        <w:tc>
          <w:tcPr>
            <w:tcW w:w="1317" w:type="dxa"/>
          </w:tcPr>
          <w:p w14:paraId="6A01AE57" w14:textId="77777777" w:rsidR="00D76FAF" w:rsidRDefault="00D76FAF" w:rsidP="00D76FAF">
            <w:pPr>
              <w:pStyle w:val="TableBodyTextsmall"/>
              <w:jc w:val="center"/>
            </w:pPr>
            <w:r>
              <w:t>11</w:t>
            </w:r>
          </w:p>
        </w:tc>
        <w:tc>
          <w:tcPr>
            <w:tcW w:w="6758" w:type="dxa"/>
            <w:vAlign w:val="top"/>
          </w:tcPr>
          <w:p w14:paraId="5D8A3039" w14:textId="48360EDB" w:rsidR="00D76FAF" w:rsidRDefault="00D76FAF"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1968D4C6" w14:textId="77777777" w:rsidR="00D76FAF" w:rsidRDefault="00D76FAF" w:rsidP="00D76FAF">
            <w:pPr>
              <w:pStyle w:val="TableBodyTextsmall"/>
              <w:jc w:val="center"/>
            </w:pPr>
          </w:p>
        </w:tc>
      </w:tr>
      <w:tr w:rsidR="00D76FAF" w14:paraId="3BDA5355" w14:textId="77777777" w:rsidTr="00D76FAF">
        <w:tc>
          <w:tcPr>
            <w:tcW w:w="1317" w:type="dxa"/>
          </w:tcPr>
          <w:p w14:paraId="49560878" w14:textId="77777777" w:rsidR="00D76FAF" w:rsidRDefault="00D76FAF" w:rsidP="00D76FAF">
            <w:pPr>
              <w:pStyle w:val="TableBodyTextsmall"/>
              <w:jc w:val="center"/>
            </w:pPr>
            <w:r>
              <w:t>12</w:t>
            </w:r>
          </w:p>
        </w:tc>
        <w:tc>
          <w:tcPr>
            <w:tcW w:w="6758" w:type="dxa"/>
            <w:vAlign w:val="top"/>
          </w:tcPr>
          <w:p w14:paraId="048FB2F2" w14:textId="77777777" w:rsidR="00D76FAF" w:rsidRDefault="00D76FAF"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17D0AF1B" w14:textId="77777777" w:rsidR="00D76FAF" w:rsidRDefault="00D76FAF" w:rsidP="00D76FAF">
            <w:pPr>
              <w:pStyle w:val="TableBodyTextsmall"/>
              <w:jc w:val="center"/>
            </w:pPr>
          </w:p>
        </w:tc>
      </w:tr>
      <w:tr w:rsidR="00D76FAF" w14:paraId="7718A275" w14:textId="77777777" w:rsidTr="00D76FAF">
        <w:tc>
          <w:tcPr>
            <w:tcW w:w="1317" w:type="dxa"/>
          </w:tcPr>
          <w:p w14:paraId="41BBCA62" w14:textId="77777777" w:rsidR="00D76FAF" w:rsidRDefault="00D76FAF" w:rsidP="00D76FAF">
            <w:pPr>
              <w:pStyle w:val="TableBodyTextsmall"/>
              <w:jc w:val="center"/>
            </w:pPr>
            <w:r>
              <w:t>13</w:t>
            </w:r>
          </w:p>
        </w:tc>
        <w:tc>
          <w:tcPr>
            <w:tcW w:w="6758" w:type="dxa"/>
            <w:vAlign w:val="top"/>
          </w:tcPr>
          <w:p w14:paraId="5C4FD7A8" w14:textId="0A0C410A" w:rsidR="00D76FAF" w:rsidRDefault="00D76FAF" w:rsidP="00D76FAF">
            <w:pPr>
              <w:pStyle w:val="TableBodyTextsmall"/>
            </w:pPr>
            <w:r w:rsidRPr="00E441FE">
              <w:t xml:space="preserve">Additional information: </w:t>
            </w:r>
            <w:r w:rsidRPr="00C21F94">
              <w:rPr>
                <w:highlight w:val="lightGray"/>
              </w:rPr>
              <w:t>[</w:t>
            </w:r>
            <w:r w:rsidR="00E67067">
              <w:rPr>
                <w:highlight w:val="lightGray"/>
              </w:rPr>
              <w:t>E</w:t>
            </w:r>
            <w:r w:rsidRPr="00C21F94">
              <w:rPr>
                <w:highlight w:val="lightGray"/>
              </w:rPr>
              <w:t xml:space="preserve">nter </w:t>
            </w:r>
            <w:r w:rsidR="00D7331B">
              <w:rPr>
                <w:highlight w:val="lightGray"/>
              </w:rPr>
              <w:t>D</w:t>
            </w:r>
            <w:r w:rsidRPr="00C21F94">
              <w:rPr>
                <w:highlight w:val="lightGray"/>
              </w:rPr>
              <w:t>escription]</w:t>
            </w:r>
          </w:p>
        </w:tc>
        <w:tc>
          <w:tcPr>
            <w:tcW w:w="1418" w:type="dxa"/>
          </w:tcPr>
          <w:p w14:paraId="7E1141DC" w14:textId="77777777" w:rsidR="00D76FAF" w:rsidRDefault="00D76FAF" w:rsidP="00D76FAF">
            <w:pPr>
              <w:pStyle w:val="TableBodyTextsmall"/>
              <w:jc w:val="center"/>
            </w:pPr>
          </w:p>
        </w:tc>
      </w:tr>
    </w:tbl>
    <w:p w14:paraId="071D675B" w14:textId="77777777" w:rsidR="00D76FAF" w:rsidRDefault="00D76FAF" w:rsidP="00D76FAF">
      <w:pPr>
        <w:pStyle w:val="BodyText"/>
        <w:spacing w:after="0" w:line="240" w:lineRule="auto"/>
      </w:pPr>
    </w:p>
    <w:p w14:paraId="465AF9A3" w14:textId="754298F9" w:rsidR="00CB2034" w:rsidRDefault="00D76FAF" w:rsidP="00D76FAF">
      <w:pPr>
        <w:pStyle w:val="BodyText"/>
      </w:pPr>
      <w:r>
        <w:t xml:space="preserve">Alternatively, </w:t>
      </w:r>
      <w:r w:rsidRPr="00C21F94">
        <w:rPr>
          <w:highlight w:val="lightGray"/>
        </w:rPr>
        <w:t>[</w:t>
      </w:r>
      <w:r w:rsidR="00E67067">
        <w:rPr>
          <w:highlight w:val="lightGray"/>
        </w:rPr>
        <w:t>I</w:t>
      </w:r>
      <w:r w:rsidRPr="00C21F94">
        <w:rPr>
          <w:highlight w:val="lightGray"/>
        </w:rPr>
        <w:t xml:space="preserve">nsert </w:t>
      </w:r>
      <w:r w:rsidR="00E67067">
        <w:rPr>
          <w:highlight w:val="lightGray"/>
        </w:rPr>
        <w:t>U</w:t>
      </w:r>
      <w:r w:rsidRPr="00C21F94">
        <w:rPr>
          <w:highlight w:val="lightGray"/>
        </w:rPr>
        <w:t xml:space="preserve">tility </w:t>
      </w:r>
      <w:r w:rsidR="00E67067">
        <w:rPr>
          <w:highlight w:val="lightGray"/>
        </w:rPr>
        <w:t>N</w:t>
      </w:r>
      <w:r w:rsidRPr="00C21F94">
        <w:rPr>
          <w:highlight w:val="lightGray"/>
        </w:rPr>
        <w:t>ame]</w:t>
      </w:r>
      <w:r>
        <w:t xml:space="preserve"> may, within 20 business days of the date of receipt of this notice, make written submissions to Transport and Main Roads about the proposed roadworks. </w:t>
      </w:r>
      <w:r w:rsidR="00CB2034" w:rsidRPr="00CB2034">
        <w:t>Before finalising the proposed roadworks, T</w:t>
      </w:r>
      <w:r w:rsidR="00CB2034">
        <w:t xml:space="preserve">ransport and </w:t>
      </w:r>
      <w:r w:rsidR="00CB2034" w:rsidRPr="00CB2034">
        <w:t>M</w:t>
      </w:r>
      <w:r w:rsidR="00CB2034">
        <w:t xml:space="preserve">ain </w:t>
      </w:r>
      <w:r w:rsidR="00CB2034" w:rsidRPr="00CB2034">
        <w:t>R</w:t>
      </w:r>
      <w:r w:rsidR="00CB2034">
        <w:t>oads</w:t>
      </w:r>
      <w:r w:rsidR="00CB2034" w:rsidRPr="00CB2034">
        <w:t xml:space="preserve"> will, consider any written submissions made by you within the stated period.</w:t>
      </w:r>
    </w:p>
    <w:p w14:paraId="02ED24A0" w14:textId="572851EF" w:rsidR="00B84069" w:rsidRDefault="00B84069" w:rsidP="00CB2034">
      <w:pPr>
        <w:pStyle w:val="BodyText"/>
      </w:pPr>
      <w:r w:rsidRPr="00B84069">
        <w:t>Information about the vibration exposure standards for your assets, and any other technical relevant standards or guidelines that may apply to working near your assets would be appreciated.</w:t>
      </w:r>
    </w:p>
    <w:p w14:paraId="1EB5AFA6" w14:textId="6930745E" w:rsidR="00CB2034" w:rsidRDefault="00CB2034" w:rsidP="00CB2034">
      <w:pPr>
        <w:pStyle w:val="BodyText"/>
      </w:pPr>
      <w:r>
        <w:t>T</w:t>
      </w:r>
      <w:r w:rsidR="00E67067">
        <w:t xml:space="preserve">ransport and </w:t>
      </w:r>
      <w:r>
        <w:t>M</w:t>
      </w:r>
      <w:r w:rsidR="00E67067">
        <w:t xml:space="preserve">ain </w:t>
      </w:r>
      <w:r>
        <w:t>R</w:t>
      </w:r>
      <w:r w:rsidR="00E67067">
        <w:t>oads</w:t>
      </w:r>
      <w:r>
        <w:t xml:space="preserve"> notes you </w:t>
      </w:r>
      <w:r w:rsidRPr="00CB2034">
        <w:rPr>
          <w:highlight w:val="lightGray"/>
        </w:rPr>
        <w:t>[are/are not]</w:t>
      </w:r>
      <w:r>
        <w:t xml:space="preserve"> part of the October 2017 'TMR/Local Government Cost Sharing Arrangement' and all processes in the arrangement regarding your water/sewerage assets [</w:t>
      </w:r>
      <w:r w:rsidRPr="00CB2034">
        <w:rPr>
          <w:highlight w:val="lightGray"/>
        </w:rPr>
        <w:t>apply/do not apply]</w:t>
      </w:r>
      <w:r>
        <w:t>.</w:t>
      </w:r>
    </w:p>
    <w:p w14:paraId="2FD07ABA" w14:textId="77777777" w:rsidR="00CB2034" w:rsidRDefault="00CB2034" w:rsidP="00CB2034">
      <w:pPr>
        <w:pStyle w:val="BodyText"/>
      </w:pPr>
      <w:r>
        <w:t>If you do not respond within 30 business days from the date of receipt of this notice, Transport and Main Roads may proceed to finalise the proposed roadworks.</w:t>
      </w:r>
    </w:p>
    <w:p w14:paraId="237859A4" w14:textId="3F17C3C6" w:rsidR="00D76FAF" w:rsidRDefault="00D76FAF" w:rsidP="00CB2034">
      <w:pPr>
        <w:pStyle w:val="BodyText"/>
      </w:pPr>
      <w:r>
        <w:t xml:space="preserve">Should you have any queries in relation to this </w:t>
      </w:r>
      <w:r w:rsidR="00920C67">
        <w:t>notice</w:t>
      </w:r>
      <w:r>
        <w:t xml:space="preserve">, please do not hesitate to contact </w:t>
      </w:r>
      <w:r w:rsidRPr="00EF0A85">
        <w:rPr>
          <w:highlight w:val="lightGray"/>
        </w:rPr>
        <w:t>[</w:t>
      </w:r>
      <w:r w:rsidR="00D7331B">
        <w:rPr>
          <w:highlight w:val="lightGray"/>
        </w:rPr>
        <w:t>I</w:t>
      </w:r>
      <w:r w:rsidRPr="00EF0A85">
        <w:rPr>
          <w:highlight w:val="lightGray"/>
        </w:rPr>
        <w:t xml:space="preserve">nsert </w:t>
      </w:r>
      <w:r w:rsidR="00D7331B">
        <w:rPr>
          <w:highlight w:val="lightGray"/>
        </w:rPr>
        <w:t>D</w:t>
      </w:r>
      <w:r w:rsidRPr="00EF0A85">
        <w:rPr>
          <w:highlight w:val="lightGray"/>
        </w:rPr>
        <w:t xml:space="preserve">etails of </w:t>
      </w:r>
      <w:r w:rsidR="00D7331B">
        <w:rPr>
          <w:highlight w:val="lightGray"/>
        </w:rPr>
        <w:t>C</w:t>
      </w:r>
      <w:r w:rsidRPr="00EF0A85">
        <w:rPr>
          <w:highlight w:val="lightGray"/>
        </w:rPr>
        <w:t xml:space="preserve">ontact </w:t>
      </w:r>
      <w:r w:rsidR="00D7331B">
        <w:rPr>
          <w:highlight w:val="lightGray"/>
        </w:rPr>
        <w:t>O</w:t>
      </w:r>
      <w:r w:rsidRPr="00EF0A85">
        <w:rPr>
          <w:highlight w:val="lightGray"/>
        </w:rPr>
        <w:t>fficer]</w:t>
      </w:r>
      <w:r>
        <w:t>.</w:t>
      </w:r>
    </w:p>
    <w:p w14:paraId="5B13AD8F" w14:textId="77777777" w:rsidR="00D76FAF" w:rsidRDefault="00D76FAF" w:rsidP="00D76FAF">
      <w:pPr>
        <w:pStyle w:val="BodyText"/>
      </w:pPr>
      <w:r>
        <w:t>Yours sincerely</w:t>
      </w:r>
    </w:p>
    <w:p w14:paraId="1CF6248A" w14:textId="77777777" w:rsidR="00D76FAF" w:rsidRDefault="00D76FAF" w:rsidP="00D76FAF">
      <w:pPr>
        <w:pStyle w:val="BodyText"/>
      </w:pPr>
    </w:p>
    <w:p w14:paraId="29E47097" w14:textId="77777777" w:rsidR="00D76FAF" w:rsidRDefault="00D76FAF" w:rsidP="00D76FAF">
      <w:pPr>
        <w:pStyle w:val="BodyText"/>
      </w:pPr>
      <w:r w:rsidRPr="00EF0A85">
        <w:rPr>
          <w:highlight w:val="lightGray"/>
        </w:rPr>
        <w:t>[Insert Name of Officer]</w:t>
      </w:r>
      <w:r>
        <w:rPr>
          <w:highlight w:val="lightGray"/>
        </w:rPr>
        <w:br/>
      </w:r>
      <w:r w:rsidRPr="00EF0A85">
        <w:rPr>
          <w:highlight w:val="lightGray"/>
        </w:rPr>
        <w:t>[Insert Title of Officer]</w:t>
      </w:r>
    </w:p>
    <w:p w14:paraId="3BC01C02" w14:textId="5F4034BF" w:rsidR="00D76FAF" w:rsidRDefault="00D76FAF" w:rsidP="00D76FAF">
      <w:pPr>
        <w:pStyle w:val="BodyText"/>
      </w:pPr>
      <w:r>
        <w:rPr>
          <w:noProof/>
        </w:rPr>
        <mc:AlternateContent>
          <mc:Choice Requires="wps">
            <w:drawing>
              <wp:anchor distT="45720" distB="45720" distL="114300" distR="114300" simplePos="0" relativeHeight="251691008" behindDoc="0" locked="0" layoutInCell="1" allowOverlap="1" wp14:anchorId="164EFA22" wp14:editId="46862E83">
                <wp:simplePos x="0" y="0"/>
                <wp:positionH relativeFrom="column">
                  <wp:posOffset>7620</wp:posOffset>
                </wp:positionH>
                <wp:positionV relativeFrom="paragraph">
                  <wp:posOffset>242570</wp:posOffset>
                </wp:positionV>
                <wp:extent cx="2622550" cy="654050"/>
                <wp:effectExtent l="0" t="0" r="635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042AF1F7"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EFA22" id="Text Box 26" o:spid="_x0000_s1035" type="#_x0000_t202" style="position:absolute;margin-left:.6pt;margin-top:19.1pt;width:206.5pt;height:5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sgDg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PFuZKsBcUK+HEx6xP+DRgfuJyUDarGm/seBOUmJ/miQ8+vlahXFm5xV+bZAx11GmssIMxyh&#10;ahoomcxtSIKPdBi4w9m0KtH2UslcMmosET//hyjiSz9lvfzazS8A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BxxSsgDgIAAP0D&#10;AAAOAAAAAAAAAAAAAAAAAC4CAABkcnMvZTJvRG9jLnhtbFBLAQItABQABgAIAAAAIQCte3G92gAA&#10;AAgBAAAPAAAAAAAAAAAAAAAAAGgEAABkcnMvZG93bnJldi54bWxQSwUGAAAAAAQABADzAAAAbwUA&#10;AAAA&#10;" stroked="f">
                <v:textbox>
                  <w:txbxContent>
                    <w:p w14:paraId="042AF1F7"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53FF59AF" w14:textId="3D346BFD" w:rsidR="00D76FAF" w:rsidRDefault="00F21D1A" w:rsidP="00D76FAF">
      <w:pPr>
        <w:pStyle w:val="BodyText"/>
      </w:pPr>
      <w:r w:rsidRPr="00FF6E3F">
        <w:rPr>
          <w:rFonts w:cs="Times New Roman"/>
          <w:noProof/>
          <w:szCs w:val="24"/>
        </w:rPr>
        <mc:AlternateContent>
          <mc:Choice Requires="wps">
            <w:drawing>
              <wp:anchor distT="45720" distB="45720" distL="114300" distR="114300" simplePos="0" relativeHeight="251692032" behindDoc="0" locked="0" layoutInCell="1" allowOverlap="1" wp14:anchorId="2491B956" wp14:editId="17766B35">
                <wp:simplePos x="0" y="0"/>
                <wp:positionH relativeFrom="column">
                  <wp:posOffset>3663950</wp:posOffset>
                </wp:positionH>
                <wp:positionV relativeFrom="paragraph">
                  <wp:posOffset>29845</wp:posOffset>
                </wp:positionV>
                <wp:extent cx="2397760" cy="600710"/>
                <wp:effectExtent l="0" t="0" r="2540" b="88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2BB1D34E" w14:textId="3E0B5634" w:rsidR="00303262" w:rsidRPr="00FF6E3F" w:rsidRDefault="00303262"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B956" id="Text Box 25" o:spid="_x0000_s1036" type="#_x0000_t202" style="position:absolute;margin-left:288.5pt;margin-top:2.35pt;width:188.8pt;height:47.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LMEQIAAP4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" stroked="f">
                <v:textbox>
                  <w:txbxContent>
                    <w:p w14:paraId="2BB1D34E" w14:textId="3E0B5634" w:rsidR="00303262" w:rsidRPr="00FF6E3F" w:rsidRDefault="00303262"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06206A11" w14:textId="77777777" w:rsidR="00D76FAF" w:rsidRDefault="00D76FAF" w:rsidP="00D76FAF">
      <w:pPr>
        <w:pStyle w:val="BodyText"/>
      </w:pPr>
    </w:p>
    <w:p w14:paraId="2AC3C218" w14:textId="32F9E418" w:rsidR="00724403" w:rsidRDefault="00724403" w:rsidP="00416269">
      <w:pPr>
        <w:pStyle w:val="BodyText"/>
      </w:pPr>
    </w:p>
    <w:p w14:paraId="7B4E38C9"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43267A9F" w14:textId="7CF81851"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QUU/</w:t>
      </w:r>
      <w:proofErr w:type="spellStart"/>
      <w:r>
        <w:rPr>
          <w:rStyle w:val="BodyTextbold"/>
          <w:b w:val="0"/>
          <w:highlight w:val="lightGray"/>
        </w:rPr>
        <w:t>Unitywater</w:t>
      </w:r>
      <w:proofErr w:type="spellEnd"/>
      <w:r w:rsidRPr="004F5CBB">
        <w:rPr>
          <w:rStyle w:val="BodyTextbold"/>
          <w:b w:val="0"/>
          <w:highlight w:val="lightGray"/>
        </w:rPr>
        <w:t>]</w:t>
      </w:r>
    </w:p>
    <w:p w14:paraId="363AF962" w14:textId="77777777" w:rsidR="00CB2034" w:rsidRDefault="00CB2034" w:rsidP="00CB2034">
      <w:pPr>
        <w:pStyle w:val="BodyText"/>
      </w:pPr>
    </w:p>
    <w:p w14:paraId="0F7DF35B" w14:textId="77777777" w:rsidR="00CB2034" w:rsidRDefault="00CB2034" w:rsidP="00CB2034">
      <w:pPr>
        <w:pStyle w:val="BodyText"/>
      </w:pPr>
      <w:r>
        <w:t>[</w:t>
      </w:r>
      <w:r w:rsidRPr="00416269">
        <w:rPr>
          <w:highlight w:val="lightGray"/>
        </w:rPr>
        <w:t>Insert Date</w:t>
      </w:r>
      <w:r>
        <w:t>]</w:t>
      </w:r>
    </w:p>
    <w:p w14:paraId="6DED99DC" w14:textId="77777777" w:rsidR="00CB2034" w:rsidRDefault="00CB2034" w:rsidP="00CB2034">
      <w:pPr>
        <w:pStyle w:val="BodyText"/>
        <w:spacing w:after="0" w:line="240" w:lineRule="auto"/>
      </w:pPr>
      <w:r>
        <w:t>Our ref</w:t>
      </w:r>
      <w:r>
        <w:tab/>
      </w:r>
      <w:r>
        <w:tab/>
      </w:r>
      <w:r>
        <w:br/>
        <w:t>Your ref</w:t>
      </w:r>
      <w:r>
        <w:tab/>
      </w:r>
      <w:r>
        <w:tab/>
      </w:r>
      <w:r>
        <w:br/>
        <w:t>Enquiries</w:t>
      </w:r>
    </w:p>
    <w:p w14:paraId="4F3488C7" w14:textId="77777777" w:rsidR="00CB2034" w:rsidRDefault="00CB2034" w:rsidP="00CB2034">
      <w:pPr>
        <w:pStyle w:val="BodyText"/>
      </w:pPr>
    </w:p>
    <w:p w14:paraId="2D701DE0" w14:textId="497F70E4" w:rsidR="00CB2034" w:rsidRDefault="00CB2034" w:rsidP="00CB2034">
      <w:pPr>
        <w:pStyle w:val="BodyText"/>
      </w:pPr>
      <w:r>
        <w:rPr>
          <w:highlight w:val="lightGray"/>
        </w:rPr>
        <w:t>[insert QUU/</w:t>
      </w:r>
      <w:proofErr w:type="spellStart"/>
      <w:r>
        <w:rPr>
          <w:highlight w:val="lightGray"/>
        </w:rPr>
        <w:t>Unitywater</w:t>
      </w:r>
      <w:proofErr w:type="spellEnd"/>
      <w:r>
        <w:t>]</w:t>
      </w:r>
    </w:p>
    <w:p w14:paraId="4136DD36" w14:textId="77777777" w:rsidR="00CB2034" w:rsidRDefault="00CB2034" w:rsidP="00CB2034">
      <w:pPr>
        <w:pStyle w:val="BodyText"/>
      </w:pPr>
      <w:r>
        <w:t>[</w:t>
      </w:r>
      <w:r w:rsidRPr="00416269">
        <w:rPr>
          <w:highlight w:val="lightGray"/>
        </w:rPr>
        <w:t>Insert Address</w:t>
      </w:r>
      <w:r>
        <w:t>]</w:t>
      </w:r>
    </w:p>
    <w:p w14:paraId="70D13B5A" w14:textId="77777777" w:rsidR="00CB2034" w:rsidRDefault="00CB2034" w:rsidP="00CB2034">
      <w:pPr>
        <w:pStyle w:val="BodyText"/>
      </w:pPr>
    </w:p>
    <w:p w14:paraId="25DEEAA0" w14:textId="77777777" w:rsidR="00CB2034" w:rsidRDefault="00CB2034" w:rsidP="00CB2034">
      <w:pPr>
        <w:pStyle w:val="BodyText"/>
      </w:pPr>
      <w:r>
        <w:t>Dear [</w:t>
      </w:r>
      <w:r w:rsidRPr="00416269">
        <w:rPr>
          <w:highlight w:val="lightGray"/>
        </w:rPr>
        <w:t>Add Name of Addressee</w:t>
      </w:r>
      <w:r>
        <w:t>]</w:t>
      </w:r>
    </w:p>
    <w:p w14:paraId="7FE678DE" w14:textId="71E89CCD" w:rsidR="00CB2034" w:rsidRDefault="00CB2034" w:rsidP="00CB2034">
      <w:pPr>
        <w:pStyle w:val="BodyText"/>
        <w:rPr>
          <w:rStyle w:val="BodyTextbold"/>
        </w:rPr>
      </w:pPr>
      <w:r w:rsidRPr="00CB2034">
        <w:rPr>
          <w:rStyle w:val="BodyTextbold"/>
        </w:rPr>
        <w:t>Notice of Public Entity Work under section</w:t>
      </w:r>
      <w:r>
        <w:rPr>
          <w:rStyle w:val="BodyTextbold"/>
        </w:rPr>
        <w:t> </w:t>
      </w:r>
      <w:r w:rsidRPr="00CB2034">
        <w:rPr>
          <w:rStyle w:val="BodyTextbold"/>
        </w:rPr>
        <w:t xml:space="preserve">53BU of the </w:t>
      </w:r>
      <w:r w:rsidRPr="00CB2034">
        <w:rPr>
          <w:rStyle w:val="BodyTextitalicsbold"/>
        </w:rPr>
        <w:t>South-East Queensland Water (Distribution and Retail Restructuring) Act</w:t>
      </w:r>
      <w:r w:rsidRPr="00CB2034">
        <w:rPr>
          <w:rStyle w:val="BodyTextbold"/>
        </w:rPr>
        <w:t xml:space="preserve"> 2009</w:t>
      </w:r>
    </w:p>
    <w:p w14:paraId="51F74A0F" w14:textId="14BC4EFF" w:rsidR="00CB2034" w:rsidRDefault="00CB2034" w:rsidP="00CB2034">
      <w:pPr>
        <w:pStyle w:val="BodyText"/>
      </w:pPr>
      <w:r w:rsidRPr="00CB2034">
        <w:t>In accordance with section</w:t>
      </w:r>
      <w:r>
        <w:t> </w:t>
      </w:r>
      <w:r w:rsidRPr="00CB2034">
        <w:t xml:space="preserve">53BU of the </w:t>
      </w:r>
      <w:r w:rsidRPr="00CB2034">
        <w:rPr>
          <w:rStyle w:val="BodyTextitalic"/>
        </w:rPr>
        <w:t>South-East Queensland Water (Distribution and Retail Restructuring) Act</w:t>
      </w:r>
      <w:r w:rsidRPr="00CB2034">
        <w:t xml:space="preserve"> 2009 ("the SEQ Water Act"),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7951520A" w14:textId="77777777" w:rsidTr="00E752D1">
        <w:tc>
          <w:tcPr>
            <w:tcW w:w="4531" w:type="dxa"/>
            <w:vAlign w:val="top"/>
          </w:tcPr>
          <w:p w14:paraId="16E10794"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51EC8258" w14:textId="77777777" w:rsidR="00CB2034" w:rsidRDefault="00CB2034" w:rsidP="00E752D1">
            <w:pPr>
              <w:pStyle w:val="TableBodyTextsmall"/>
            </w:pPr>
            <w:r w:rsidRPr="00907C6A">
              <w:t>Project Name:</w:t>
            </w:r>
          </w:p>
        </w:tc>
      </w:tr>
      <w:tr w:rsidR="00CB2034" w14:paraId="106634A1" w14:textId="77777777" w:rsidTr="00E752D1">
        <w:tc>
          <w:tcPr>
            <w:tcW w:w="9351" w:type="dxa"/>
            <w:gridSpan w:val="3"/>
          </w:tcPr>
          <w:p w14:paraId="3FC5554D" w14:textId="77777777" w:rsidR="00CB2034" w:rsidRDefault="00CB2034" w:rsidP="00E752D1">
            <w:pPr>
              <w:pStyle w:val="TableBodyTextsmall"/>
            </w:pPr>
            <w:r w:rsidRPr="00416269">
              <w:t>Description of TMR Project (high level):</w:t>
            </w:r>
          </w:p>
        </w:tc>
      </w:tr>
      <w:tr w:rsidR="00CB2034" w14:paraId="13CC74CF" w14:textId="77777777" w:rsidTr="00E752D1">
        <w:tc>
          <w:tcPr>
            <w:tcW w:w="4531" w:type="dxa"/>
            <w:vAlign w:val="top"/>
          </w:tcPr>
          <w:p w14:paraId="3BFDCD2B" w14:textId="77777777" w:rsidR="00CB2034" w:rsidRDefault="00CB2034" w:rsidP="00E752D1">
            <w:pPr>
              <w:pStyle w:val="TableBodyTextsmall"/>
            </w:pPr>
            <w:r w:rsidRPr="00045BD1">
              <w:t>PUP Authority Contact:</w:t>
            </w:r>
          </w:p>
        </w:tc>
        <w:tc>
          <w:tcPr>
            <w:tcW w:w="2264" w:type="dxa"/>
            <w:vAlign w:val="top"/>
          </w:tcPr>
          <w:p w14:paraId="12B4CBCE" w14:textId="77777777" w:rsidR="00CB2034" w:rsidRDefault="00CB2034" w:rsidP="00E752D1">
            <w:pPr>
              <w:pStyle w:val="TableBodyTextsmall"/>
            </w:pPr>
            <w:r w:rsidRPr="00045BD1">
              <w:t>Phone</w:t>
            </w:r>
            <w:r>
              <w:t>:</w:t>
            </w:r>
          </w:p>
        </w:tc>
        <w:tc>
          <w:tcPr>
            <w:tcW w:w="2556" w:type="dxa"/>
            <w:vAlign w:val="top"/>
          </w:tcPr>
          <w:p w14:paraId="3CFB67DE" w14:textId="77777777" w:rsidR="00CB2034" w:rsidRDefault="00CB2034" w:rsidP="00E752D1">
            <w:pPr>
              <w:pStyle w:val="TableBodyTextsmall"/>
            </w:pPr>
            <w:r w:rsidRPr="00045BD1">
              <w:t>Email</w:t>
            </w:r>
            <w:r>
              <w:t>:</w:t>
            </w:r>
          </w:p>
        </w:tc>
      </w:tr>
      <w:tr w:rsidR="00CB2034" w14:paraId="1659A6E9" w14:textId="77777777" w:rsidTr="00E752D1">
        <w:tc>
          <w:tcPr>
            <w:tcW w:w="4531" w:type="dxa"/>
            <w:vAlign w:val="top"/>
          </w:tcPr>
          <w:p w14:paraId="25A9F5C7" w14:textId="77777777" w:rsidR="00CB2034" w:rsidRDefault="00CB2034" w:rsidP="00E752D1">
            <w:pPr>
              <w:pStyle w:val="TableBodyTextsmall"/>
            </w:pPr>
            <w:r w:rsidRPr="00045BD1">
              <w:t>TMR Project Manager:</w:t>
            </w:r>
          </w:p>
        </w:tc>
        <w:tc>
          <w:tcPr>
            <w:tcW w:w="2264" w:type="dxa"/>
            <w:vAlign w:val="top"/>
          </w:tcPr>
          <w:p w14:paraId="04469F33" w14:textId="77777777" w:rsidR="00CB2034" w:rsidRDefault="00CB2034" w:rsidP="00E752D1">
            <w:pPr>
              <w:pStyle w:val="TableBodyTextsmall"/>
            </w:pPr>
            <w:r w:rsidRPr="00045BD1">
              <w:t>Phone</w:t>
            </w:r>
            <w:r>
              <w:t>:</w:t>
            </w:r>
          </w:p>
        </w:tc>
        <w:tc>
          <w:tcPr>
            <w:tcW w:w="2556" w:type="dxa"/>
            <w:vAlign w:val="top"/>
          </w:tcPr>
          <w:p w14:paraId="24561B14" w14:textId="77777777" w:rsidR="00CB2034" w:rsidRDefault="00CB2034" w:rsidP="00E752D1">
            <w:pPr>
              <w:pStyle w:val="TableBodyTextsmall"/>
            </w:pPr>
            <w:r w:rsidRPr="00045BD1">
              <w:t>Email</w:t>
            </w:r>
            <w:r>
              <w:t>:</w:t>
            </w:r>
          </w:p>
        </w:tc>
      </w:tr>
    </w:tbl>
    <w:p w14:paraId="0864E78E" w14:textId="77777777" w:rsidR="00CB2034" w:rsidRDefault="00CB2034" w:rsidP="00CB2034">
      <w:pPr>
        <w:pStyle w:val="BodyText"/>
        <w:spacing w:after="0" w:line="240" w:lineRule="auto"/>
      </w:pPr>
    </w:p>
    <w:p w14:paraId="2213DAD3" w14:textId="77777777" w:rsidR="00CB2034" w:rsidRDefault="00CB2034" w:rsidP="00CB2034">
      <w:pPr>
        <w:pStyle w:val="BodyText"/>
      </w:pPr>
      <w:r>
        <w:t>to be carried out at the following location:</w:t>
      </w:r>
    </w:p>
    <w:p w14:paraId="6EBE98E1" w14:textId="16E78165" w:rsidR="00CB2034" w:rsidRDefault="00920C67" w:rsidP="00CB2034">
      <w:pPr>
        <w:pStyle w:val="BodyText"/>
      </w:pPr>
      <w:r>
        <w:rPr>
          <w:highlight w:val="lightGray"/>
        </w:rPr>
        <w:t>[</w:t>
      </w:r>
      <w:r w:rsidR="00CB2034" w:rsidRPr="00CB2034">
        <w:rPr>
          <w:highlight w:val="lightGray"/>
        </w:rPr>
        <w:t>Insert the location of the proposed roadworks, including the name of the state-controlled road and sufficient details to enable the distributor-retailer to identify all of its water infrastructure that may be impacted by the proposed roadworks</w:t>
      </w:r>
      <w:r w:rsidR="00CB2034" w:rsidRPr="00BE3F44">
        <w:rPr>
          <w:highlight w:val="lightGray"/>
        </w:rPr>
        <w:t>]</w:t>
      </w:r>
    </w:p>
    <w:p w14:paraId="20FBF3D7" w14:textId="3B2D3720" w:rsidR="00CB2034" w:rsidRDefault="00CB2034" w:rsidP="00CB2034">
      <w:pPr>
        <w:pStyle w:val="BodyText"/>
      </w:pPr>
      <w:r>
        <w:t xml:space="preserve">The Transport and Main Roads project identified above is currently in </w:t>
      </w:r>
      <w:r w:rsidR="00B84069">
        <w:t>D</w:t>
      </w:r>
      <w:r w:rsidR="00E67067">
        <w:t xml:space="preserve">etailed </w:t>
      </w:r>
      <w:r w:rsidR="00B84069">
        <w:t>D</w:t>
      </w:r>
      <w:r w:rsidR="00E67067">
        <w:t>esign</w:t>
      </w:r>
      <w:r>
        <w:t xml:space="preserve"> stage. While Transport and Main Roads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7CC63B92"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5BE84048" w14:textId="1B8C8B22"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E67067">
        <w:rPr>
          <w:highlight w:val="lightGray"/>
        </w:rPr>
        <w:t>E</w:t>
      </w:r>
      <w:r w:rsidRPr="00BE3F44">
        <w:rPr>
          <w:highlight w:val="lightGray"/>
        </w:rPr>
        <w:t xml:space="preserve">nter </w:t>
      </w:r>
      <w:r w:rsidR="00E67067">
        <w:rPr>
          <w:highlight w:val="lightGray"/>
        </w:rPr>
        <w:t>D</w:t>
      </w:r>
      <w:r w:rsidRPr="00BE3F44">
        <w:rPr>
          <w:highlight w:val="lightGray"/>
        </w:rPr>
        <w:t xml:space="preserve">ate and </w:t>
      </w:r>
      <w:r w:rsidR="00E67067">
        <w:rPr>
          <w:highlight w:val="lightGray"/>
        </w:rPr>
        <w:t>T</w:t>
      </w:r>
      <w:r w:rsidRPr="00BE3F44">
        <w:rPr>
          <w:highlight w:val="lightGray"/>
        </w:rPr>
        <w:t>ime]</w:t>
      </w:r>
      <w:r>
        <w:t xml:space="preserve"> at </w:t>
      </w:r>
      <w:r w:rsidRPr="00BE3F44">
        <w:rPr>
          <w:highlight w:val="lightGray"/>
        </w:rPr>
        <w:t>[</w:t>
      </w:r>
      <w:r w:rsidR="00E67067">
        <w:rPr>
          <w:highlight w:val="lightGray"/>
        </w:rPr>
        <w:t>E</w:t>
      </w:r>
      <w:r w:rsidRPr="00BE3F44">
        <w:rPr>
          <w:highlight w:val="lightGray"/>
        </w:rPr>
        <w:t xml:space="preserve">nter </w:t>
      </w:r>
      <w:r w:rsidR="00E67067">
        <w:rPr>
          <w:highlight w:val="lightGray"/>
        </w:rPr>
        <w:t>L</w:t>
      </w:r>
      <w:r w:rsidRPr="00BE3F44">
        <w:rPr>
          <w:highlight w:val="lightGray"/>
        </w:rPr>
        <w:t xml:space="preserve">ocation for </w:t>
      </w:r>
      <w:r w:rsidR="00E67067">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77F6E7E3" w14:textId="5B641E74" w:rsidR="00CB2034" w:rsidRDefault="00CB2034" w:rsidP="00CB2034">
      <w:pPr>
        <w:pStyle w:val="BodyText"/>
      </w:pPr>
      <w:r>
        <w:t xml:space="preserve">A copy of the following documents regarding the proposed roadworks is attached to this notice. </w:t>
      </w:r>
      <w:r w:rsidRPr="00C21F94">
        <w:rPr>
          <w:highlight w:val="lightGray"/>
        </w:rPr>
        <w:t>[</w:t>
      </w:r>
      <w:r w:rsidR="00D7331B">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B2034" w14:paraId="03389DDB" w14:textId="77777777" w:rsidTr="00E752D1">
        <w:tc>
          <w:tcPr>
            <w:tcW w:w="1317" w:type="dxa"/>
          </w:tcPr>
          <w:p w14:paraId="562AF895" w14:textId="77777777" w:rsidR="00CB2034" w:rsidRDefault="00CB2034" w:rsidP="00E752D1">
            <w:pPr>
              <w:pStyle w:val="TableHeading"/>
            </w:pPr>
            <w:r>
              <w:lastRenderedPageBreak/>
              <w:t>Attachment Number</w:t>
            </w:r>
          </w:p>
        </w:tc>
        <w:tc>
          <w:tcPr>
            <w:tcW w:w="6758" w:type="dxa"/>
          </w:tcPr>
          <w:p w14:paraId="498F558E" w14:textId="77777777" w:rsidR="00CB2034" w:rsidRDefault="00CB2034" w:rsidP="00E752D1">
            <w:pPr>
              <w:pStyle w:val="TableHeading"/>
            </w:pPr>
            <w:r>
              <w:t>Description</w:t>
            </w:r>
          </w:p>
        </w:tc>
        <w:tc>
          <w:tcPr>
            <w:tcW w:w="1418" w:type="dxa"/>
          </w:tcPr>
          <w:p w14:paraId="1AD1F1DE" w14:textId="77777777" w:rsidR="00CB2034" w:rsidRDefault="00CB2034" w:rsidP="00E752D1">
            <w:pPr>
              <w:pStyle w:val="TableHeading"/>
            </w:pPr>
            <w:r>
              <w:t>Date / Version of document</w:t>
            </w:r>
          </w:p>
        </w:tc>
      </w:tr>
      <w:tr w:rsidR="00CB2034" w14:paraId="41D0F5E3" w14:textId="77777777" w:rsidTr="00E752D1">
        <w:tc>
          <w:tcPr>
            <w:tcW w:w="1317" w:type="dxa"/>
          </w:tcPr>
          <w:p w14:paraId="2E0C839F" w14:textId="77777777" w:rsidR="00CB2034" w:rsidRDefault="00CB2034" w:rsidP="00E752D1">
            <w:pPr>
              <w:pStyle w:val="TableBodyTextsmall"/>
              <w:jc w:val="center"/>
            </w:pPr>
            <w:r>
              <w:t>1</w:t>
            </w:r>
          </w:p>
        </w:tc>
        <w:tc>
          <w:tcPr>
            <w:tcW w:w="6758" w:type="dxa"/>
            <w:vAlign w:val="top"/>
          </w:tcPr>
          <w:p w14:paraId="312232EC" w14:textId="77777777" w:rsidR="00CB2034" w:rsidRDefault="00CB2034" w:rsidP="00E752D1">
            <w:pPr>
              <w:pStyle w:val="TableBodyTextsmall"/>
            </w:pPr>
            <w:r w:rsidRPr="00E441FE">
              <w:t>Road corridor drawings (identifying existing PUP location)</w:t>
            </w:r>
          </w:p>
        </w:tc>
        <w:tc>
          <w:tcPr>
            <w:tcW w:w="1418" w:type="dxa"/>
          </w:tcPr>
          <w:p w14:paraId="08084F25" w14:textId="77777777" w:rsidR="00CB2034" w:rsidRDefault="00CB2034" w:rsidP="00E752D1">
            <w:pPr>
              <w:pStyle w:val="TableBodyTextsmall"/>
              <w:jc w:val="center"/>
            </w:pPr>
          </w:p>
        </w:tc>
      </w:tr>
      <w:tr w:rsidR="00CB2034" w14:paraId="076BF31D" w14:textId="77777777" w:rsidTr="00E752D1">
        <w:tc>
          <w:tcPr>
            <w:tcW w:w="1317" w:type="dxa"/>
          </w:tcPr>
          <w:p w14:paraId="0875EF31" w14:textId="77777777" w:rsidR="00CB2034" w:rsidRDefault="00CB2034" w:rsidP="00E752D1">
            <w:pPr>
              <w:pStyle w:val="TableBodyTextsmall"/>
              <w:jc w:val="center"/>
            </w:pPr>
            <w:r>
              <w:t>2</w:t>
            </w:r>
          </w:p>
        </w:tc>
        <w:tc>
          <w:tcPr>
            <w:tcW w:w="6758" w:type="dxa"/>
            <w:vAlign w:val="top"/>
          </w:tcPr>
          <w:p w14:paraId="2F65E998" w14:textId="77777777" w:rsidR="00CB2034" w:rsidRDefault="00CB2034" w:rsidP="00E752D1">
            <w:pPr>
              <w:pStyle w:val="TableBodyTextsmall"/>
            </w:pPr>
            <w:r w:rsidRPr="00E441FE">
              <w:t>Type Crossing Sections</w:t>
            </w:r>
          </w:p>
        </w:tc>
        <w:tc>
          <w:tcPr>
            <w:tcW w:w="1418" w:type="dxa"/>
          </w:tcPr>
          <w:p w14:paraId="73BF27EF" w14:textId="77777777" w:rsidR="00CB2034" w:rsidRDefault="00CB2034" w:rsidP="00E752D1">
            <w:pPr>
              <w:pStyle w:val="TableBodyTextsmall"/>
              <w:jc w:val="center"/>
            </w:pPr>
          </w:p>
        </w:tc>
      </w:tr>
      <w:tr w:rsidR="00CB2034" w14:paraId="397FC481" w14:textId="77777777" w:rsidTr="00E752D1">
        <w:tc>
          <w:tcPr>
            <w:tcW w:w="1317" w:type="dxa"/>
          </w:tcPr>
          <w:p w14:paraId="535A599B" w14:textId="77777777" w:rsidR="00CB2034" w:rsidRDefault="00CB2034" w:rsidP="00E752D1">
            <w:pPr>
              <w:pStyle w:val="TableBodyTextsmall"/>
              <w:jc w:val="center"/>
            </w:pPr>
            <w:r>
              <w:t>3</w:t>
            </w:r>
          </w:p>
        </w:tc>
        <w:tc>
          <w:tcPr>
            <w:tcW w:w="6758" w:type="dxa"/>
            <w:vAlign w:val="top"/>
          </w:tcPr>
          <w:p w14:paraId="4C2C6061" w14:textId="77777777" w:rsidR="00CB2034" w:rsidRDefault="00CB2034" w:rsidP="00E752D1">
            <w:pPr>
              <w:pStyle w:val="TableBodyTextsmall"/>
            </w:pPr>
            <w:r w:rsidRPr="00E441FE">
              <w:t>Resumption drawings, showing new property boundaries</w:t>
            </w:r>
          </w:p>
        </w:tc>
        <w:tc>
          <w:tcPr>
            <w:tcW w:w="1418" w:type="dxa"/>
          </w:tcPr>
          <w:p w14:paraId="5D7A579B" w14:textId="77777777" w:rsidR="00CB2034" w:rsidRDefault="00CB2034" w:rsidP="00E752D1">
            <w:pPr>
              <w:pStyle w:val="TableBodyTextsmall"/>
              <w:jc w:val="center"/>
            </w:pPr>
          </w:p>
        </w:tc>
      </w:tr>
      <w:tr w:rsidR="00CB2034" w14:paraId="59E01AB3" w14:textId="77777777" w:rsidTr="00E752D1">
        <w:tc>
          <w:tcPr>
            <w:tcW w:w="1317" w:type="dxa"/>
          </w:tcPr>
          <w:p w14:paraId="75A2519E" w14:textId="77777777" w:rsidR="00CB2034" w:rsidRDefault="00CB2034" w:rsidP="00E752D1">
            <w:pPr>
              <w:pStyle w:val="TableBodyTextsmall"/>
              <w:jc w:val="center"/>
            </w:pPr>
            <w:r>
              <w:t>4</w:t>
            </w:r>
          </w:p>
        </w:tc>
        <w:tc>
          <w:tcPr>
            <w:tcW w:w="6758" w:type="dxa"/>
            <w:vAlign w:val="top"/>
          </w:tcPr>
          <w:p w14:paraId="6F22028C" w14:textId="77777777" w:rsidR="00CB2034" w:rsidRDefault="00CB2034" w:rsidP="00E752D1">
            <w:pPr>
              <w:pStyle w:val="TableBodyTextsmall"/>
            </w:pPr>
            <w:r w:rsidRPr="00E441FE">
              <w:t>Longitudinal sections adjacent to new property boundaries</w:t>
            </w:r>
          </w:p>
        </w:tc>
        <w:tc>
          <w:tcPr>
            <w:tcW w:w="1418" w:type="dxa"/>
          </w:tcPr>
          <w:p w14:paraId="06C8A149" w14:textId="77777777" w:rsidR="00CB2034" w:rsidRDefault="00CB2034" w:rsidP="00E752D1">
            <w:pPr>
              <w:pStyle w:val="TableBodyTextsmall"/>
              <w:jc w:val="center"/>
            </w:pPr>
          </w:p>
        </w:tc>
      </w:tr>
      <w:tr w:rsidR="00CB2034" w14:paraId="082F2CE4" w14:textId="77777777" w:rsidTr="00E752D1">
        <w:tc>
          <w:tcPr>
            <w:tcW w:w="1317" w:type="dxa"/>
          </w:tcPr>
          <w:p w14:paraId="056D332D" w14:textId="77777777" w:rsidR="00CB2034" w:rsidRDefault="00CB2034" w:rsidP="00E752D1">
            <w:pPr>
              <w:pStyle w:val="TableBodyTextsmall"/>
              <w:jc w:val="center"/>
            </w:pPr>
            <w:r>
              <w:t>5</w:t>
            </w:r>
          </w:p>
        </w:tc>
        <w:tc>
          <w:tcPr>
            <w:tcW w:w="6758" w:type="dxa"/>
            <w:vAlign w:val="top"/>
          </w:tcPr>
          <w:p w14:paraId="4950F946" w14:textId="099015AE" w:rsidR="00CB2034" w:rsidRDefault="00CB2034" w:rsidP="00E752D1">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4277C78C" w14:textId="77777777" w:rsidR="00CB2034" w:rsidRDefault="00CB2034" w:rsidP="00E752D1">
            <w:pPr>
              <w:pStyle w:val="TableBodyTextsmall"/>
              <w:jc w:val="center"/>
            </w:pPr>
          </w:p>
        </w:tc>
      </w:tr>
      <w:tr w:rsidR="00CB2034" w14:paraId="6B0245C7" w14:textId="77777777" w:rsidTr="00E752D1">
        <w:tc>
          <w:tcPr>
            <w:tcW w:w="1317" w:type="dxa"/>
          </w:tcPr>
          <w:p w14:paraId="14D9D0F1" w14:textId="77777777" w:rsidR="00CB2034" w:rsidRDefault="00CB2034" w:rsidP="00E752D1">
            <w:pPr>
              <w:pStyle w:val="TableBodyTextsmall"/>
              <w:jc w:val="center"/>
            </w:pPr>
            <w:r>
              <w:t>6</w:t>
            </w:r>
          </w:p>
        </w:tc>
        <w:tc>
          <w:tcPr>
            <w:tcW w:w="6758" w:type="dxa"/>
            <w:vAlign w:val="top"/>
          </w:tcPr>
          <w:p w14:paraId="0331642D" w14:textId="3213AAE3" w:rsidR="00CB2034" w:rsidRDefault="00CB2034" w:rsidP="00E752D1">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18DCD5C9" w14:textId="77777777" w:rsidR="00CB2034" w:rsidRDefault="00CB2034" w:rsidP="00E752D1">
            <w:pPr>
              <w:pStyle w:val="TableBodyTextsmall"/>
              <w:jc w:val="center"/>
            </w:pPr>
          </w:p>
        </w:tc>
      </w:tr>
      <w:tr w:rsidR="00CB2034" w14:paraId="2B50508F" w14:textId="77777777" w:rsidTr="00E752D1">
        <w:tc>
          <w:tcPr>
            <w:tcW w:w="1317" w:type="dxa"/>
          </w:tcPr>
          <w:p w14:paraId="513BD841" w14:textId="77777777" w:rsidR="00CB2034" w:rsidRDefault="00CB2034" w:rsidP="00E752D1">
            <w:pPr>
              <w:pStyle w:val="TableBodyTextsmall"/>
              <w:jc w:val="center"/>
            </w:pPr>
            <w:r>
              <w:t>7</w:t>
            </w:r>
          </w:p>
        </w:tc>
        <w:tc>
          <w:tcPr>
            <w:tcW w:w="6758" w:type="dxa"/>
            <w:vAlign w:val="top"/>
          </w:tcPr>
          <w:p w14:paraId="7FE42447" w14:textId="1A78F3DB" w:rsidR="00CB2034" w:rsidRDefault="00CB2034" w:rsidP="00E752D1">
            <w:pPr>
              <w:pStyle w:val="TableBodyTextsmall"/>
            </w:pPr>
            <w:r w:rsidRPr="00E441FE">
              <w:t xml:space="preserve">Quality </w:t>
            </w:r>
            <w:r w:rsidR="00F21D1A">
              <w:t>L</w:t>
            </w:r>
            <w:r w:rsidRPr="00E441FE">
              <w:t>evel A and/or B Subsurface Utility Information</w:t>
            </w:r>
          </w:p>
        </w:tc>
        <w:tc>
          <w:tcPr>
            <w:tcW w:w="1418" w:type="dxa"/>
          </w:tcPr>
          <w:p w14:paraId="6E50C2DB" w14:textId="77777777" w:rsidR="00CB2034" w:rsidRDefault="00CB2034" w:rsidP="00E752D1">
            <w:pPr>
              <w:pStyle w:val="TableBodyTextsmall"/>
              <w:jc w:val="center"/>
            </w:pPr>
          </w:p>
        </w:tc>
      </w:tr>
      <w:tr w:rsidR="00CB2034" w14:paraId="18BFC5B8" w14:textId="77777777" w:rsidTr="00E752D1">
        <w:tc>
          <w:tcPr>
            <w:tcW w:w="1317" w:type="dxa"/>
          </w:tcPr>
          <w:p w14:paraId="432F414F" w14:textId="77777777" w:rsidR="00CB2034" w:rsidRDefault="00CB2034" w:rsidP="00E752D1">
            <w:pPr>
              <w:pStyle w:val="TableBodyTextsmall"/>
              <w:jc w:val="center"/>
            </w:pPr>
            <w:r>
              <w:t>8</w:t>
            </w:r>
          </w:p>
        </w:tc>
        <w:tc>
          <w:tcPr>
            <w:tcW w:w="6758" w:type="dxa"/>
            <w:vAlign w:val="top"/>
          </w:tcPr>
          <w:p w14:paraId="06E958DB" w14:textId="34217775" w:rsidR="00CB2034" w:rsidRDefault="00CB2034" w:rsidP="00E752D1">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41028547" w14:textId="77777777" w:rsidR="00CB2034" w:rsidRDefault="00CB2034" w:rsidP="00E752D1">
            <w:pPr>
              <w:pStyle w:val="TableBodyTextsmall"/>
              <w:jc w:val="center"/>
            </w:pPr>
          </w:p>
        </w:tc>
      </w:tr>
      <w:tr w:rsidR="00CB2034" w14:paraId="418B121F" w14:textId="77777777" w:rsidTr="00E752D1">
        <w:tc>
          <w:tcPr>
            <w:tcW w:w="1317" w:type="dxa"/>
          </w:tcPr>
          <w:p w14:paraId="1010DDEB" w14:textId="77777777" w:rsidR="00CB2034" w:rsidRDefault="00CB2034" w:rsidP="00E752D1">
            <w:pPr>
              <w:pStyle w:val="TableBodyTextsmall"/>
              <w:jc w:val="center"/>
            </w:pPr>
            <w:r>
              <w:t>9</w:t>
            </w:r>
          </w:p>
        </w:tc>
        <w:tc>
          <w:tcPr>
            <w:tcW w:w="6758" w:type="dxa"/>
            <w:vAlign w:val="top"/>
          </w:tcPr>
          <w:p w14:paraId="721E2B14" w14:textId="08C9166B" w:rsidR="00CB2034" w:rsidRDefault="00CB2034" w:rsidP="00E752D1">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0A678CA3" w14:textId="77777777" w:rsidR="00CB2034" w:rsidRDefault="00CB2034" w:rsidP="00E752D1">
            <w:pPr>
              <w:pStyle w:val="TableBodyTextsmall"/>
              <w:jc w:val="center"/>
            </w:pPr>
          </w:p>
        </w:tc>
      </w:tr>
      <w:tr w:rsidR="00CB2034" w14:paraId="7CC86DBB" w14:textId="77777777" w:rsidTr="00E752D1">
        <w:tc>
          <w:tcPr>
            <w:tcW w:w="1317" w:type="dxa"/>
          </w:tcPr>
          <w:p w14:paraId="0F42FEFD" w14:textId="77777777" w:rsidR="00CB2034" w:rsidRDefault="00CB2034" w:rsidP="00E752D1">
            <w:pPr>
              <w:pStyle w:val="TableBodyTextsmall"/>
              <w:jc w:val="center"/>
            </w:pPr>
            <w:r>
              <w:t>10</w:t>
            </w:r>
          </w:p>
        </w:tc>
        <w:tc>
          <w:tcPr>
            <w:tcW w:w="6758" w:type="dxa"/>
            <w:vAlign w:val="top"/>
          </w:tcPr>
          <w:p w14:paraId="183CED94" w14:textId="4A911D47" w:rsidR="00CB2034" w:rsidRDefault="00CB2034" w:rsidP="00E752D1">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74730D0C" w14:textId="77777777" w:rsidR="00CB2034" w:rsidRDefault="00CB2034" w:rsidP="00E752D1">
            <w:pPr>
              <w:pStyle w:val="TableBodyTextsmall"/>
              <w:jc w:val="center"/>
            </w:pPr>
          </w:p>
        </w:tc>
      </w:tr>
      <w:tr w:rsidR="00CB2034" w14:paraId="5D8D7C03" w14:textId="77777777" w:rsidTr="00E752D1">
        <w:tc>
          <w:tcPr>
            <w:tcW w:w="1317" w:type="dxa"/>
          </w:tcPr>
          <w:p w14:paraId="3026A030" w14:textId="77777777" w:rsidR="00CB2034" w:rsidRDefault="00CB2034" w:rsidP="00E752D1">
            <w:pPr>
              <w:pStyle w:val="TableBodyTextsmall"/>
              <w:jc w:val="center"/>
            </w:pPr>
            <w:r>
              <w:t>11</w:t>
            </w:r>
          </w:p>
        </w:tc>
        <w:tc>
          <w:tcPr>
            <w:tcW w:w="6758" w:type="dxa"/>
            <w:vAlign w:val="top"/>
          </w:tcPr>
          <w:p w14:paraId="54DC11A6" w14:textId="27BC8370" w:rsidR="00CB2034" w:rsidRDefault="00CB2034" w:rsidP="00E752D1">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199E00B2" w14:textId="77777777" w:rsidR="00CB2034" w:rsidRDefault="00CB2034" w:rsidP="00E752D1">
            <w:pPr>
              <w:pStyle w:val="TableBodyTextsmall"/>
              <w:jc w:val="center"/>
            </w:pPr>
          </w:p>
        </w:tc>
      </w:tr>
      <w:tr w:rsidR="00CB2034" w14:paraId="7AA73D5A" w14:textId="77777777" w:rsidTr="00E752D1">
        <w:tc>
          <w:tcPr>
            <w:tcW w:w="1317" w:type="dxa"/>
          </w:tcPr>
          <w:p w14:paraId="17DB66A5" w14:textId="77777777" w:rsidR="00CB2034" w:rsidRDefault="00CB2034" w:rsidP="00E752D1">
            <w:pPr>
              <w:pStyle w:val="TableBodyTextsmall"/>
              <w:jc w:val="center"/>
            </w:pPr>
            <w:r>
              <w:t>12</w:t>
            </w:r>
          </w:p>
        </w:tc>
        <w:tc>
          <w:tcPr>
            <w:tcW w:w="6758" w:type="dxa"/>
            <w:vAlign w:val="top"/>
          </w:tcPr>
          <w:p w14:paraId="56FD7C77" w14:textId="77777777" w:rsidR="00CB2034" w:rsidRDefault="00CB2034" w:rsidP="00E752D1">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559CC7BB" w14:textId="77777777" w:rsidR="00CB2034" w:rsidRDefault="00CB2034" w:rsidP="00E752D1">
            <w:pPr>
              <w:pStyle w:val="TableBodyTextsmall"/>
              <w:jc w:val="center"/>
            </w:pPr>
          </w:p>
        </w:tc>
      </w:tr>
      <w:tr w:rsidR="00CB2034" w14:paraId="19243B83" w14:textId="77777777" w:rsidTr="00E752D1">
        <w:tc>
          <w:tcPr>
            <w:tcW w:w="1317" w:type="dxa"/>
          </w:tcPr>
          <w:p w14:paraId="7CE99F86" w14:textId="77777777" w:rsidR="00CB2034" w:rsidRDefault="00CB2034" w:rsidP="00E752D1">
            <w:pPr>
              <w:pStyle w:val="TableBodyTextsmall"/>
              <w:jc w:val="center"/>
            </w:pPr>
            <w:r>
              <w:t>13</w:t>
            </w:r>
          </w:p>
        </w:tc>
        <w:tc>
          <w:tcPr>
            <w:tcW w:w="6758" w:type="dxa"/>
            <w:vAlign w:val="top"/>
          </w:tcPr>
          <w:p w14:paraId="2999E55F" w14:textId="7FC58AF2" w:rsidR="00CB2034" w:rsidRDefault="00CB2034" w:rsidP="00E752D1">
            <w:pPr>
              <w:pStyle w:val="TableBodyTextsmall"/>
            </w:pPr>
            <w:r w:rsidRPr="00E441FE">
              <w:t xml:space="preserve">Additional information: </w:t>
            </w:r>
            <w:r w:rsidRPr="00C21F94">
              <w:rPr>
                <w:highlight w:val="lightGray"/>
              </w:rPr>
              <w:t>[</w:t>
            </w:r>
            <w:r w:rsidR="00E67067">
              <w:rPr>
                <w:highlight w:val="lightGray"/>
              </w:rPr>
              <w:t>E</w:t>
            </w:r>
            <w:r w:rsidRPr="00C21F94">
              <w:rPr>
                <w:highlight w:val="lightGray"/>
              </w:rPr>
              <w:t xml:space="preserve">nter </w:t>
            </w:r>
            <w:r w:rsidR="00D7331B">
              <w:rPr>
                <w:highlight w:val="lightGray"/>
              </w:rPr>
              <w:t>D</w:t>
            </w:r>
            <w:r w:rsidRPr="00C21F94">
              <w:rPr>
                <w:highlight w:val="lightGray"/>
              </w:rPr>
              <w:t>escription]</w:t>
            </w:r>
          </w:p>
        </w:tc>
        <w:tc>
          <w:tcPr>
            <w:tcW w:w="1418" w:type="dxa"/>
          </w:tcPr>
          <w:p w14:paraId="10013393" w14:textId="77777777" w:rsidR="00CB2034" w:rsidRDefault="00CB2034" w:rsidP="00E752D1">
            <w:pPr>
              <w:pStyle w:val="TableBodyTextsmall"/>
              <w:jc w:val="center"/>
            </w:pPr>
          </w:p>
        </w:tc>
      </w:tr>
    </w:tbl>
    <w:p w14:paraId="1E0BD168" w14:textId="77777777" w:rsidR="00CB2034" w:rsidRDefault="00CB2034" w:rsidP="00CB2034">
      <w:pPr>
        <w:pStyle w:val="BodyText"/>
        <w:spacing w:after="0" w:line="240" w:lineRule="auto"/>
      </w:pPr>
    </w:p>
    <w:p w14:paraId="7D25F367" w14:textId="6BF4A6AE" w:rsidR="00CB2034" w:rsidRDefault="00CB2034" w:rsidP="00CB2034">
      <w:pPr>
        <w:pStyle w:val="BodyText"/>
      </w:pPr>
      <w:r>
        <w:t xml:space="preserve">Alternatively, </w:t>
      </w:r>
      <w:r w:rsidRPr="00C21F94">
        <w:rPr>
          <w:highlight w:val="lightGray"/>
        </w:rPr>
        <w:t>[</w:t>
      </w:r>
      <w:r w:rsidR="00E67067">
        <w:rPr>
          <w:highlight w:val="lightGray"/>
        </w:rPr>
        <w:t>I</w:t>
      </w:r>
      <w:r w:rsidRPr="00C21F94">
        <w:rPr>
          <w:highlight w:val="lightGray"/>
        </w:rPr>
        <w:t xml:space="preserve">nsert </w:t>
      </w:r>
      <w:r w:rsidR="00E67067">
        <w:rPr>
          <w:highlight w:val="lightGray"/>
        </w:rPr>
        <w:t>U</w:t>
      </w:r>
      <w:r w:rsidRPr="00C21F94">
        <w:rPr>
          <w:highlight w:val="lightGray"/>
        </w:rPr>
        <w:t xml:space="preserve">tility </w:t>
      </w:r>
      <w:r w:rsidR="00E67067">
        <w:rPr>
          <w:highlight w:val="lightGray"/>
        </w:rPr>
        <w:t>N</w:t>
      </w:r>
      <w:r w:rsidRPr="00C21F94">
        <w:rPr>
          <w:highlight w:val="lightGray"/>
        </w:rPr>
        <w:t>ame]</w:t>
      </w:r>
      <w:r>
        <w:t xml:space="preserve"> may, within 30 business days of the date of receipt of this notice, make written submissions to Transport and Main Roads about the proposed roadworks.</w:t>
      </w:r>
    </w:p>
    <w:p w14:paraId="23AB4744" w14:textId="52434806" w:rsidR="00E67067" w:rsidRDefault="00E67067" w:rsidP="00CB2034">
      <w:pPr>
        <w:pStyle w:val="BodyText"/>
      </w:pPr>
      <w:r>
        <w:t>Information about the vibration exposure standards for your assets, and any other technical relevant standards or guidelines that may apply to working near your assets would be appreciated.</w:t>
      </w:r>
    </w:p>
    <w:p w14:paraId="6776ABC2" w14:textId="11268FE3" w:rsidR="00CB2034" w:rsidRDefault="00CB2034" w:rsidP="00CB2034">
      <w:pPr>
        <w:pStyle w:val="BodyText"/>
      </w:pPr>
      <w:r w:rsidRPr="00CB2034">
        <w:t xml:space="preserve">Before finalising the proposed roadworks, </w:t>
      </w:r>
      <w:r>
        <w:t xml:space="preserve">Transport and </w:t>
      </w:r>
      <w:r w:rsidRPr="00CB2034">
        <w:t>M</w:t>
      </w:r>
      <w:r>
        <w:t xml:space="preserve">ain </w:t>
      </w:r>
      <w:r w:rsidRPr="00CB2034">
        <w:t>R</w:t>
      </w:r>
      <w:r>
        <w:t>oads</w:t>
      </w:r>
      <w:r w:rsidRPr="00CB2034">
        <w:t xml:space="preserve"> will, within the terms of section</w:t>
      </w:r>
      <w:r>
        <w:t> </w:t>
      </w:r>
      <w:r w:rsidRPr="00CB2034">
        <w:t xml:space="preserve">53BU(3) of the </w:t>
      </w:r>
      <w:r w:rsidRPr="00CB2034">
        <w:rPr>
          <w:rStyle w:val="BodyTextitalic"/>
        </w:rPr>
        <w:t>SEQ Water Act</w:t>
      </w:r>
      <w:r w:rsidRPr="00CB2034">
        <w:t>, consider any written submissions made by you within the stated period.</w:t>
      </w:r>
    </w:p>
    <w:p w14:paraId="2247F743" w14:textId="6241B00E" w:rsidR="00CB2034" w:rsidRDefault="00CB2034" w:rsidP="00CB2034">
      <w:pPr>
        <w:pStyle w:val="BodyText"/>
      </w:pPr>
      <w:r>
        <w:t>If you do not respond within 30 business days from the date of receipt of this notice, Transport and Main Roads will proceed to finalise the proposed roadworks.</w:t>
      </w:r>
    </w:p>
    <w:p w14:paraId="3DE57A17" w14:textId="32C8B299" w:rsidR="00CB2034" w:rsidRDefault="00CB2034" w:rsidP="00CB2034">
      <w:pPr>
        <w:pStyle w:val="BodyText"/>
      </w:pPr>
      <w:r>
        <w:t xml:space="preserve">Should you have any queries in relation to this </w:t>
      </w:r>
      <w:r w:rsidR="00920C67">
        <w:t>notice</w:t>
      </w:r>
      <w:r>
        <w:t xml:space="preserve">, please do not hesitate to contact </w:t>
      </w:r>
      <w:r w:rsidRPr="00EF0A85">
        <w:rPr>
          <w:highlight w:val="lightGray"/>
        </w:rPr>
        <w:t>[</w:t>
      </w:r>
      <w:r w:rsidR="00D7331B">
        <w:rPr>
          <w:highlight w:val="lightGray"/>
        </w:rPr>
        <w:t>I</w:t>
      </w:r>
      <w:r w:rsidRPr="00EF0A85">
        <w:rPr>
          <w:highlight w:val="lightGray"/>
        </w:rPr>
        <w:t xml:space="preserve">nsert </w:t>
      </w:r>
      <w:r w:rsidR="00D7331B">
        <w:rPr>
          <w:highlight w:val="lightGray"/>
        </w:rPr>
        <w:t>D</w:t>
      </w:r>
      <w:r w:rsidRPr="00EF0A85">
        <w:rPr>
          <w:highlight w:val="lightGray"/>
        </w:rPr>
        <w:t xml:space="preserve">etails of </w:t>
      </w:r>
      <w:r w:rsidR="00D7331B">
        <w:rPr>
          <w:highlight w:val="lightGray"/>
        </w:rPr>
        <w:t>C</w:t>
      </w:r>
      <w:r w:rsidRPr="00EF0A85">
        <w:rPr>
          <w:highlight w:val="lightGray"/>
        </w:rPr>
        <w:t xml:space="preserve">ontact </w:t>
      </w:r>
      <w:r w:rsidR="00D7331B">
        <w:rPr>
          <w:highlight w:val="lightGray"/>
        </w:rPr>
        <w:t>O</w:t>
      </w:r>
      <w:r w:rsidRPr="00EF0A85">
        <w:rPr>
          <w:highlight w:val="lightGray"/>
        </w:rPr>
        <w:t>fficer]</w:t>
      </w:r>
      <w:r>
        <w:t>.</w:t>
      </w:r>
    </w:p>
    <w:p w14:paraId="27899967" w14:textId="77777777" w:rsidR="00CB2034" w:rsidRDefault="00CB2034" w:rsidP="00CB2034">
      <w:pPr>
        <w:pStyle w:val="BodyText"/>
      </w:pPr>
      <w:r>
        <w:t>Yours sincerely</w:t>
      </w:r>
    </w:p>
    <w:p w14:paraId="64CEBE1C" w14:textId="77777777" w:rsidR="00CB2034" w:rsidRDefault="00CB2034" w:rsidP="00CB2034">
      <w:pPr>
        <w:pStyle w:val="BodyText"/>
      </w:pPr>
    </w:p>
    <w:p w14:paraId="6A603320"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0796559A" w14:textId="068CF133" w:rsidR="00CB2034" w:rsidRDefault="00CB2034" w:rsidP="00CB2034">
      <w:pPr>
        <w:pStyle w:val="BodyText"/>
      </w:pPr>
      <w:r>
        <w:rPr>
          <w:noProof/>
        </w:rPr>
        <mc:AlternateContent>
          <mc:Choice Requires="wps">
            <w:drawing>
              <wp:anchor distT="45720" distB="45720" distL="114300" distR="114300" simplePos="0" relativeHeight="251694080" behindDoc="0" locked="0" layoutInCell="1" allowOverlap="1" wp14:anchorId="5F39FECF" wp14:editId="10C4E185">
                <wp:simplePos x="0" y="0"/>
                <wp:positionH relativeFrom="column">
                  <wp:posOffset>7620</wp:posOffset>
                </wp:positionH>
                <wp:positionV relativeFrom="paragraph">
                  <wp:posOffset>242570</wp:posOffset>
                </wp:positionV>
                <wp:extent cx="2622550" cy="654050"/>
                <wp:effectExtent l="0" t="0" r="635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2D4B3C88" w14:textId="45C2088E" w:rsidR="00303262" w:rsidRPr="00FF6E3F" w:rsidRDefault="00303262"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FECF" id="Text Box 28" o:spid="_x0000_s1037" type="#_x0000_t202" style="position:absolute;margin-left:.6pt;margin-top:19.1pt;width:206.5pt;height: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ktDg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3CXyIl0NiBMS5mASJH4gNDpwPykZUIw19T8OzElK9EeDpF8vV6uo3uSsyrcFOu4y0lxGmOEI&#10;VdNAyWRuQ1J85MPAHQ6nVYm3l0rmmlFkifn5Q0QVX/op6+Xbbn4B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ClZ8ktDgIAAP4D&#10;AAAOAAAAAAAAAAAAAAAAAC4CAABkcnMvZTJvRG9jLnhtbFBLAQItABQABgAIAAAAIQCte3G92gAA&#10;AAgBAAAPAAAAAAAAAAAAAAAAAGgEAABkcnMvZG93bnJldi54bWxQSwUGAAAAAAQABADzAAAAbwUA&#10;AAAA&#10;" stroked="f">
                <v:textbox>
                  <w:txbxContent>
                    <w:p w14:paraId="2D4B3C88" w14:textId="45C2088E" w:rsidR="00303262" w:rsidRPr="00FF6E3F" w:rsidRDefault="00303262"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D5EBBE7" w14:textId="680DE095" w:rsidR="00CB2034" w:rsidRDefault="00F21D1A" w:rsidP="00CB2034">
      <w:pPr>
        <w:pStyle w:val="BodyText"/>
      </w:pPr>
      <w:r w:rsidRPr="00FF6E3F">
        <w:rPr>
          <w:rFonts w:cs="Times New Roman"/>
          <w:noProof/>
          <w:szCs w:val="24"/>
        </w:rPr>
        <mc:AlternateContent>
          <mc:Choice Requires="wps">
            <w:drawing>
              <wp:anchor distT="45720" distB="45720" distL="114300" distR="114300" simplePos="0" relativeHeight="251695104" behindDoc="0" locked="0" layoutInCell="1" allowOverlap="1" wp14:anchorId="1B96113F" wp14:editId="67433952">
                <wp:simplePos x="0" y="0"/>
                <wp:positionH relativeFrom="column">
                  <wp:posOffset>3663950</wp:posOffset>
                </wp:positionH>
                <wp:positionV relativeFrom="paragraph">
                  <wp:posOffset>52705</wp:posOffset>
                </wp:positionV>
                <wp:extent cx="2397760" cy="577850"/>
                <wp:effectExtent l="0" t="0" r="254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7850"/>
                        </a:xfrm>
                        <a:prstGeom prst="rect">
                          <a:avLst/>
                        </a:prstGeom>
                        <a:solidFill>
                          <a:srgbClr val="FFFFFF"/>
                        </a:solidFill>
                        <a:ln w="9525">
                          <a:noFill/>
                          <a:miter lim="800000"/>
                          <a:headEnd/>
                          <a:tailEnd/>
                        </a:ln>
                      </wps:spPr>
                      <wps:txbx>
                        <w:txbxContent>
                          <w:p w14:paraId="5517BD58" w14:textId="1E38FAAE" w:rsidR="00303262" w:rsidRPr="00FF6E3F" w:rsidRDefault="00303262"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6113F" id="Text Box 27" o:spid="_x0000_s1038" type="#_x0000_t202" style="position:absolute;margin-left:288.5pt;margin-top:4.15pt;width:188.8pt;height:4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MEg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" stroked="f">
                <v:textbox>
                  <w:txbxContent>
                    <w:p w14:paraId="5517BD58" w14:textId="1E38FAAE" w:rsidR="00303262" w:rsidRPr="00FF6E3F" w:rsidRDefault="00303262"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2"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65B6749" w14:textId="77777777" w:rsidR="00CB2034" w:rsidRDefault="00CB2034" w:rsidP="00CB2034">
      <w:pPr>
        <w:pStyle w:val="BodyText"/>
      </w:pPr>
    </w:p>
    <w:p w14:paraId="37B02A3C" w14:textId="6C00F1EE" w:rsidR="00724403" w:rsidRDefault="00724403" w:rsidP="00416269">
      <w:pPr>
        <w:pStyle w:val="BodyText"/>
      </w:pPr>
    </w:p>
    <w:p w14:paraId="1DB9BC81"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6E241A9B" w14:textId="52AEFAF3"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Telecommunications</w:t>
      </w:r>
      <w:r w:rsidRPr="004F5CBB">
        <w:rPr>
          <w:rStyle w:val="BodyTextbold"/>
          <w:b w:val="0"/>
          <w:highlight w:val="lightGray"/>
        </w:rPr>
        <w:t>]</w:t>
      </w:r>
    </w:p>
    <w:p w14:paraId="7A1D9056" w14:textId="77777777" w:rsidR="00CB2034" w:rsidRDefault="00CB2034" w:rsidP="00CB2034">
      <w:pPr>
        <w:pStyle w:val="BodyText"/>
      </w:pPr>
    </w:p>
    <w:p w14:paraId="5B371FF6" w14:textId="77777777" w:rsidR="00CB2034" w:rsidRDefault="00CB2034" w:rsidP="00CB2034">
      <w:pPr>
        <w:pStyle w:val="BodyText"/>
      </w:pPr>
      <w:r>
        <w:t>[</w:t>
      </w:r>
      <w:r w:rsidRPr="00416269">
        <w:rPr>
          <w:highlight w:val="lightGray"/>
        </w:rPr>
        <w:t>Insert Date</w:t>
      </w:r>
      <w:r>
        <w:t>]</w:t>
      </w:r>
    </w:p>
    <w:p w14:paraId="6CD20FC8" w14:textId="77777777" w:rsidR="00CB2034" w:rsidRDefault="00CB2034" w:rsidP="00CB2034">
      <w:pPr>
        <w:pStyle w:val="BodyText"/>
        <w:spacing w:after="0" w:line="240" w:lineRule="auto"/>
      </w:pPr>
      <w:r>
        <w:t>Our ref</w:t>
      </w:r>
      <w:r>
        <w:tab/>
      </w:r>
      <w:r>
        <w:tab/>
      </w:r>
      <w:r>
        <w:br/>
        <w:t>Your ref</w:t>
      </w:r>
      <w:r>
        <w:tab/>
      </w:r>
      <w:r>
        <w:tab/>
      </w:r>
      <w:r>
        <w:br/>
        <w:t>Enquiries</w:t>
      </w:r>
    </w:p>
    <w:p w14:paraId="51B46FAE" w14:textId="77777777" w:rsidR="00CB2034" w:rsidRDefault="00CB2034" w:rsidP="00CB2034">
      <w:pPr>
        <w:pStyle w:val="BodyText"/>
      </w:pPr>
    </w:p>
    <w:p w14:paraId="122D4227" w14:textId="74DB1337" w:rsidR="00CB2034" w:rsidRDefault="00CB2034" w:rsidP="00CB2034">
      <w:pPr>
        <w:pStyle w:val="BodyText"/>
      </w:pPr>
      <w:r>
        <w:rPr>
          <w:highlight w:val="lightGray"/>
        </w:rPr>
        <w:t>[insert Telco name</w:t>
      </w:r>
      <w:r>
        <w:t>]</w:t>
      </w:r>
    </w:p>
    <w:p w14:paraId="6D4F80C5" w14:textId="77777777" w:rsidR="00CB2034" w:rsidRDefault="00CB2034" w:rsidP="00CB2034">
      <w:pPr>
        <w:pStyle w:val="BodyText"/>
      </w:pPr>
      <w:r>
        <w:t>[</w:t>
      </w:r>
      <w:r w:rsidRPr="00416269">
        <w:rPr>
          <w:highlight w:val="lightGray"/>
        </w:rPr>
        <w:t>Insert Address</w:t>
      </w:r>
      <w:r>
        <w:t>]</w:t>
      </w:r>
    </w:p>
    <w:p w14:paraId="1E0C0506" w14:textId="77777777" w:rsidR="00CB2034" w:rsidRDefault="00CB2034" w:rsidP="00CB2034">
      <w:pPr>
        <w:pStyle w:val="BodyText"/>
      </w:pPr>
    </w:p>
    <w:p w14:paraId="4E29699B" w14:textId="77777777" w:rsidR="00CB2034" w:rsidRDefault="00CB2034" w:rsidP="00CB2034">
      <w:pPr>
        <w:pStyle w:val="BodyText"/>
      </w:pPr>
      <w:r>
        <w:t>Dear [</w:t>
      </w:r>
      <w:r w:rsidRPr="00416269">
        <w:rPr>
          <w:highlight w:val="lightGray"/>
        </w:rPr>
        <w:t>Add Name of Addressee</w:t>
      </w:r>
      <w:r>
        <w:t>]</w:t>
      </w:r>
    </w:p>
    <w:p w14:paraId="4BC06EAD" w14:textId="57CFB21E" w:rsidR="00CB2034" w:rsidRDefault="00CB2034" w:rsidP="00CB2034">
      <w:pPr>
        <w:pStyle w:val="BodyText"/>
        <w:rPr>
          <w:rStyle w:val="BodyTextbold"/>
        </w:rPr>
      </w:pPr>
      <w:r w:rsidRPr="00CB2034">
        <w:rPr>
          <w:rStyle w:val="BodyTextbold"/>
        </w:rPr>
        <w:t>Notice of road works on a State-controlled road under section</w:t>
      </w:r>
      <w:r>
        <w:rPr>
          <w:rStyle w:val="BodyTextbold"/>
        </w:rPr>
        <w:t> </w:t>
      </w:r>
      <w:r w:rsidRPr="00CB2034">
        <w:rPr>
          <w:rStyle w:val="BodyTextbold"/>
        </w:rPr>
        <w:t xml:space="preserve">80(2) of the </w:t>
      </w:r>
      <w:r w:rsidRPr="00CB2034">
        <w:rPr>
          <w:rStyle w:val="BodyTextitalicsbold"/>
        </w:rPr>
        <w:t>Transport Infrastructure Act</w:t>
      </w:r>
      <w:r w:rsidRPr="00CB2034">
        <w:rPr>
          <w:rStyle w:val="BodyTextbold"/>
        </w:rPr>
        <w:t xml:space="preserve"> 1994</w:t>
      </w:r>
    </w:p>
    <w:p w14:paraId="1B958850" w14:textId="51D0AA25" w:rsidR="00CB2034" w:rsidRDefault="00CB2034" w:rsidP="00CB2034">
      <w:pPr>
        <w:pStyle w:val="BodyText"/>
      </w:pPr>
      <w:r w:rsidRPr="00CB2034">
        <w:t>In accordance with section</w:t>
      </w:r>
      <w:r>
        <w:t> </w:t>
      </w:r>
      <w:r w:rsidRPr="00CB2034">
        <w:t xml:space="preserve">80 of the </w:t>
      </w:r>
      <w:r w:rsidRPr="00CB2034">
        <w:rPr>
          <w:rStyle w:val="BodyTextitalic"/>
        </w:rPr>
        <w:t>Transport Infrastructure Act</w:t>
      </w:r>
      <w:r w:rsidRPr="00CB2034">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549F69D8" w14:textId="77777777" w:rsidTr="00E752D1">
        <w:tc>
          <w:tcPr>
            <w:tcW w:w="4531" w:type="dxa"/>
            <w:vAlign w:val="top"/>
          </w:tcPr>
          <w:p w14:paraId="529B2E0B"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264232B1" w14:textId="77777777" w:rsidR="00CB2034" w:rsidRDefault="00CB2034" w:rsidP="00E752D1">
            <w:pPr>
              <w:pStyle w:val="TableBodyTextsmall"/>
            </w:pPr>
            <w:r w:rsidRPr="00907C6A">
              <w:t>Project Name:</w:t>
            </w:r>
          </w:p>
        </w:tc>
      </w:tr>
      <w:tr w:rsidR="00CB2034" w14:paraId="2C645044" w14:textId="77777777" w:rsidTr="00E752D1">
        <w:tc>
          <w:tcPr>
            <w:tcW w:w="9351" w:type="dxa"/>
            <w:gridSpan w:val="3"/>
          </w:tcPr>
          <w:p w14:paraId="02AC707E" w14:textId="77777777" w:rsidR="00CB2034" w:rsidRDefault="00CB2034" w:rsidP="00E752D1">
            <w:pPr>
              <w:pStyle w:val="TableBodyTextsmall"/>
            </w:pPr>
            <w:r w:rsidRPr="00416269">
              <w:t>Description of TMR Project (high level):</w:t>
            </w:r>
          </w:p>
        </w:tc>
      </w:tr>
      <w:tr w:rsidR="00CB2034" w14:paraId="0ADA3FC7" w14:textId="77777777" w:rsidTr="00E752D1">
        <w:tc>
          <w:tcPr>
            <w:tcW w:w="4531" w:type="dxa"/>
            <w:vAlign w:val="top"/>
          </w:tcPr>
          <w:p w14:paraId="1F6806EA" w14:textId="77777777" w:rsidR="00CB2034" w:rsidRDefault="00CB2034" w:rsidP="00E752D1">
            <w:pPr>
              <w:pStyle w:val="TableBodyTextsmall"/>
            </w:pPr>
            <w:r w:rsidRPr="00045BD1">
              <w:t>PUP Authority Contact:</w:t>
            </w:r>
          </w:p>
        </w:tc>
        <w:tc>
          <w:tcPr>
            <w:tcW w:w="2264" w:type="dxa"/>
            <w:vAlign w:val="top"/>
          </w:tcPr>
          <w:p w14:paraId="74DE110D" w14:textId="77777777" w:rsidR="00CB2034" w:rsidRDefault="00CB2034" w:rsidP="00E752D1">
            <w:pPr>
              <w:pStyle w:val="TableBodyTextsmall"/>
            </w:pPr>
            <w:r w:rsidRPr="00045BD1">
              <w:t>Phone</w:t>
            </w:r>
            <w:r>
              <w:t>:</w:t>
            </w:r>
          </w:p>
        </w:tc>
        <w:tc>
          <w:tcPr>
            <w:tcW w:w="2556" w:type="dxa"/>
            <w:vAlign w:val="top"/>
          </w:tcPr>
          <w:p w14:paraId="06411BF5" w14:textId="77777777" w:rsidR="00CB2034" w:rsidRDefault="00CB2034" w:rsidP="00E752D1">
            <w:pPr>
              <w:pStyle w:val="TableBodyTextsmall"/>
            </w:pPr>
            <w:r w:rsidRPr="00045BD1">
              <w:t>Email</w:t>
            </w:r>
            <w:r>
              <w:t>:</w:t>
            </w:r>
          </w:p>
        </w:tc>
      </w:tr>
      <w:tr w:rsidR="00CB2034" w14:paraId="6B47440E" w14:textId="77777777" w:rsidTr="00E752D1">
        <w:tc>
          <w:tcPr>
            <w:tcW w:w="4531" w:type="dxa"/>
            <w:vAlign w:val="top"/>
          </w:tcPr>
          <w:p w14:paraId="71CD6A7D" w14:textId="77777777" w:rsidR="00CB2034" w:rsidRDefault="00CB2034" w:rsidP="00E752D1">
            <w:pPr>
              <w:pStyle w:val="TableBodyTextsmall"/>
            </w:pPr>
            <w:r w:rsidRPr="00045BD1">
              <w:t>TMR Project Manager:</w:t>
            </w:r>
          </w:p>
        </w:tc>
        <w:tc>
          <w:tcPr>
            <w:tcW w:w="2264" w:type="dxa"/>
            <w:vAlign w:val="top"/>
          </w:tcPr>
          <w:p w14:paraId="707B3C43" w14:textId="77777777" w:rsidR="00CB2034" w:rsidRDefault="00CB2034" w:rsidP="00E752D1">
            <w:pPr>
              <w:pStyle w:val="TableBodyTextsmall"/>
            </w:pPr>
            <w:r w:rsidRPr="00045BD1">
              <w:t>Phone</w:t>
            </w:r>
            <w:r>
              <w:t>:</w:t>
            </w:r>
          </w:p>
        </w:tc>
        <w:tc>
          <w:tcPr>
            <w:tcW w:w="2556" w:type="dxa"/>
            <w:vAlign w:val="top"/>
          </w:tcPr>
          <w:p w14:paraId="42C3C41C" w14:textId="77777777" w:rsidR="00CB2034" w:rsidRDefault="00CB2034" w:rsidP="00E752D1">
            <w:pPr>
              <w:pStyle w:val="TableBodyTextsmall"/>
            </w:pPr>
            <w:r w:rsidRPr="00045BD1">
              <w:t>Email</w:t>
            </w:r>
            <w:r>
              <w:t>:</w:t>
            </w:r>
          </w:p>
        </w:tc>
      </w:tr>
    </w:tbl>
    <w:p w14:paraId="280ABDC8" w14:textId="77777777" w:rsidR="00CB2034" w:rsidRDefault="00CB2034" w:rsidP="00CB2034">
      <w:pPr>
        <w:pStyle w:val="BodyText"/>
        <w:spacing w:after="0" w:line="240" w:lineRule="auto"/>
      </w:pPr>
    </w:p>
    <w:p w14:paraId="3F1F5C53" w14:textId="77777777" w:rsidR="00CB2034" w:rsidRDefault="00CB2034" w:rsidP="00CB2034">
      <w:pPr>
        <w:pStyle w:val="BodyText"/>
      </w:pPr>
      <w:r>
        <w:t>to be carried out at the following location:</w:t>
      </w:r>
    </w:p>
    <w:p w14:paraId="3125BE9C" w14:textId="65BC3DBA" w:rsidR="00CB2034" w:rsidRDefault="00CB2034" w:rsidP="00CB2034">
      <w:pPr>
        <w:pStyle w:val="BodyText"/>
      </w:pPr>
      <w:r w:rsidRPr="00BE3F44">
        <w:rPr>
          <w:highlight w:val="lightGray"/>
        </w:rPr>
        <w:t xml:space="preserve">[Insert the location of the proposed roadworks, including the name of the state-controlled road and sufficient details to enable the </w:t>
      </w:r>
      <w:r w:rsidR="00E752D1">
        <w:rPr>
          <w:highlight w:val="lightGray"/>
        </w:rPr>
        <w:t>Telco</w:t>
      </w:r>
      <w:r w:rsidRPr="00BE3F44">
        <w:rPr>
          <w:highlight w:val="lightGray"/>
        </w:rPr>
        <w:t xml:space="preserve"> to identify all of its </w:t>
      </w:r>
      <w:r w:rsidR="00E752D1">
        <w:rPr>
          <w:highlight w:val="lightGray"/>
        </w:rPr>
        <w:t>telecommunications infrastructure</w:t>
      </w:r>
      <w:r w:rsidRPr="00BE3F44">
        <w:rPr>
          <w:highlight w:val="lightGray"/>
        </w:rPr>
        <w:t xml:space="preserve"> that may be impacted by the proposed roadworks]</w:t>
      </w:r>
    </w:p>
    <w:p w14:paraId="100E3413" w14:textId="6E495C1C" w:rsidR="00CB2034" w:rsidRDefault="00CB2034" w:rsidP="00CB2034">
      <w:pPr>
        <w:pStyle w:val="BodyText"/>
      </w:pPr>
      <w:r>
        <w:t xml:space="preserve">The Transport and Main Roads project identified above is currently in the </w:t>
      </w:r>
      <w:r w:rsidR="00B84069">
        <w:t>D</w:t>
      </w:r>
      <w:r w:rsidR="00F43111">
        <w:t xml:space="preserve">etailed </w:t>
      </w:r>
      <w:r w:rsidR="00B84069">
        <w:t>D</w:t>
      </w:r>
      <w:r w:rsidR="00F43111">
        <w:t>esign</w:t>
      </w:r>
      <w:r>
        <w:t xml:space="preserve"> stage. While Transport and Main Roads have attempted to avoid conflicts with existing PUP assets as part of this </w:t>
      </w:r>
      <w:r w:rsidR="00B74089">
        <w:t>design development</w:t>
      </w:r>
      <w:r>
        <w:t xml:space="preserve">, some conflicts may be unavoidable. This letter is advising you of the identified conflicts in accordance with the appropriate legislative </w:t>
      </w:r>
      <w:r w:rsidR="00655610">
        <w:t>A</w:t>
      </w:r>
      <w:r>
        <w:t>ct identified above.</w:t>
      </w:r>
    </w:p>
    <w:p w14:paraId="0BF088BC"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5BA40E2" w14:textId="7E871544"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F43111">
        <w:rPr>
          <w:highlight w:val="lightGray"/>
        </w:rPr>
        <w:t>E</w:t>
      </w:r>
      <w:r w:rsidRPr="00BE3F44">
        <w:rPr>
          <w:highlight w:val="lightGray"/>
        </w:rPr>
        <w:t xml:space="preserve">nter </w:t>
      </w:r>
      <w:r w:rsidR="00F43111">
        <w:rPr>
          <w:highlight w:val="lightGray"/>
        </w:rPr>
        <w:t>D</w:t>
      </w:r>
      <w:r w:rsidRPr="00BE3F44">
        <w:rPr>
          <w:highlight w:val="lightGray"/>
        </w:rPr>
        <w:t xml:space="preserve">ate and </w:t>
      </w:r>
      <w:r w:rsidR="00F43111">
        <w:rPr>
          <w:highlight w:val="lightGray"/>
        </w:rPr>
        <w:t>T</w:t>
      </w:r>
      <w:r w:rsidRPr="00BE3F44">
        <w:rPr>
          <w:highlight w:val="lightGray"/>
        </w:rPr>
        <w:t>ime]</w:t>
      </w:r>
      <w:r>
        <w:t xml:space="preserve"> at </w:t>
      </w:r>
      <w:r w:rsidRPr="00BE3F44">
        <w:rPr>
          <w:highlight w:val="lightGray"/>
        </w:rPr>
        <w:t>[</w:t>
      </w:r>
      <w:r w:rsidR="00F43111">
        <w:rPr>
          <w:highlight w:val="lightGray"/>
        </w:rPr>
        <w:t>E</w:t>
      </w:r>
      <w:r w:rsidRPr="00BE3F44">
        <w:rPr>
          <w:highlight w:val="lightGray"/>
        </w:rPr>
        <w:t xml:space="preserve">nter </w:t>
      </w:r>
      <w:r w:rsidR="00F43111">
        <w:rPr>
          <w:highlight w:val="lightGray"/>
        </w:rPr>
        <w:t>L</w:t>
      </w:r>
      <w:r w:rsidRPr="00BE3F44">
        <w:rPr>
          <w:highlight w:val="lightGray"/>
        </w:rPr>
        <w:t xml:space="preserve">ocation for </w:t>
      </w:r>
      <w:r w:rsidR="00F43111">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7557D47F" w14:textId="1ED7165B" w:rsidR="00CB2034" w:rsidRDefault="00CB2034" w:rsidP="00CB2034">
      <w:pPr>
        <w:pStyle w:val="BodyText"/>
      </w:pPr>
      <w:r>
        <w:t xml:space="preserve">A copy of the following documents regarding the proposed roadworks is attached to this notice. </w:t>
      </w:r>
      <w:r w:rsidRPr="00C21F94">
        <w:rPr>
          <w:highlight w:val="lightGray"/>
        </w:rPr>
        <w:t>[</w:t>
      </w:r>
      <w:r w:rsidR="00F43111">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B2034" w14:paraId="0FA02DD0" w14:textId="77777777" w:rsidTr="00E752D1">
        <w:tc>
          <w:tcPr>
            <w:tcW w:w="1317" w:type="dxa"/>
          </w:tcPr>
          <w:p w14:paraId="45800765" w14:textId="77777777" w:rsidR="00CB2034" w:rsidRDefault="00CB2034" w:rsidP="00E752D1">
            <w:pPr>
              <w:pStyle w:val="TableHeading"/>
            </w:pPr>
            <w:r>
              <w:lastRenderedPageBreak/>
              <w:t>Attachment Number</w:t>
            </w:r>
          </w:p>
        </w:tc>
        <w:tc>
          <w:tcPr>
            <w:tcW w:w="6758" w:type="dxa"/>
          </w:tcPr>
          <w:p w14:paraId="5BA87FE3" w14:textId="77777777" w:rsidR="00CB2034" w:rsidRDefault="00CB2034" w:rsidP="00E752D1">
            <w:pPr>
              <w:pStyle w:val="TableHeading"/>
            </w:pPr>
            <w:r>
              <w:t>Description</w:t>
            </w:r>
          </w:p>
        </w:tc>
        <w:tc>
          <w:tcPr>
            <w:tcW w:w="1418" w:type="dxa"/>
          </w:tcPr>
          <w:p w14:paraId="6A3F0B44" w14:textId="77777777" w:rsidR="00CB2034" w:rsidRDefault="00CB2034" w:rsidP="00E752D1">
            <w:pPr>
              <w:pStyle w:val="TableHeading"/>
            </w:pPr>
            <w:r>
              <w:t>Date / Version of document</w:t>
            </w:r>
          </w:p>
        </w:tc>
      </w:tr>
      <w:tr w:rsidR="00CB2034" w14:paraId="4CCA34C6" w14:textId="77777777" w:rsidTr="00E752D1">
        <w:tc>
          <w:tcPr>
            <w:tcW w:w="1317" w:type="dxa"/>
          </w:tcPr>
          <w:p w14:paraId="0F0A2C94" w14:textId="77777777" w:rsidR="00CB2034" w:rsidRDefault="00CB2034" w:rsidP="00E752D1">
            <w:pPr>
              <w:pStyle w:val="TableBodyTextsmall"/>
              <w:jc w:val="center"/>
            </w:pPr>
            <w:r>
              <w:t>1</w:t>
            </w:r>
          </w:p>
        </w:tc>
        <w:tc>
          <w:tcPr>
            <w:tcW w:w="6758" w:type="dxa"/>
            <w:vAlign w:val="top"/>
          </w:tcPr>
          <w:p w14:paraId="145CDD18" w14:textId="77777777" w:rsidR="00CB2034" w:rsidRDefault="00CB2034" w:rsidP="00E752D1">
            <w:pPr>
              <w:pStyle w:val="TableBodyTextsmall"/>
            </w:pPr>
            <w:r w:rsidRPr="00E441FE">
              <w:t>Road corridor drawings (identifying existing PUP location)</w:t>
            </w:r>
          </w:p>
        </w:tc>
        <w:tc>
          <w:tcPr>
            <w:tcW w:w="1418" w:type="dxa"/>
          </w:tcPr>
          <w:p w14:paraId="499AA574" w14:textId="77777777" w:rsidR="00CB2034" w:rsidRDefault="00CB2034" w:rsidP="00E752D1">
            <w:pPr>
              <w:pStyle w:val="TableBodyTextsmall"/>
              <w:jc w:val="center"/>
            </w:pPr>
          </w:p>
        </w:tc>
      </w:tr>
      <w:tr w:rsidR="00CB2034" w14:paraId="7FB382FD" w14:textId="77777777" w:rsidTr="00E752D1">
        <w:tc>
          <w:tcPr>
            <w:tcW w:w="1317" w:type="dxa"/>
          </w:tcPr>
          <w:p w14:paraId="04575D69" w14:textId="77777777" w:rsidR="00CB2034" w:rsidRDefault="00CB2034" w:rsidP="00E752D1">
            <w:pPr>
              <w:pStyle w:val="TableBodyTextsmall"/>
              <w:jc w:val="center"/>
            </w:pPr>
            <w:r>
              <w:t>2</w:t>
            </w:r>
          </w:p>
        </w:tc>
        <w:tc>
          <w:tcPr>
            <w:tcW w:w="6758" w:type="dxa"/>
            <w:vAlign w:val="top"/>
          </w:tcPr>
          <w:p w14:paraId="26A73194" w14:textId="77777777" w:rsidR="00CB2034" w:rsidRDefault="00CB2034" w:rsidP="00E752D1">
            <w:pPr>
              <w:pStyle w:val="TableBodyTextsmall"/>
            </w:pPr>
            <w:r w:rsidRPr="00E441FE">
              <w:t>Type Crossing Sections</w:t>
            </w:r>
          </w:p>
        </w:tc>
        <w:tc>
          <w:tcPr>
            <w:tcW w:w="1418" w:type="dxa"/>
          </w:tcPr>
          <w:p w14:paraId="7725C996" w14:textId="77777777" w:rsidR="00CB2034" w:rsidRDefault="00CB2034" w:rsidP="00E752D1">
            <w:pPr>
              <w:pStyle w:val="TableBodyTextsmall"/>
              <w:jc w:val="center"/>
            </w:pPr>
          </w:p>
        </w:tc>
      </w:tr>
      <w:tr w:rsidR="00CB2034" w14:paraId="2EB7EB59" w14:textId="77777777" w:rsidTr="00E752D1">
        <w:tc>
          <w:tcPr>
            <w:tcW w:w="1317" w:type="dxa"/>
          </w:tcPr>
          <w:p w14:paraId="24B51BB9" w14:textId="77777777" w:rsidR="00CB2034" w:rsidRDefault="00CB2034" w:rsidP="00E752D1">
            <w:pPr>
              <w:pStyle w:val="TableBodyTextsmall"/>
              <w:jc w:val="center"/>
            </w:pPr>
            <w:r>
              <w:t>3</w:t>
            </w:r>
          </w:p>
        </w:tc>
        <w:tc>
          <w:tcPr>
            <w:tcW w:w="6758" w:type="dxa"/>
            <w:vAlign w:val="top"/>
          </w:tcPr>
          <w:p w14:paraId="52F54CC4" w14:textId="77777777" w:rsidR="00CB2034" w:rsidRDefault="00CB2034" w:rsidP="00E752D1">
            <w:pPr>
              <w:pStyle w:val="TableBodyTextsmall"/>
            </w:pPr>
            <w:r w:rsidRPr="00E441FE">
              <w:t>Resumption drawings, showing new property boundaries</w:t>
            </w:r>
          </w:p>
        </w:tc>
        <w:tc>
          <w:tcPr>
            <w:tcW w:w="1418" w:type="dxa"/>
          </w:tcPr>
          <w:p w14:paraId="278EDCC3" w14:textId="77777777" w:rsidR="00CB2034" w:rsidRDefault="00CB2034" w:rsidP="00E752D1">
            <w:pPr>
              <w:pStyle w:val="TableBodyTextsmall"/>
              <w:jc w:val="center"/>
            </w:pPr>
          </w:p>
        </w:tc>
      </w:tr>
      <w:tr w:rsidR="00CB2034" w14:paraId="1AAA2F8E" w14:textId="77777777" w:rsidTr="00E752D1">
        <w:tc>
          <w:tcPr>
            <w:tcW w:w="1317" w:type="dxa"/>
          </w:tcPr>
          <w:p w14:paraId="60CC8C3F" w14:textId="77777777" w:rsidR="00CB2034" w:rsidRDefault="00CB2034" w:rsidP="00E752D1">
            <w:pPr>
              <w:pStyle w:val="TableBodyTextsmall"/>
              <w:jc w:val="center"/>
            </w:pPr>
            <w:r>
              <w:t>4</w:t>
            </w:r>
          </w:p>
        </w:tc>
        <w:tc>
          <w:tcPr>
            <w:tcW w:w="6758" w:type="dxa"/>
            <w:vAlign w:val="top"/>
          </w:tcPr>
          <w:p w14:paraId="222D41B4" w14:textId="77777777" w:rsidR="00CB2034" w:rsidRDefault="00CB2034" w:rsidP="00E752D1">
            <w:pPr>
              <w:pStyle w:val="TableBodyTextsmall"/>
            </w:pPr>
            <w:r w:rsidRPr="00E441FE">
              <w:t>Longitudinal sections adjacent to new property boundaries</w:t>
            </w:r>
          </w:p>
        </w:tc>
        <w:tc>
          <w:tcPr>
            <w:tcW w:w="1418" w:type="dxa"/>
          </w:tcPr>
          <w:p w14:paraId="3D3E50AF" w14:textId="77777777" w:rsidR="00CB2034" w:rsidRDefault="00CB2034" w:rsidP="00E752D1">
            <w:pPr>
              <w:pStyle w:val="TableBodyTextsmall"/>
              <w:jc w:val="center"/>
            </w:pPr>
          </w:p>
        </w:tc>
      </w:tr>
      <w:tr w:rsidR="00CB2034" w14:paraId="1D832804" w14:textId="77777777" w:rsidTr="00E752D1">
        <w:tc>
          <w:tcPr>
            <w:tcW w:w="1317" w:type="dxa"/>
          </w:tcPr>
          <w:p w14:paraId="0DEF163B" w14:textId="77777777" w:rsidR="00CB2034" w:rsidRDefault="00CB2034" w:rsidP="00E752D1">
            <w:pPr>
              <w:pStyle w:val="TableBodyTextsmall"/>
              <w:jc w:val="center"/>
            </w:pPr>
            <w:r>
              <w:t>5</w:t>
            </w:r>
          </w:p>
        </w:tc>
        <w:tc>
          <w:tcPr>
            <w:tcW w:w="6758" w:type="dxa"/>
            <w:vAlign w:val="top"/>
          </w:tcPr>
          <w:p w14:paraId="28349F64" w14:textId="429800CE" w:rsidR="00CB2034" w:rsidRDefault="00CB2034" w:rsidP="00E752D1">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05D37D86" w14:textId="77777777" w:rsidR="00CB2034" w:rsidRDefault="00CB2034" w:rsidP="00E752D1">
            <w:pPr>
              <w:pStyle w:val="TableBodyTextsmall"/>
              <w:jc w:val="center"/>
            </w:pPr>
          </w:p>
        </w:tc>
      </w:tr>
      <w:tr w:rsidR="00CB2034" w14:paraId="518FE556" w14:textId="77777777" w:rsidTr="00E752D1">
        <w:tc>
          <w:tcPr>
            <w:tcW w:w="1317" w:type="dxa"/>
          </w:tcPr>
          <w:p w14:paraId="4BA2ECFB" w14:textId="77777777" w:rsidR="00CB2034" w:rsidRDefault="00CB2034" w:rsidP="00E752D1">
            <w:pPr>
              <w:pStyle w:val="TableBodyTextsmall"/>
              <w:jc w:val="center"/>
            </w:pPr>
            <w:r>
              <w:t>6</w:t>
            </w:r>
          </w:p>
        </w:tc>
        <w:tc>
          <w:tcPr>
            <w:tcW w:w="6758" w:type="dxa"/>
            <w:vAlign w:val="top"/>
          </w:tcPr>
          <w:p w14:paraId="446A369F" w14:textId="31B2E88F" w:rsidR="00CB2034" w:rsidRDefault="00CB2034" w:rsidP="00E752D1">
            <w:pPr>
              <w:pStyle w:val="TableBodyTextsmall"/>
            </w:pPr>
            <w:r w:rsidRPr="00E441FE">
              <w:t>PUP Conflict identification table (</w:t>
            </w:r>
            <w:r w:rsidR="00B74089">
              <w:t>C</w:t>
            </w:r>
            <w:r w:rsidRPr="00E441FE">
              <w:t xml:space="preserve">onflict </w:t>
            </w:r>
            <w:r w:rsidR="00B74089">
              <w:t>M</w:t>
            </w:r>
            <w:r w:rsidRPr="00E441FE">
              <w:t>atrix)</w:t>
            </w:r>
          </w:p>
        </w:tc>
        <w:tc>
          <w:tcPr>
            <w:tcW w:w="1418" w:type="dxa"/>
          </w:tcPr>
          <w:p w14:paraId="39BE38A5" w14:textId="77777777" w:rsidR="00CB2034" w:rsidRDefault="00CB2034" w:rsidP="00E752D1">
            <w:pPr>
              <w:pStyle w:val="TableBodyTextsmall"/>
              <w:jc w:val="center"/>
            </w:pPr>
          </w:p>
        </w:tc>
      </w:tr>
      <w:tr w:rsidR="00CB2034" w14:paraId="01A8EB40" w14:textId="77777777" w:rsidTr="00E752D1">
        <w:tc>
          <w:tcPr>
            <w:tcW w:w="1317" w:type="dxa"/>
          </w:tcPr>
          <w:p w14:paraId="185DF474" w14:textId="77777777" w:rsidR="00CB2034" w:rsidRDefault="00CB2034" w:rsidP="00E752D1">
            <w:pPr>
              <w:pStyle w:val="TableBodyTextsmall"/>
              <w:jc w:val="center"/>
            </w:pPr>
            <w:r>
              <w:t>7</w:t>
            </w:r>
          </w:p>
        </w:tc>
        <w:tc>
          <w:tcPr>
            <w:tcW w:w="6758" w:type="dxa"/>
            <w:vAlign w:val="top"/>
          </w:tcPr>
          <w:p w14:paraId="6777C24E" w14:textId="7B0F1B3A" w:rsidR="00CB2034" w:rsidRDefault="00CB2034" w:rsidP="00E752D1">
            <w:pPr>
              <w:pStyle w:val="TableBodyTextsmall"/>
            </w:pPr>
            <w:r w:rsidRPr="00E441FE">
              <w:t xml:space="preserve">Quality </w:t>
            </w:r>
            <w:r w:rsidR="00F21D1A">
              <w:t>L</w:t>
            </w:r>
            <w:r w:rsidRPr="00E441FE">
              <w:t>evel A and/or B Subsurface Utility Information</w:t>
            </w:r>
          </w:p>
        </w:tc>
        <w:tc>
          <w:tcPr>
            <w:tcW w:w="1418" w:type="dxa"/>
          </w:tcPr>
          <w:p w14:paraId="78662511" w14:textId="77777777" w:rsidR="00CB2034" w:rsidRDefault="00CB2034" w:rsidP="00E752D1">
            <w:pPr>
              <w:pStyle w:val="TableBodyTextsmall"/>
              <w:jc w:val="center"/>
            </w:pPr>
          </w:p>
        </w:tc>
      </w:tr>
      <w:tr w:rsidR="00CB2034" w14:paraId="2ED5B702" w14:textId="77777777" w:rsidTr="00E752D1">
        <w:tc>
          <w:tcPr>
            <w:tcW w:w="1317" w:type="dxa"/>
          </w:tcPr>
          <w:p w14:paraId="4855A348" w14:textId="77777777" w:rsidR="00CB2034" w:rsidRDefault="00CB2034" w:rsidP="00E752D1">
            <w:pPr>
              <w:pStyle w:val="TableBodyTextsmall"/>
              <w:jc w:val="center"/>
            </w:pPr>
            <w:r>
              <w:t>8</w:t>
            </w:r>
          </w:p>
        </w:tc>
        <w:tc>
          <w:tcPr>
            <w:tcW w:w="6758" w:type="dxa"/>
            <w:vAlign w:val="top"/>
          </w:tcPr>
          <w:p w14:paraId="1865E15E" w14:textId="47BD31CB" w:rsidR="00CB2034" w:rsidRDefault="00CB2034" w:rsidP="00E752D1">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17839AC8" w14:textId="77777777" w:rsidR="00CB2034" w:rsidRDefault="00CB2034" w:rsidP="00E752D1">
            <w:pPr>
              <w:pStyle w:val="TableBodyTextsmall"/>
              <w:jc w:val="center"/>
            </w:pPr>
          </w:p>
        </w:tc>
      </w:tr>
      <w:tr w:rsidR="00CB2034" w14:paraId="6D3164F6" w14:textId="77777777" w:rsidTr="00E752D1">
        <w:tc>
          <w:tcPr>
            <w:tcW w:w="1317" w:type="dxa"/>
          </w:tcPr>
          <w:p w14:paraId="57DAA516" w14:textId="77777777" w:rsidR="00CB2034" w:rsidRDefault="00CB2034" w:rsidP="00E752D1">
            <w:pPr>
              <w:pStyle w:val="TableBodyTextsmall"/>
              <w:jc w:val="center"/>
            </w:pPr>
            <w:r>
              <w:t>9</w:t>
            </w:r>
          </w:p>
        </w:tc>
        <w:tc>
          <w:tcPr>
            <w:tcW w:w="6758" w:type="dxa"/>
            <w:vAlign w:val="top"/>
          </w:tcPr>
          <w:p w14:paraId="79FC2344" w14:textId="792706FA" w:rsidR="00CB2034" w:rsidRDefault="00CB2034" w:rsidP="00E752D1">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58E1E595" w14:textId="77777777" w:rsidR="00CB2034" w:rsidRDefault="00CB2034" w:rsidP="00E752D1">
            <w:pPr>
              <w:pStyle w:val="TableBodyTextsmall"/>
              <w:jc w:val="center"/>
            </w:pPr>
          </w:p>
        </w:tc>
      </w:tr>
      <w:tr w:rsidR="00CB2034" w14:paraId="2CA8C078" w14:textId="77777777" w:rsidTr="00E752D1">
        <w:tc>
          <w:tcPr>
            <w:tcW w:w="1317" w:type="dxa"/>
          </w:tcPr>
          <w:p w14:paraId="1AFB176C" w14:textId="77777777" w:rsidR="00CB2034" w:rsidRDefault="00CB2034" w:rsidP="00E752D1">
            <w:pPr>
              <w:pStyle w:val="TableBodyTextsmall"/>
              <w:jc w:val="center"/>
            </w:pPr>
            <w:r>
              <w:t>10</w:t>
            </w:r>
          </w:p>
        </w:tc>
        <w:tc>
          <w:tcPr>
            <w:tcW w:w="6758" w:type="dxa"/>
            <w:vAlign w:val="top"/>
          </w:tcPr>
          <w:p w14:paraId="2DBE4CFF" w14:textId="299008B0" w:rsidR="00CB2034" w:rsidRDefault="00CB2034" w:rsidP="00E752D1">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789CA667" w14:textId="77777777" w:rsidR="00CB2034" w:rsidRDefault="00CB2034" w:rsidP="00E752D1">
            <w:pPr>
              <w:pStyle w:val="TableBodyTextsmall"/>
              <w:jc w:val="center"/>
            </w:pPr>
          </w:p>
        </w:tc>
      </w:tr>
      <w:tr w:rsidR="00CB2034" w14:paraId="64EE5ECE" w14:textId="77777777" w:rsidTr="00E752D1">
        <w:tc>
          <w:tcPr>
            <w:tcW w:w="1317" w:type="dxa"/>
          </w:tcPr>
          <w:p w14:paraId="60EC8998" w14:textId="77777777" w:rsidR="00CB2034" w:rsidRDefault="00CB2034" w:rsidP="00E752D1">
            <w:pPr>
              <w:pStyle w:val="TableBodyTextsmall"/>
              <w:jc w:val="center"/>
            </w:pPr>
            <w:r>
              <w:t>11</w:t>
            </w:r>
          </w:p>
        </w:tc>
        <w:tc>
          <w:tcPr>
            <w:tcW w:w="6758" w:type="dxa"/>
            <w:vAlign w:val="top"/>
          </w:tcPr>
          <w:p w14:paraId="6D67696D" w14:textId="2142B185" w:rsidR="00CB2034" w:rsidRDefault="00CB2034" w:rsidP="00E752D1">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3344794D" w14:textId="77777777" w:rsidR="00CB2034" w:rsidRDefault="00CB2034" w:rsidP="00E752D1">
            <w:pPr>
              <w:pStyle w:val="TableBodyTextsmall"/>
              <w:jc w:val="center"/>
            </w:pPr>
          </w:p>
        </w:tc>
      </w:tr>
      <w:tr w:rsidR="00CB2034" w14:paraId="00E9CE09" w14:textId="77777777" w:rsidTr="00E752D1">
        <w:tc>
          <w:tcPr>
            <w:tcW w:w="1317" w:type="dxa"/>
          </w:tcPr>
          <w:p w14:paraId="27B7EAE4" w14:textId="77777777" w:rsidR="00CB2034" w:rsidRDefault="00CB2034" w:rsidP="00E752D1">
            <w:pPr>
              <w:pStyle w:val="TableBodyTextsmall"/>
              <w:jc w:val="center"/>
            </w:pPr>
            <w:r>
              <w:t>12</w:t>
            </w:r>
          </w:p>
        </w:tc>
        <w:tc>
          <w:tcPr>
            <w:tcW w:w="6758" w:type="dxa"/>
            <w:vAlign w:val="top"/>
          </w:tcPr>
          <w:p w14:paraId="55BAEF70" w14:textId="77777777" w:rsidR="00CB2034" w:rsidRDefault="00CB2034" w:rsidP="00E752D1">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7F8087E1" w14:textId="77777777" w:rsidR="00CB2034" w:rsidRDefault="00CB2034" w:rsidP="00E752D1">
            <w:pPr>
              <w:pStyle w:val="TableBodyTextsmall"/>
              <w:jc w:val="center"/>
            </w:pPr>
          </w:p>
        </w:tc>
      </w:tr>
      <w:tr w:rsidR="00CB2034" w14:paraId="353D7B6A" w14:textId="77777777" w:rsidTr="00E752D1">
        <w:tc>
          <w:tcPr>
            <w:tcW w:w="1317" w:type="dxa"/>
          </w:tcPr>
          <w:p w14:paraId="2491D629" w14:textId="77777777" w:rsidR="00CB2034" w:rsidRDefault="00CB2034" w:rsidP="00E752D1">
            <w:pPr>
              <w:pStyle w:val="TableBodyTextsmall"/>
              <w:jc w:val="center"/>
            </w:pPr>
            <w:r>
              <w:t>13</w:t>
            </w:r>
          </w:p>
        </w:tc>
        <w:tc>
          <w:tcPr>
            <w:tcW w:w="6758" w:type="dxa"/>
            <w:vAlign w:val="top"/>
          </w:tcPr>
          <w:p w14:paraId="09D1A0CA" w14:textId="2EB789ED" w:rsidR="00CB2034" w:rsidRDefault="00CB2034" w:rsidP="00E752D1">
            <w:pPr>
              <w:pStyle w:val="TableBodyTextsmall"/>
            </w:pPr>
            <w:r w:rsidRPr="00E441FE">
              <w:t xml:space="preserve">Additional information: </w:t>
            </w:r>
            <w:r w:rsidRPr="00C21F94">
              <w:rPr>
                <w:highlight w:val="lightGray"/>
              </w:rPr>
              <w:t>[</w:t>
            </w:r>
            <w:r w:rsidR="00F43111">
              <w:rPr>
                <w:highlight w:val="lightGray"/>
              </w:rPr>
              <w:t>E</w:t>
            </w:r>
            <w:r w:rsidRPr="00C21F94">
              <w:rPr>
                <w:highlight w:val="lightGray"/>
              </w:rPr>
              <w:t xml:space="preserve">nter </w:t>
            </w:r>
            <w:r w:rsidR="00F43111">
              <w:rPr>
                <w:highlight w:val="lightGray"/>
              </w:rPr>
              <w:t>D</w:t>
            </w:r>
            <w:r w:rsidRPr="00C21F94">
              <w:rPr>
                <w:highlight w:val="lightGray"/>
              </w:rPr>
              <w:t>escription]</w:t>
            </w:r>
          </w:p>
        </w:tc>
        <w:tc>
          <w:tcPr>
            <w:tcW w:w="1418" w:type="dxa"/>
          </w:tcPr>
          <w:p w14:paraId="4A1225B5" w14:textId="77777777" w:rsidR="00CB2034" w:rsidRDefault="00CB2034" w:rsidP="00E752D1">
            <w:pPr>
              <w:pStyle w:val="TableBodyTextsmall"/>
              <w:jc w:val="center"/>
            </w:pPr>
          </w:p>
        </w:tc>
      </w:tr>
    </w:tbl>
    <w:p w14:paraId="12B46DD3" w14:textId="77777777" w:rsidR="00CB2034" w:rsidRDefault="00CB2034" w:rsidP="00CB2034">
      <w:pPr>
        <w:pStyle w:val="BodyText"/>
        <w:spacing w:after="0" w:line="240" w:lineRule="auto"/>
      </w:pPr>
    </w:p>
    <w:p w14:paraId="44383125" w14:textId="0D67B68D" w:rsidR="00CB2034" w:rsidRDefault="00CB2034" w:rsidP="00CB2034">
      <w:pPr>
        <w:pStyle w:val="BodyText"/>
      </w:pPr>
      <w:r>
        <w:t xml:space="preserve">Alternatively, </w:t>
      </w:r>
      <w:r w:rsidRPr="00C21F94">
        <w:rPr>
          <w:highlight w:val="lightGray"/>
        </w:rPr>
        <w:t>[</w:t>
      </w:r>
      <w:r w:rsidR="00F43111">
        <w:rPr>
          <w:highlight w:val="lightGray"/>
        </w:rPr>
        <w:t>I</w:t>
      </w:r>
      <w:r w:rsidRPr="00C21F94">
        <w:rPr>
          <w:highlight w:val="lightGray"/>
        </w:rPr>
        <w:t xml:space="preserve">nsert </w:t>
      </w:r>
      <w:r w:rsidR="00F43111">
        <w:rPr>
          <w:highlight w:val="lightGray"/>
        </w:rPr>
        <w:t>U</w:t>
      </w:r>
      <w:r w:rsidRPr="00C21F94">
        <w:rPr>
          <w:highlight w:val="lightGray"/>
        </w:rPr>
        <w:t xml:space="preserve">tility </w:t>
      </w:r>
      <w:r w:rsidR="00F43111">
        <w:rPr>
          <w:highlight w:val="lightGray"/>
        </w:rPr>
        <w:t>N</w:t>
      </w:r>
      <w:r w:rsidRPr="00C21F94">
        <w:rPr>
          <w:highlight w:val="lightGray"/>
        </w:rPr>
        <w:t>ame]</w:t>
      </w:r>
      <w:r>
        <w:t xml:space="preserve"> may, within </w:t>
      </w:r>
      <w:r w:rsidR="00E752D1">
        <w:t>2</w:t>
      </w:r>
      <w:r>
        <w:t>0 business days of the date of receipt of this notice, make written submissions to Transport and Main Roads about the proposed roadworks.</w:t>
      </w:r>
      <w:r w:rsidR="00E752D1">
        <w:t xml:space="preserve"> </w:t>
      </w:r>
      <w:r w:rsidR="00E752D1" w:rsidRPr="00E752D1">
        <w:t>This period may be extended upon TMR's discretion.</w:t>
      </w:r>
    </w:p>
    <w:p w14:paraId="5ED2EBA7" w14:textId="171C4946" w:rsidR="00F43111" w:rsidRDefault="00F43111" w:rsidP="00CB2034">
      <w:pPr>
        <w:pStyle w:val="BodyText"/>
      </w:pPr>
      <w:r>
        <w:t>Information about the vibration exposure standards for your assets, and any other technical relevant standards or guidelines that may apply to working near your assets would be appreciated.</w:t>
      </w:r>
    </w:p>
    <w:p w14:paraId="1005E1E8" w14:textId="349A6EDB" w:rsidR="00E752D1" w:rsidRDefault="00E752D1" w:rsidP="00E752D1">
      <w:pPr>
        <w:pStyle w:val="BodyText"/>
      </w:pPr>
      <w:r>
        <w:t>Before finalising the proposed roadworks, T</w:t>
      </w:r>
      <w:r w:rsidR="00F43111">
        <w:t xml:space="preserve">ransport and </w:t>
      </w:r>
      <w:r>
        <w:t>M</w:t>
      </w:r>
      <w:r w:rsidR="00F43111">
        <w:t xml:space="preserve">ain </w:t>
      </w:r>
      <w:r>
        <w:t>R</w:t>
      </w:r>
      <w:r w:rsidR="00F43111">
        <w:t>oads</w:t>
      </w:r>
      <w:r>
        <w:t xml:space="preserve"> will, consider any written submissions made by you within the stated period.</w:t>
      </w:r>
    </w:p>
    <w:p w14:paraId="555BFF27" w14:textId="08AF3D56" w:rsidR="00E752D1" w:rsidRDefault="00E752D1" w:rsidP="00E752D1">
      <w:pPr>
        <w:pStyle w:val="BodyText"/>
      </w:pPr>
      <w:r>
        <w:t xml:space="preserve">If you do not respond within 30 business days from the date of receipt of this notice, Transport and Main Roads will proceed to finalise the proposed roadworks. </w:t>
      </w:r>
    </w:p>
    <w:p w14:paraId="72D978B7" w14:textId="370B0F3A" w:rsidR="00E752D1" w:rsidRDefault="00E752D1" w:rsidP="00E752D1">
      <w:pPr>
        <w:pStyle w:val="BodyText"/>
      </w:pPr>
      <w:r>
        <w:t>An extract of sections 80-82 of the TIA is attached to this notice for your convenience.</w:t>
      </w:r>
    </w:p>
    <w:p w14:paraId="11E55251" w14:textId="4C5BA89B" w:rsidR="00CB2034" w:rsidRDefault="00CB2034" w:rsidP="00E752D1">
      <w:pPr>
        <w:pStyle w:val="BodyText"/>
      </w:pPr>
      <w:r>
        <w:t xml:space="preserve">Should you have any queries in relation to this </w:t>
      </w:r>
      <w:r w:rsidR="00920C67">
        <w:t>notice</w:t>
      </w:r>
      <w:r>
        <w:t xml:space="preserve">, please do not hesitate to contact </w:t>
      </w:r>
      <w:r w:rsidRPr="00EF0A85">
        <w:rPr>
          <w:highlight w:val="lightGray"/>
        </w:rPr>
        <w:t>[</w:t>
      </w:r>
      <w:r w:rsidR="00F43111">
        <w:rPr>
          <w:highlight w:val="lightGray"/>
        </w:rPr>
        <w:t>I</w:t>
      </w:r>
      <w:r w:rsidRPr="00EF0A85">
        <w:rPr>
          <w:highlight w:val="lightGray"/>
        </w:rPr>
        <w:t xml:space="preserve">nsert </w:t>
      </w:r>
      <w:r w:rsidR="00F43111">
        <w:rPr>
          <w:highlight w:val="lightGray"/>
        </w:rPr>
        <w:t>D</w:t>
      </w:r>
      <w:r w:rsidRPr="00EF0A85">
        <w:rPr>
          <w:highlight w:val="lightGray"/>
        </w:rPr>
        <w:t xml:space="preserve">etails of </w:t>
      </w:r>
      <w:r w:rsidR="00F43111">
        <w:rPr>
          <w:highlight w:val="lightGray"/>
        </w:rPr>
        <w:t>C</w:t>
      </w:r>
      <w:r w:rsidRPr="00EF0A85">
        <w:rPr>
          <w:highlight w:val="lightGray"/>
        </w:rPr>
        <w:t xml:space="preserve">ontact </w:t>
      </w:r>
      <w:r w:rsidR="00F43111">
        <w:rPr>
          <w:highlight w:val="lightGray"/>
        </w:rPr>
        <w:t>O</w:t>
      </w:r>
      <w:r w:rsidRPr="00EF0A85">
        <w:rPr>
          <w:highlight w:val="lightGray"/>
        </w:rPr>
        <w:t>fficer]</w:t>
      </w:r>
      <w:r>
        <w:t>.</w:t>
      </w:r>
    </w:p>
    <w:p w14:paraId="25939909" w14:textId="77777777" w:rsidR="00CB2034" w:rsidRDefault="00CB2034" w:rsidP="00CB2034">
      <w:pPr>
        <w:pStyle w:val="BodyText"/>
      </w:pPr>
      <w:r>
        <w:t>Yours sincerely</w:t>
      </w:r>
    </w:p>
    <w:p w14:paraId="2A62BD2C" w14:textId="77777777" w:rsidR="00CB2034" w:rsidRDefault="00CB2034" w:rsidP="00CB2034">
      <w:pPr>
        <w:pStyle w:val="BodyText"/>
      </w:pPr>
    </w:p>
    <w:p w14:paraId="28FFFEBA"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7FDBF2D1" w14:textId="202B7F19" w:rsidR="00CB2034" w:rsidRDefault="00CB2034" w:rsidP="00CB2034">
      <w:pPr>
        <w:pStyle w:val="BodyText"/>
      </w:pPr>
      <w:r>
        <w:rPr>
          <w:noProof/>
        </w:rPr>
        <mc:AlternateContent>
          <mc:Choice Requires="wps">
            <w:drawing>
              <wp:anchor distT="45720" distB="45720" distL="114300" distR="114300" simplePos="0" relativeHeight="251697152" behindDoc="0" locked="0" layoutInCell="1" allowOverlap="1" wp14:anchorId="0D07BE2A" wp14:editId="146E14CF">
                <wp:simplePos x="0" y="0"/>
                <wp:positionH relativeFrom="column">
                  <wp:posOffset>7620</wp:posOffset>
                </wp:positionH>
                <wp:positionV relativeFrom="paragraph">
                  <wp:posOffset>242570</wp:posOffset>
                </wp:positionV>
                <wp:extent cx="2622550" cy="654050"/>
                <wp:effectExtent l="0" t="0" r="635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F6A2EC9" w14:textId="02CBC908" w:rsidR="00303262" w:rsidRPr="00FF6E3F" w:rsidRDefault="00303262"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BE2A" id="Text Box 30" o:spid="_x0000_s1039" type="#_x0000_t202" style="position:absolute;margin-left:.6pt;margin-top:19.1pt;width:206.5pt;height:5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UaEAIAAP4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" stroked="f">
                <v:textbox>
                  <w:txbxContent>
                    <w:p w14:paraId="4F6A2EC9" w14:textId="02CBC908" w:rsidR="00303262" w:rsidRPr="00FF6E3F" w:rsidRDefault="00303262"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33FF468B" w14:textId="3FB7A8E4" w:rsidR="00CB2034" w:rsidRDefault="00F21D1A" w:rsidP="00CB2034">
      <w:pPr>
        <w:pStyle w:val="BodyText"/>
      </w:pPr>
      <w:r w:rsidRPr="00FF6E3F">
        <w:rPr>
          <w:rFonts w:cs="Times New Roman"/>
          <w:noProof/>
          <w:szCs w:val="24"/>
        </w:rPr>
        <mc:AlternateContent>
          <mc:Choice Requires="wps">
            <w:drawing>
              <wp:anchor distT="45720" distB="45720" distL="114300" distR="114300" simplePos="0" relativeHeight="251698176" behindDoc="0" locked="0" layoutInCell="1" allowOverlap="1" wp14:anchorId="03529037" wp14:editId="1813C370">
                <wp:simplePos x="0" y="0"/>
                <wp:positionH relativeFrom="column">
                  <wp:posOffset>3663950</wp:posOffset>
                </wp:positionH>
                <wp:positionV relativeFrom="paragraph">
                  <wp:posOffset>22225</wp:posOffset>
                </wp:positionV>
                <wp:extent cx="2397760" cy="608330"/>
                <wp:effectExtent l="0" t="0" r="2540" b="127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8330"/>
                        </a:xfrm>
                        <a:prstGeom prst="rect">
                          <a:avLst/>
                        </a:prstGeom>
                        <a:solidFill>
                          <a:srgbClr val="FFFFFF"/>
                        </a:solidFill>
                        <a:ln w="9525">
                          <a:noFill/>
                          <a:miter lim="800000"/>
                          <a:headEnd/>
                          <a:tailEnd/>
                        </a:ln>
                      </wps:spPr>
                      <wps:txbx>
                        <w:txbxContent>
                          <w:p w14:paraId="64C17658" w14:textId="4C4AC6BF" w:rsidR="00303262" w:rsidRPr="00FF6E3F" w:rsidRDefault="00303262"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9037" id="Text Box 29" o:spid="_x0000_s1040" type="#_x0000_t202" style="position:absolute;margin-left:288.5pt;margin-top:1.75pt;width:188.8pt;height:47.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" stroked="f">
                <v:textbox>
                  <w:txbxContent>
                    <w:p w14:paraId="64C17658" w14:textId="4C4AC6BF" w:rsidR="00303262" w:rsidRPr="00FF6E3F" w:rsidRDefault="00303262"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3421DD5" w14:textId="77777777" w:rsidR="00CB2034" w:rsidRDefault="00CB2034" w:rsidP="00CB2034">
      <w:pPr>
        <w:pStyle w:val="BodyText"/>
      </w:pPr>
    </w:p>
    <w:p w14:paraId="7A7F5E53" w14:textId="77777777" w:rsidR="00CB2034" w:rsidRDefault="00CB2034" w:rsidP="00CB2034">
      <w:pPr>
        <w:pStyle w:val="BodyText"/>
      </w:pPr>
    </w:p>
    <w:p w14:paraId="5DE16780" w14:textId="77777777" w:rsidR="00E752D1" w:rsidRDefault="00E752D1" w:rsidP="00416269">
      <w:pPr>
        <w:pStyle w:val="BodyText"/>
        <w:sectPr w:rsidR="00E752D1" w:rsidSect="00D962D3">
          <w:pgSz w:w="11906" w:h="16838" w:code="9"/>
          <w:pgMar w:top="1418" w:right="1418" w:bottom="1418" w:left="1418" w:header="454" w:footer="454" w:gutter="0"/>
          <w:cols w:space="708"/>
          <w:docGrid w:linePitch="360"/>
        </w:sectPr>
      </w:pPr>
    </w:p>
    <w:p w14:paraId="6A65CB73" w14:textId="6A81DBEA" w:rsidR="00E752D1" w:rsidRPr="00E752D1" w:rsidRDefault="00E752D1" w:rsidP="00E752D1">
      <w:pPr>
        <w:pStyle w:val="BodyText"/>
        <w:rPr>
          <w:rStyle w:val="BodyTextitalicsbold"/>
        </w:rPr>
      </w:pPr>
      <w:r w:rsidRPr="00E752D1">
        <w:rPr>
          <w:rStyle w:val="BodyTextitalicsbold"/>
        </w:rPr>
        <w:lastRenderedPageBreak/>
        <w:t>Extracts of sections</w:t>
      </w:r>
      <w:r>
        <w:rPr>
          <w:rStyle w:val="BodyTextitalicsbold"/>
        </w:rPr>
        <w:t> </w:t>
      </w:r>
      <w:r w:rsidRPr="00E752D1">
        <w:rPr>
          <w:rStyle w:val="BodyTextitalicsbold"/>
        </w:rPr>
        <w:t>80 - 82 of the Transport Infrastructure Act 1994</w:t>
      </w:r>
    </w:p>
    <w:p w14:paraId="12715DC5" w14:textId="77777777" w:rsidR="00E752D1" w:rsidRPr="00E752D1" w:rsidRDefault="00E752D1" w:rsidP="00E752D1">
      <w:pPr>
        <w:pStyle w:val="BodyText"/>
        <w:rPr>
          <w:rStyle w:val="BodyTextbold"/>
        </w:rPr>
      </w:pPr>
      <w:r w:rsidRPr="00E752D1">
        <w:rPr>
          <w:rStyle w:val="BodyTextbold"/>
        </w:rPr>
        <w:t>80 Specification of chief executive’s requirements about public utility plant</w:t>
      </w:r>
    </w:p>
    <w:p w14:paraId="50E1AB00" w14:textId="77777777" w:rsidR="00E752D1" w:rsidRDefault="00E752D1" w:rsidP="00A13447">
      <w:pPr>
        <w:pStyle w:val="BodyText"/>
      </w:pPr>
      <w:r>
        <w:t>(1) The construction, augmentation, alteration or maintenance of public utility plant on a State-controlled road must be undertaken in accordance with the chief executive’s requirements and at the expense of the owner of the plant.</w:t>
      </w:r>
    </w:p>
    <w:p w14:paraId="07BB8A72" w14:textId="77777777" w:rsidR="00E752D1" w:rsidRDefault="00E752D1" w:rsidP="00A13447">
      <w:pPr>
        <w:pStyle w:val="BodyText"/>
      </w:pPr>
      <w:r>
        <w:t>(2) Road works on a State-controlled road made necessary by the construction, augmentation, alteration or maintenance of public utility plant on a State-controlled road must be undertaken in accordance with the chief executive’s requirements and at the expense of the owner of the plant.</w:t>
      </w:r>
    </w:p>
    <w:p w14:paraId="5EE5F215" w14:textId="6006F4BE" w:rsidR="00E752D1" w:rsidRDefault="00E752D1" w:rsidP="00A13447">
      <w:pPr>
        <w:pStyle w:val="BodyText"/>
      </w:pPr>
      <w:r>
        <w:t>(3) Requirements mentioned in subsection</w:t>
      </w:r>
      <w:r w:rsidR="00655610">
        <w:t> </w:t>
      </w:r>
      <w:r>
        <w:t>(1) or (2) are to be notified in writing to the owner of the plant within a reasonable period.</w:t>
      </w:r>
    </w:p>
    <w:p w14:paraId="27E00585" w14:textId="77777777" w:rsidR="00E752D1" w:rsidRPr="00E752D1" w:rsidRDefault="00E752D1" w:rsidP="00E752D1">
      <w:pPr>
        <w:pStyle w:val="BodyText"/>
        <w:rPr>
          <w:rStyle w:val="BodyTextbold"/>
        </w:rPr>
      </w:pPr>
      <w:r w:rsidRPr="00E752D1">
        <w:rPr>
          <w:rStyle w:val="BodyTextbold"/>
        </w:rPr>
        <w:t>81 Information by owner of public utility plant to chief executive</w:t>
      </w:r>
    </w:p>
    <w:p w14:paraId="4037F11A" w14:textId="33F57468" w:rsidR="00E752D1" w:rsidRDefault="00E752D1" w:rsidP="00E752D1">
      <w:pPr>
        <w:pStyle w:val="BodyText"/>
      </w:pPr>
      <w:r>
        <w:t>(1) A person who wants to take action mentioned in section</w:t>
      </w:r>
      <w:r w:rsidR="00655610">
        <w:t> </w:t>
      </w:r>
      <w:r>
        <w:t>80 must give a written notice to the chief executive of the person’s intention to carry out work on a State-controlled road within a reasonable time before taking the action.</w:t>
      </w:r>
    </w:p>
    <w:p w14:paraId="73A2A6B9" w14:textId="77777777" w:rsidR="00E752D1" w:rsidRDefault="00E752D1" w:rsidP="00E752D1">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3E1313B8" w14:textId="77777777" w:rsidR="00E752D1" w:rsidRDefault="00E752D1" w:rsidP="00E752D1">
      <w:pPr>
        <w:pStyle w:val="BodyText"/>
      </w:pPr>
      <w:r>
        <w:t>(3) The owner of public utility plant on a State-controlled road must, if asked by the chief executive, supply information to the chief executive to define adequately the location of the plant in a specified area.</w:t>
      </w:r>
    </w:p>
    <w:p w14:paraId="77245AA6" w14:textId="12DEA2D6" w:rsidR="00E752D1" w:rsidRPr="00E752D1" w:rsidRDefault="00E752D1" w:rsidP="00E752D1">
      <w:pPr>
        <w:pStyle w:val="BodyText"/>
        <w:rPr>
          <w:rStyle w:val="BodyTextbold"/>
        </w:rPr>
      </w:pPr>
      <w:r w:rsidRPr="00E752D1">
        <w:rPr>
          <w:rStyle w:val="BodyTextbold"/>
        </w:rPr>
        <w:t>82 Liability for damage or expenses</w:t>
      </w:r>
    </w:p>
    <w:p w14:paraId="1EF718C9" w14:textId="77777777" w:rsidR="00E752D1" w:rsidRDefault="00E752D1" w:rsidP="00E752D1">
      <w:pPr>
        <w:pStyle w:val="BodyText"/>
      </w:pPr>
      <w:r>
        <w:t>(1) Unless the chief executive otherwise agrees, the chief executive is not liable for damage caused by the chief executive to public utility plant on a State-controlled road if—</w:t>
      </w:r>
    </w:p>
    <w:p w14:paraId="7D73AF30" w14:textId="6A0B44F1" w:rsidR="00E752D1" w:rsidRDefault="00E752D1" w:rsidP="00A13447">
      <w:pPr>
        <w:pStyle w:val="BodyText"/>
        <w:ind w:left="720"/>
      </w:pPr>
      <w:r>
        <w:t>(a) the chief executive had, before the damage was caused, asked for information under section</w:t>
      </w:r>
      <w:r w:rsidR="00F21D1A">
        <w:t> </w:t>
      </w:r>
      <w:r>
        <w:t>81(3) from the owner of the plant and—</w:t>
      </w:r>
    </w:p>
    <w:p w14:paraId="5A14C1DE" w14:textId="77777777" w:rsidR="00E752D1" w:rsidRDefault="00E752D1" w:rsidP="00A13447">
      <w:pPr>
        <w:pStyle w:val="BodyText"/>
        <w:ind w:left="1440"/>
      </w:pPr>
      <w:r>
        <w:t>(i) the owner had not, within a reasonable time, complied with the request; and</w:t>
      </w:r>
    </w:p>
    <w:p w14:paraId="695E3E2F" w14:textId="77777777" w:rsidR="00E752D1" w:rsidRDefault="00E752D1" w:rsidP="00A13447">
      <w:pPr>
        <w:pStyle w:val="BodyText"/>
        <w:ind w:left="1440"/>
      </w:pPr>
      <w:r>
        <w:t>(ii) the damage was caused because of the failure to comply with the request; or</w:t>
      </w:r>
    </w:p>
    <w:p w14:paraId="77E66F14" w14:textId="77777777" w:rsidR="00E752D1" w:rsidRDefault="00E752D1" w:rsidP="00A13447">
      <w:pPr>
        <w:pStyle w:val="BodyText"/>
        <w:ind w:left="720"/>
      </w:pPr>
      <w:r>
        <w:t>(b) information supplied to the chief executive under section 81(3) does not define in adequate detail the location of the plant and the damage was caused because of the failure to define in adequate detail the location of the plant; or</w:t>
      </w:r>
    </w:p>
    <w:p w14:paraId="64F07408" w14:textId="77777777" w:rsidR="00E752D1" w:rsidRDefault="00E752D1" w:rsidP="00A13447">
      <w:pPr>
        <w:pStyle w:val="BodyText"/>
        <w:ind w:left="720"/>
      </w:pPr>
      <w:r>
        <w:t>(c) the damage was caused because of the plant having been constructed, augmented, altered or maintained other than under the chief executive’s requirements under this division.</w:t>
      </w:r>
    </w:p>
    <w:p w14:paraId="59386D03" w14:textId="77777777" w:rsidR="00E752D1" w:rsidRDefault="00E752D1" w:rsidP="00E752D1">
      <w:pPr>
        <w:pStyle w:val="BodyText"/>
      </w:pPr>
      <w:r>
        <w:t xml:space="preserve">(2) If the chief executive incurs additional expense in carrying out road works on a State-controlled road because— </w:t>
      </w:r>
    </w:p>
    <w:p w14:paraId="7307D6A1" w14:textId="11DAFEA6" w:rsidR="00E752D1" w:rsidRDefault="00E752D1" w:rsidP="00A13447">
      <w:pPr>
        <w:pStyle w:val="BodyText"/>
        <w:ind w:left="720"/>
      </w:pPr>
      <w:r>
        <w:t>(a) the owner of public utility plant had not supplied within a reasonable time information asked for by the chief executive under section</w:t>
      </w:r>
      <w:r w:rsidR="00F21D1A">
        <w:t> </w:t>
      </w:r>
      <w:r>
        <w:t>81(3); or</w:t>
      </w:r>
    </w:p>
    <w:p w14:paraId="31897A14" w14:textId="77777777" w:rsidR="0053237D" w:rsidRDefault="00E752D1" w:rsidP="0053237D">
      <w:pPr>
        <w:pStyle w:val="BodyText"/>
        <w:keepNext/>
        <w:keepLines/>
        <w:ind w:left="720"/>
      </w:pPr>
      <w:r>
        <w:lastRenderedPageBreak/>
        <w:t>(b) information supplied to the chief executive did not define in adequate detail the location of public utility plant; or</w:t>
      </w:r>
    </w:p>
    <w:p w14:paraId="4F0C2B7B" w14:textId="63C9031E" w:rsidR="00724403" w:rsidRDefault="00E752D1" w:rsidP="0053237D">
      <w:pPr>
        <w:pStyle w:val="BodyText"/>
        <w:keepNext/>
        <w:keepLines/>
        <w:ind w:left="720"/>
      </w:pPr>
      <w:r>
        <w:t>(c) public utility plant had not been constructed, augmented, altered or maintained under the chief executive’s requirements; the owner of the plant is liable to pay to the chief executive the additional expense.</w:t>
      </w:r>
    </w:p>
    <w:p w14:paraId="459132CB" w14:textId="12135AF3" w:rsidR="00414F04" w:rsidRDefault="00414F04" w:rsidP="0053237D">
      <w:pPr>
        <w:pStyle w:val="BodyText"/>
        <w:keepNext/>
        <w:keepLines/>
      </w:pPr>
    </w:p>
    <w:p w14:paraId="0B94DD2B" w14:textId="77777777" w:rsidR="005626F7" w:rsidRPr="001D26AE" w:rsidRDefault="005626F7" w:rsidP="001D26AE">
      <w:pPr>
        <w:pStyle w:val="BodyText"/>
      </w:pPr>
    </w:p>
    <w:p w14:paraId="13047963" w14:textId="254E3D44" w:rsidR="00414F04" w:rsidRDefault="00414F04" w:rsidP="00A23970">
      <w:pPr>
        <w:pStyle w:val="BodyText"/>
        <w:spacing w:line="240" w:lineRule="auto"/>
        <w:sectPr w:rsidR="00414F04" w:rsidSect="00D962D3">
          <w:pgSz w:w="11906" w:h="16838" w:code="9"/>
          <w:pgMar w:top="1418" w:right="1418" w:bottom="1418" w:left="1418" w:header="454" w:footer="454" w:gutter="0"/>
          <w:cols w:space="708"/>
          <w:docGrid w:linePitch="360"/>
        </w:sectPr>
      </w:pPr>
    </w:p>
    <w:p w14:paraId="2438583D" w14:textId="77777777" w:rsidR="00BC68B8" w:rsidRPr="001D26AE" w:rsidRDefault="00BC68B8" w:rsidP="001D26AE">
      <w:pPr>
        <w:pStyle w:val="BodyText"/>
      </w:pPr>
    </w:p>
    <w:p w14:paraId="209DD2B6" w14:textId="77777777" w:rsidR="0061185E" w:rsidRPr="001D26AE" w:rsidRDefault="0061185E" w:rsidP="001D26AE">
      <w:pPr>
        <w:pStyle w:val="BodyText"/>
      </w:pPr>
    </w:p>
    <w:p w14:paraId="61A94C95" w14:textId="77777777" w:rsidR="0061185E" w:rsidRPr="001D26AE" w:rsidRDefault="0061185E" w:rsidP="001D26AE">
      <w:pPr>
        <w:pStyle w:val="BodyText"/>
      </w:pPr>
    </w:p>
    <w:p w14:paraId="36EBE05F" w14:textId="77777777" w:rsidR="0061185E" w:rsidRPr="001D26AE" w:rsidRDefault="0061185E" w:rsidP="001D26AE">
      <w:pPr>
        <w:pStyle w:val="BodyText"/>
      </w:pPr>
    </w:p>
    <w:p w14:paraId="120B7A1A" w14:textId="77777777" w:rsidR="0061185E" w:rsidRPr="001D26AE" w:rsidRDefault="0061185E" w:rsidP="001D26AE">
      <w:pPr>
        <w:pStyle w:val="BodyText"/>
      </w:pPr>
    </w:p>
    <w:p w14:paraId="5D57E5E6" w14:textId="77777777" w:rsidR="0061185E" w:rsidRPr="001D26AE" w:rsidRDefault="0061185E" w:rsidP="001D26AE">
      <w:pPr>
        <w:pStyle w:val="BodyText"/>
      </w:pPr>
    </w:p>
    <w:p w14:paraId="101B9A13" w14:textId="77777777" w:rsidR="0061185E" w:rsidRPr="001D26AE" w:rsidRDefault="0061185E" w:rsidP="001D26AE">
      <w:pPr>
        <w:pStyle w:val="BodyText"/>
      </w:pPr>
    </w:p>
    <w:p w14:paraId="0DF28580" w14:textId="77777777" w:rsidR="0061185E" w:rsidRPr="001D26AE" w:rsidRDefault="0061185E" w:rsidP="001D26AE">
      <w:pPr>
        <w:pStyle w:val="BodyText"/>
      </w:pPr>
    </w:p>
    <w:p w14:paraId="2BF834A0" w14:textId="77777777" w:rsidR="0061185E" w:rsidRPr="001D26AE" w:rsidRDefault="0061185E" w:rsidP="001D26AE">
      <w:pPr>
        <w:pStyle w:val="BodyText"/>
      </w:pPr>
    </w:p>
    <w:p w14:paraId="6C07AFA5" w14:textId="77777777" w:rsidR="0061185E" w:rsidRPr="001D26AE" w:rsidRDefault="0061185E" w:rsidP="001D26AE">
      <w:pPr>
        <w:pStyle w:val="BodyText"/>
      </w:pPr>
    </w:p>
    <w:p w14:paraId="7DEA3EC1" w14:textId="77777777" w:rsidR="0061185E" w:rsidRPr="001D26AE" w:rsidRDefault="0061185E" w:rsidP="001D26AE">
      <w:pPr>
        <w:pStyle w:val="BodyText"/>
      </w:pPr>
    </w:p>
    <w:sectPr w:rsidR="0061185E" w:rsidRPr="001D26AE" w:rsidSect="0061185E">
      <w:headerReference w:type="even" r:id="rId45"/>
      <w:headerReference w:type="default" r:id="rId46"/>
      <w:footerReference w:type="default" r:id="rId47"/>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303262" w:rsidRDefault="00303262">
      <w:r>
        <w:separator/>
      </w:r>
    </w:p>
    <w:p w14:paraId="54D412A2" w14:textId="77777777" w:rsidR="00303262" w:rsidRDefault="00303262"/>
  </w:endnote>
  <w:endnote w:type="continuationSeparator" w:id="0">
    <w:p w14:paraId="16973E4D" w14:textId="77777777" w:rsidR="00303262" w:rsidRDefault="00303262">
      <w:r>
        <w:continuationSeparator/>
      </w:r>
    </w:p>
    <w:p w14:paraId="433DC373" w14:textId="77777777" w:rsidR="00303262" w:rsidRDefault="00303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303262" w:rsidRDefault="00303262"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303262" w:rsidRDefault="00303262"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303262" w:rsidRPr="00391457" w:rsidRDefault="00303262"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303262" w:rsidRPr="00391457" w:rsidRDefault="00303262"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0E72" w14:textId="77777777" w:rsidR="00CA735F" w:rsidRDefault="00CA7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47B05FC3" w:rsidR="00303262" w:rsidRPr="00176CC5" w:rsidRDefault="00F0462F" w:rsidP="00176CC5">
    <w:pPr>
      <w:pStyle w:val="Footer"/>
    </w:pPr>
    <w:r>
      <w:t xml:space="preserve">Consultants for Engineering Projects, </w:t>
    </w:r>
    <w:r w:rsidRPr="00391457">
      <w:t>Trans</w:t>
    </w:r>
    <w:r>
      <w:t xml:space="preserve">port and Main Roads, </w:t>
    </w:r>
    <w:r w:rsidR="00CA735F">
      <w:t>October 2023</w:t>
    </w:r>
    <w:r w:rsidR="00303262">
      <w:rPr>
        <w:noProof/>
      </w:rPr>
      <mc:AlternateContent>
        <mc:Choice Requires="wps">
          <w:drawing>
            <wp:anchor distT="0" distB="0" distL="114300" distR="114300" simplePos="0" relativeHeight="251666432" behindDoc="0" locked="0" layoutInCell="1" allowOverlap="1" wp14:anchorId="66C4A3C6" wp14:editId="20CBC4CA">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8BC1" w14:textId="77777777" w:rsidR="00303262" w:rsidRPr="001675E4" w:rsidRDefault="00303262" w:rsidP="00406E57">
                          <w:pPr>
                            <w:pStyle w:val="HeadingPartChapter"/>
                            <w:spacing w:after="120"/>
                          </w:pPr>
                          <w:r>
                            <w:t>Copyright</w:t>
                          </w:r>
                        </w:p>
                        <w:p w14:paraId="61026326" w14:textId="3CBA590D" w:rsidR="00303262" w:rsidRPr="001675E4" w:rsidRDefault="00303262" w:rsidP="00406E57">
                          <w:pPr>
                            <w:pStyle w:val="BodyText"/>
                            <w:spacing w:after="0"/>
                          </w:pPr>
                          <w:r w:rsidRPr="001675E4">
                            <w:t>© The State of Queensland (Department of Transport and Main Roads) 20</w:t>
                          </w:r>
                          <w:r>
                            <w:t>2</w:t>
                          </w:r>
                          <w:r w:rsidR="00F0462F">
                            <w:t>3</w:t>
                          </w:r>
                          <w:r>
                            <w:t>.</w:t>
                          </w:r>
                        </w:p>
                        <w:p w14:paraId="33A28232" w14:textId="77777777" w:rsidR="00303262" w:rsidRPr="001675E4" w:rsidRDefault="00303262" w:rsidP="00406E57">
                          <w:pPr>
                            <w:pStyle w:val="BodyText"/>
                            <w:spacing w:after="0" w:line="240" w:lineRule="auto"/>
                          </w:pPr>
                        </w:p>
                        <w:p w14:paraId="7C698663" w14:textId="77777777" w:rsidR="00303262" w:rsidRDefault="00303262" w:rsidP="00406E57">
                          <w:pPr>
                            <w:pStyle w:val="BodyText"/>
                            <w:spacing w:after="0"/>
                            <w:rPr>
                              <w:b/>
                            </w:rPr>
                          </w:pPr>
                          <w:r w:rsidRPr="009407AF">
                            <w:rPr>
                              <w:b/>
                            </w:rPr>
                            <w:t>Licence</w:t>
                          </w:r>
                        </w:p>
                        <w:p w14:paraId="77557614" w14:textId="77777777" w:rsidR="00303262" w:rsidRDefault="00303262" w:rsidP="00406E57">
                          <w:pPr>
                            <w:pStyle w:val="BodyText"/>
                            <w:spacing w:after="0"/>
                            <w:rPr>
                              <w:b/>
                            </w:rPr>
                          </w:pPr>
                          <w:r w:rsidRPr="001675E4">
                            <w:rPr>
                              <w:noProof/>
                            </w:rPr>
                            <w:drawing>
                              <wp:inline distT="0" distB="0" distL="0" distR="0" wp14:anchorId="15117EBF" wp14:editId="345CDFFD">
                                <wp:extent cx="809625" cy="3714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303262" w:rsidRDefault="00303262"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303262" w:rsidRPr="009407AF" w:rsidRDefault="00303262" w:rsidP="00406E57">
                          <w:pPr>
                            <w:pStyle w:val="BodyText"/>
                            <w:spacing w:after="0" w:line="240" w:lineRule="auto"/>
                            <w:rPr>
                              <w:b/>
                            </w:rPr>
                          </w:pPr>
                        </w:p>
                        <w:p w14:paraId="6FC9CC14" w14:textId="77777777" w:rsidR="00303262" w:rsidRPr="009407AF" w:rsidRDefault="00303262" w:rsidP="00406E57">
                          <w:pPr>
                            <w:pStyle w:val="BodyText"/>
                            <w:spacing w:after="0"/>
                            <w:rPr>
                              <w:b/>
                            </w:rPr>
                          </w:pPr>
                          <w:r w:rsidRPr="009407AF">
                            <w:rPr>
                              <w:b/>
                            </w:rPr>
                            <w:t>CC BY licence summary statement</w:t>
                          </w:r>
                        </w:p>
                        <w:p w14:paraId="2BA71387" w14:textId="77777777" w:rsidR="00303262" w:rsidRPr="001675E4" w:rsidRDefault="00303262"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3A4EA0D" w14:textId="77777777" w:rsidR="00303262" w:rsidRPr="009407AF" w:rsidRDefault="00303262" w:rsidP="00406E57">
                          <w:pPr>
                            <w:pStyle w:val="BodyText"/>
                            <w:spacing w:after="0" w:line="240" w:lineRule="auto"/>
                          </w:pPr>
                        </w:p>
                        <w:p w14:paraId="28B3BD8E" w14:textId="77777777" w:rsidR="00303262" w:rsidRDefault="00303262"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303262" w14:paraId="2F15A663" w14:textId="77777777" w:rsidTr="00873951">
                            <w:tc>
                              <w:tcPr>
                                <w:tcW w:w="1134" w:type="dxa"/>
                                <w:vAlign w:val="top"/>
                              </w:tcPr>
                              <w:p w14:paraId="127BB958" w14:textId="77777777" w:rsidR="00303262" w:rsidRDefault="00303262" w:rsidP="00873951">
                                <w:pPr>
                                  <w:pStyle w:val="BodyText"/>
                                  <w:spacing w:before="120" w:after="20"/>
                                  <w:rPr>
                                    <w:b/>
                                  </w:rPr>
                                </w:pPr>
                                <w:r>
                                  <w:rPr>
                                    <w:noProof/>
                                  </w:rPr>
                                  <w:drawing>
                                    <wp:inline distT="0" distB="0" distL="0" distR="0" wp14:anchorId="15940021" wp14:editId="6A09BCB5">
                                      <wp:extent cx="536813" cy="6096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303262" w:rsidRPr="00F600A5" w:rsidRDefault="00303262"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303262" w:rsidRDefault="00303262" w:rsidP="00406E57">
                          <w:pPr>
                            <w:pStyle w:val="BodyText"/>
                            <w:spacing w:after="0" w:line="240" w:lineRule="auto"/>
                          </w:pPr>
                        </w:p>
                        <w:p w14:paraId="5AB69C8E" w14:textId="77777777" w:rsidR="00303262" w:rsidRDefault="00303262" w:rsidP="00406E57">
                          <w:pPr>
                            <w:pStyle w:val="BodyText"/>
                            <w:spacing w:after="0"/>
                          </w:pPr>
                          <w:r w:rsidRPr="009407AF">
                            <w:rPr>
                              <w:b/>
                            </w:rPr>
                            <w:t>Disclaime</w:t>
                          </w:r>
                          <w:r w:rsidRPr="001675E4">
                            <w:t>r</w:t>
                          </w:r>
                        </w:p>
                        <w:p w14:paraId="2AA0D153" w14:textId="77777777" w:rsidR="00303262" w:rsidRDefault="00303262"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303262" w:rsidRPr="001675E4" w:rsidRDefault="00303262" w:rsidP="00406E57">
                          <w:pPr>
                            <w:pStyle w:val="BodyText"/>
                            <w:spacing w:after="0" w:line="240" w:lineRule="auto"/>
                          </w:pPr>
                        </w:p>
                        <w:p w14:paraId="515FD2C5" w14:textId="77777777" w:rsidR="00303262" w:rsidRPr="009407AF" w:rsidRDefault="00303262" w:rsidP="00406E57">
                          <w:pPr>
                            <w:pStyle w:val="BodyText"/>
                            <w:spacing w:after="0"/>
                            <w:rPr>
                              <w:b/>
                            </w:rPr>
                          </w:pPr>
                          <w:r w:rsidRPr="009407AF">
                            <w:rPr>
                              <w:b/>
                            </w:rPr>
                            <w:t>Feedback</w:t>
                          </w:r>
                        </w:p>
                        <w:p w14:paraId="6425B159" w14:textId="77777777" w:rsidR="00303262" w:rsidRPr="00F322FA" w:rsidRDefault="00303262" w:rsidP="00406E57">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4A3C6" id="_x0000_t202" coordsize="21600,21600" o:spt="202" path="m,l,21600r21600,l21600,xe">
              <v:stroke joinstyle="miter"/>
              <v:path gradientshapeok="t" o:connecttype="rect"/>
            </v:shapetype>
            <v:shape id="Text Box 43" o:spid="_x0000_s1041"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5CD48BC1" w14:textId="77777777" w:rsidR="00303262" w:rsidRPr="001675E4" w:rsidRDefault="00303262" w:rsidP="00406E57">
                    <w:pPr>
                      <w:pStyle w:val="HeadingPartChapter"/>
                      <w:spacing w:after="120"/>
                    </w:pPr>
                    <w:r>
                      <w:t>Copyright</w:t>
                    </w:r>
                  </w:p>
                  <w:p w14:paraId="61026326" w14:textId="3CBA590D" w:rsidR="00303262" w:rsidRPr="001675E4" w:rsidRDefault="00303262" w:rsidP="00406E57">
                    <w:pPr>
                      <w:pStyle w:val="BodyText"/>
                      <w:spacing w:after="0"/>
                    </w:pPr>
                    <w:r w:rsidRPr="001675E4">
                      <w:t>© The State of Queensland (Department of Transport and Main Roads) 20</w:t>
                    </w:r>
                    <w:r>
                      <w:t>2</w:t>
                    </w:r>
                    <w:r w:rsidR="00F0462F">
                      <w:t>3</w:t>
                    </w:r>
                    <w:r>
                      <w:t>.</w:t>
                    </w:r>
                  </w:p>
                  <w:p w14:paraId="33A28232" w14:textId="77777777" w:rsidR="00303262" w:rsidRPr="001675E4" w:rsidRDefault="00303262" w:rsidP="00406E57">
                    <w:pPr>
                      <w:pStyle w:val="BodyText"/>
                      <w:spacing w:after="0" w:line="240" w:lineRule="auto"/>
                    </w:pPr>
                  </w:p>
                  <w:p w14:paraId="7C698663" w14:textId="77777777" w:rsidR="00303262" w:rsidRDefault="00303262" w:rsidP="00406E57">
                    <w:pPr>
                      <w:pStyle w:val="BodyText"/>
                      <w:spacing w:after="0"/>
                      <w:rPr>
                        <w:b/>
                      </w:rPr>
                    </w:pPr>
                    <w:r w:rsidRPr="009407AF">
                      <w:rPr>
                        <w:b/>
                      </w:rPr>
                      <w:t>Licence</w:t>
                    </w:r>
                  </w:p>
                  <w:p w14:paraId="77557614" w14:textId="77777777" w:rsidR="00303262" w:rsidRDefault="00303262" w:rsidP="00406E57">
                    <w:pPr>
                      <w:pStyle w:val="BodyText"/>
                      <w:spacing w:after="0"/>
                      <w:rPr>
                        <w:b/>
                      </w:rPr>
                    </w:pPr>
                    <w:r w:rsidRPr="001675E4">
                      <w:rPr>
                        <w:noProof/>
                      </w:rPr>
                      <w:drawing>
                        <wp:inline distT="0" distB="0" distL="0" distR="0" wp14:anchorId="15117EBF" wp14:editId="345CDFFD">
                          <wp:extent cx="809625" cy="3714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303262" w:rsidRDefault="00303262"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303262" w:rsidRPr="009407AF" w:rsidRDefault="00303262" w:rsidP="00406E57">
                    <w:pPr>
                      <w:pStyle w:val="BodyText"/>
                      <w:spacing w:after="0" w:line="240" w:lineRule="auto"/>
                      <w:rPr>
                        <w:b/>
                      </w:rPr>
                    </w:pPr>
                  </w:p>
                  <w:p w14:paraId="6FC9CC14" w14:textId="77777777" w:rsidR="00303262" w:rsidRPr="009407AF" w:rsidRDefault="00303262" w:rsidP="00406E57">
                    <w:pPr>
                      <w:pStyle w:val="BodyText"/>
                      <w:spacing w:after="0"/>
                      <w:rPr>
                        <w:b/>
                      </w:rPr>
                    </w:pPr>
                    <w:r w:rsidRPr="009407AF">
                      <w:rPr>
                        <w:b/>
                      </w:rPr>
                      <w:t>CC BY licence summary statement</w:t>
                    </w:r>
                  </w:p>
                  <w:p w14:paraId="2BA71387" w14:textId="77777777" w:rsidR="00303262" w:rsidRPr="001675E4" w:rsidRDefault="00303262"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3A4EA0D" w14:textId="77777777" w:rsidR="00303262" w:rsidRPr="009407AF" w:rsidRDefault="00303262" w:rsidP="00406E57">
                    <w:pPr>
                      <w:pStyle w:val="BodyText"/>
                      <w:spacing w:after="0" w:line="240" w:lineRule="auto"/>
                    </w:pPr>
                  </w:p>
                  <w:p w14:paraId="28B3BD8E" w14:textId="77777777" w:rsidR="00303262" w:rsidRDefault="00303262"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303262" w14:paraId="2F15A663" w14:textId="77777777" w:rsidTr="00873951">
                      <w:tc>
                        <w:tcPr>
                          <w:tcW w:w="1134" w:type="dxa"/>
                          <w:vAlign w:val="top"/>
                        </w:tcPr>
                        <w:p w14:paraId="127BB958" w14:textId="77777777" w:rsidR="00303262" w:rsidRDefault="00303262" w:rsidP="00873951">
                          <w:pPr>
                            <w:pStyle w:val="BodyText"/>
                            <w:spacing w:before="120" w:after="20"/>
                            <w:rPr>
                              <w:b/>
                            </w:rPr>
                          </w:pPr>
                          <w:r>
                            <w:rPr>
                              <w:noProof/>
                            </w:rPr>
                            <w:drawing>
                              <wp:inline distT="0" distB="0" distL="0" distR="0" wp14:anchorId="15940021" wp14:editId="6A09BCB5">
                                <wp:extent cx="536813" cy="6096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303262" w:rsidRPr="00F600A5" w:rsidRDefault="00303262"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303262" w:rsidRDefault="00303262" w:rsidP="00406E57">
                    <w:pPr>
                      <w:pStyle w:val="BodyText"/>
                      <w:spacing w:after="0" w:line="240" w:lineRule="auto"/>
                    </w:pPr>
                  </w:p>
                  <w:p w14:paraId="5AB69C8E" w14:textId="77777777" w:rsidR="00303262" w:rsidRDefault="00303262" w:rsidP="00406E57">
                    <w:pPr>
                      <w:pStyle w:val="BodyText"/>
                      <w:spacing w:after="0"/>
                    </w:pPr>
                    <w:r w:rsidRPr="009407AF">
                      <w:rPr>
                        <w:b/>
                      </w:rPr>
                      <w:t>Disclaime</w:t>
                    </w:r>
                    <w:r w:rsidRPr="001675E4">
                      <w:t>r</w:t>
                    </w:r>
                  </w:p>
                  <w:p w14:paraId="2AA0D153" w14:textId="77777777" w:rsidR="00303262" w:rsidRDefault="00303262"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303262" w:rsidRPr="001675E4" w:rsidRDefault="00303262" w:rsidP="00406E57">
                    <w:pPr>
                      <w:pStyle w:val="BodyText"/>
                      <w:spacing w:after="0" w:line="240" w:lineRule="auto"/>
                    </w:pPr>
                  </w:p>
                  <w:p w14:paraId="515FD2C5" w14:textId="77777777" w:rsidR="00303262" w:rsidRPr="009407AF" w:rsidRDefault="00303262" w:rsidP="00406E57">
                    <w:pPr>
                      <w:pStyle w:val="BodyText"/>
                      <w:spacing w:after="0"/>
                      <w:rPr>
                        <w:b/>
                      </w:rPr>
                    </w:pPr>
                    <w:r w:rsidRPr="009407AF">
                      <w:rPr>
                        <w:b/>
                      </w:rPr>
                      <w:t>Feedback</w:t>
                    </w:r>
                  </w:p>
                  <w:p w14:paraId="6425B159" w14:textId="77777777" w:rsidR="00303262" w:rsidRPr="00F322FA" w:rsidRDefault="00303262" w:rsidP="00406E57">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303262" w:rsidRPr="00F64B7F" w:rsidRDefault="00303262" w:rsidP="00176CC5">
    <w:pPr>
      <w:pStyle w:val="Footer"/>
      <w:rPr>
        <w:b/>
        <w:lang w:val="en-US"/>
      </w:rPr>
    </w:pPr>
    <w:r w:rsidRPr="00F64B7F">
      <w:t>Document title, Transport and Main Roads, Month Year</w:t>
    </w:r>
    <w:r w:rsidRPr="00F64B7F">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3A96FB95" w:rsidR="00303262" w:rsidRPr="009E5C89" w:rsidRDefault="00303262"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CA735F">
      <w:t>October 2023</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7CE9013C" w:rsidR="00303262" w:rsidRPr="009E5C89" w:rsidRDefault="00303262" w:rsidP="00D962D3">
    <w:pPr>
      <w:pStyle w:val="Footer"/>
      <w:tabs>
        <w:tab w:val="clear" w:pos="9540"/>
        <w:tab w:val="right" w:pos="13892"/>
      </w:tabs>
      <w:ind w:right="-43"/>
    </w:pPr>
    <w:r>
      <w:t xml:space="preserve">Consultants for Engineering Projects, </w:t>
    </w:r>
    <w:r w:rsidRPr="00391457">
      <w:t>Trans</w:t>
    </w:r>
    <w:r>
      <w:t xml:space="preserve">port and Main Roads, </w:t>
    </w:r>
    <w:r w:rsidR="00CA735F">
      <w:t>October 2023</w:t>
    </w:r>
    <w:r>
      <w:tab/>
    </w:r>
    <w:r w:rsidRPr="00724403">
      <w:rPr>
        <w:rStyle w:val="PageNumber"/>
      </w:rPr>
      <w:fldChar w:fldCharType="begin"/>
    </w:r>
    <w:r w:rsidRPr="00724403">
      <w:rPr>
        <w:rStyle w:val="PageNumber"/>
      </w:rPr>
      <w:instrText xml:space="preserve">PAGE  </w:instrText>
    </w:r>
    <w:r w:rsidRPr="00724403">
      <w:rPr>
        <w:rStyle w:val="PageNumber"/>
      </w:rPr>
      <w:fldChar w:fldCharType="separate"/>
    </w:r>
    <w:r w:rsidRPr="00724403">
      <w:rPr>
        <w:rStyle w:val="PageNumber"/>
        <w:noProof/>
      </w:rPr>
      <w:t>9</w:t>
    </w:r>
    <w:r w:rsidRPr="00724403">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77777777" w:rsidR="00303262" w:rsidRPr="00391457" w:rsidRDefault="00303262" w:rsidP="00176CC5">
    <w:pPr>
      <w:pStyle w:val="Footer"/>
    </w:pPr>
    <w:r>
      <w:rPr>
        <w:noProof/>
      </w:rPr>
      <w:drawing>
        <wp:anchor distT="0" distB="0" distL="114300" distR="114300" simplePos="0" relativeHeight="251663360" behindDoc="1" locked="0" layoutInCell="1" allowOverlap="1" wp14:anchorId="22619897" wp14:editId="30C1F604">
          <wp:simplePos x="0" y="0"/>
          <wp:positionH relativeFrom="page">
            <wp:posOffset>5153025</wp:posOffset>
          </wp:positionH>
          <wp:positionV relativeFrom="page">
            <wp:posOffset>9991725</wp:posOffset>
          </wp:positionV>
          <wp:extent cx="2437130" cy="698500"/>
          <wp:effectExtent l="0" t="0" r="1270" b="6350"/>
          <wp:wrapNone/>
          <wp:docPr id="12" name="Picture 12" descr="Queensland Government contact number - 13 74 68&#10;Transport and Main Roads webpage - www.tmr.qld.gov.au&#10;Queensland Government webpage - www.qld.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10;"/>
                  <pic:cNvPicPr>
                    <a:picLocks noChangeAspect="1" noChangeArrowheads="1"/>
                  </pic:cNvPicPr>
                </pic:nvPicPr>
                <pic:blipFill rotWithShape="1">
                  <a:blip r:embed="rId1">
                    <a:extLst>
                      <a:ext uri="{28A0092B-C50C-407E-A947-70E740481C1C}">
                        <a14:useLocalDpi xmlns:a14="http://schemas.microsoft.com/office/drawing/2010/main" val="0"/>
                      </a:ext>
                    </a:extLst>
                  </a:blip>
                  <a:srcRect l="68051"/>
                  <a:stretch/>
                </pic:blipFill>
                <pic:spPr bwMode="auto">
                  <a:xfrm>
                    <a:off x="0" y="0"/>
                    <a:ext cx="243713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303262" w:rsidRDefault="00303262">
      <w:r>
        <w:separator/>
      </w:r>
    </w:p>
  </w:footnote>
  <w:footnote w:type="continuationSeparator" w:id="0">
    <w:p w14:paraId="508A3584" w14:textId="77777777" w:rsidR="00303262" w:rsidRDefault="00303262">
      <w:r>
        <w:continuationSeparator/>
      </w:r>
    </w:p>
    <w:p w14:paraId="6133F4EC" w14:textId="77777777" w:rsidR="00303262" w:rsidRDefault="003032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C0A0" w14:textId="77777777" w:rsidR="00CA735F" w:rsidRDefault="00CA73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80BF" w14:textId="77777777" w:rsidR="00CA735F" w:rsidRDefault="00CA73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1A160DCB" w:rsidR="00303262" w:rsidRDefault="00F0462F">
    <w:pPr>
      <w:pStyle w:val="Header"/>
    </w:pPr>
    <w:r>
      <w:rPr>
        <w:noProof/>
      </w:rPr>
      <w:drawing>
        <wp:anchor distT="0" distB="0" distL="114300" distR="114300" simplePos="0" relativeHeight="251667456" behindDoc="1" locked="0" layoutInCell="1" allowOverlap="1" wp14:anchorId="3DAAB590" wp14:editId="6E80941E">
          <wp:simplePos x="0" y="0"/>
          <wp:positionH relativeFrom="page">
            <wp:align>left</wp:align>
          </wp:positionH>
          <wp:positionV relativeFrom="paragraph">
            <wp:posOffset>-288290</wp:posOffset>
          </wp:positionV>
          <wp:extent cx="7559675" cy="10693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303262" w:rsidRDefault="003032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303262" w:rsidRDefault="00303262">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7"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0AF8A7E0" w:rsidR="00303262" w:rsidRDefault="00303262" w:rsidP="003C340E">
    <w:pPr>
      <w:pStyle w:val="Footer"/>
      <w:tabs>
        <w:tab w:val="clear" w:pos="9540"/>
        <w:tab w:val="right" w:pos="9072"/>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1B9B4C80" w:rsidR="00303262" w:rsidRPr="00125B5A" w:rsidRDefault="00303262" w:rsidP="00125B5A">
    <w:pPr>
      <w:pStyle w:val="HeaderChapterpart"/>
    </w:pPr>
    <w:r>
      <w:t>C7523 / C7524 – Design - Public Utility Plant (PUP) Add</w:t>
    </w:r>
    <w:r w:rsidRPr="007C39CC">
      <w:t>endum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303262" w:rsidRDefault="0030326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303262" w:rsidRDefault="00303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96B"/>
    <w:multiLevelType w:val="hybridMultilevel"/>
    <w:tmpl w:val="F0CEA936"/>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B2E155B"/>
    <w:multiLevelType w:val="hybridMultilevel"/>
    <w:tmpl w:val="3F949140"/>
    <w:lvl w:ilvl="0" w:tplc="E7A89DF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3054C2B"/>
    <w:multiLevelType w:val="hybridMultilevel"/>
    <w:tmpl w:val="ACF84D80"/>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5" w15:restartNumberingAfterBreak="0">
    <w:nsid w:val="13CC1DEE"/>
    <w:multiLevelType w:val="multilevel"/>
    <w:tmpl w:val="94168E84"/>
    <w:numStyleLink w:val="ListAllBullets3Level"/>
  </w:abstractNum>
  <w:abstractNum w:abstractNumId="6"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5936E8C"/>
    <w:multiLevelType w:val="multilevel"/>
    <w:tmpl w:val="7F602D30"/>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1569"/>
        </w:tabs>
        <w:ind w:left="1569"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6601E21"/>
    <w:multiLevelType w:val="multilevel"/>
    <w:tmpl w:val="94168E84"/>
    <w:numStyleLink w:val="ListAllBullets3Level"/>
  </w:abstractNum>
  <w:abstractNum w:abstractNumId="9" w15:restartNumberingAfterBreak="0">
    <w:nsid w:val="17AF395F"/>
    <w:multiLevelType w:val="hybridMultilevel"/>
    <w:tmpl w:val="11427C30"/>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112C4"/>
    <w:multiLevelType w:val="multilevel"/>
    <w:tmpl w:val="94168E84"/>
    <w:numStyleLink w:val="ListAllBullets3Level"/>
  </w:abstractNum>
  <w:abstractNum w:abstractNumId="12"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04C3091"/>
    <w:multiLevelType w:val="multilevel"/>
    <w:tmpl w:val="94168E84"/>
    <w:numStyleLink w:val="ListAllBullets3Level"/>
  </w:abstractNum>
  <w:abstractNum w:abstractNumId="14" w15:restartNumberingAfterBreak="0">
    <w:nsid w:val="22F838A8"/>
    <w:multiLevelType w:val="multilevel"/>
    <w:tmpl w:val="94168E84"/>
    <w:numStyleLink w:val="ListAllBullets3Level"/>
  </w:abstractNum>
  <w:abstractNum w:abstractNumId="15" w15:restartNumberingAfterBreak="0">
    <w:nsid w:val="22FB39F9"/>
    <w:multiLevelType w:val="hybridMultilevel"/>
    <w:tmpl w:val="5FFA5282"/>
    <w:lvl w:ilvl="0" w:tplc="A996635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ACF10EB"/>
    <w:multiLevelType w:val="hybridMultilevel"/>
    <w:tmpl w:val="7F1E3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7F0D5A"/>
    <w:multiLevelType w:val="hybridMultilevel"/>
    <w:tmpl w:val="F6244A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956780"/>
    <w:multiLevelType w:val="hybridMultilevel"/>
    <w:tmpl w:val="FCB8AF14"/>
    <w:lvl w:ilvl="0" w:tplc="2B76B95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C049C6"/>
    <w:multiLevelType w:val="multilevel"/>
    <w:tmpl w:val="168C5AE8"/>
    <w:numStyleLink w:val="ListAllLetter3Level"/>
  </w:abstractNum>
  <w:abstractNum w:abstractNumId="21" w15:restartNumberingAfterBreak="0">
    <w:nsid w:val="3B973DEB"/>
    <w:multiLevelType w:val="multilevel"/>
    <w:tmpl w:val="94168E84"/>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22" w15:restartNumberingAfterBreak="0">
    <w:nsid w:val="4052383A"/>
    <w:multiLevelType w:val="hybridMultilevel"/>
    <w:tmpl w:val="105E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C049FA"/>
    <w:multiLevelType w:val="hybridMultilevel"/>
    <w:tmpl w:val="E98E7D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425449FE"/>
    <w:multiLevelType w:val="hybridMultilevel"/>
    <w:tmpl w:val="2B00EDD6"/>
    <w:lvl w:ilvl="0" w:tplc="A628BA2E">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685862"/>
    <w:multiLevelType w:val="hybridMultilevel"/>
    <w:tmpl w:val="DDA2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946892"/>
    <w:multiLevelType w:val="multilevel"/>
    <w:tmpl w:val="94168E84"/>
    <w:numStyleLink w:val="ListAllBullets3Level"/>
  </w:abstractNum>
  <w:abstractNum w:abstractNumId="28" w15:restartNumberingAfterBreak="0">
    <w:nsid w:val="4A707D96"/>
    <w:multiLevelType w:val="multilevel"/>
    <w:tmpl w:val="94168E84"/>
    <w:numStyleLink w:val="ListAllBullets3Level"/>
  </w:abstractNum>
  <w:abstractNum w:abstractNumId="29" w15:restartNumberingAfterBreak="0">
    <w:nsid w:val="4C744820"/>
    <w:multiLevelType w:val="hybridMultilevel"/>
    <w:tmpl w:val="7A7C64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F8773C"/>
    <w:multiLevelType w:val="multilevel"/>
    <w:tmpl w:val="94168E84"/>
    <w:numStyleLink w:val="ListAllBullets3Level"/>
  </w:abstractNum>
  <w:abstractNum w:abstractNumId="31" w15:restartNumberingAfterBreak="0">
    <w:nsid w:val="554923ED"/>
    <w:multiLevelType w:val="multilevel"/>
    <w:tmpl w:val="94168E84"/>
    <w:numStyleLink w:val="ListAllBullets3Level"/>
  </w:abstractNum>
  <w:abstractNum w:abstractNumId="32" w15:restartNumberingAfterBreak="0">
    <w:nsid w:val="572F76FC"/>
    <w:multiLevelType w:val="multilevel"/>
    <w:tmpl w:val="94168E84"/>
    <w:numStyleLink w:val="ListAllBullets3Level"/>
  </w:abstractNum>
  <w:abstractNum w:abstractNumId="33" w15:restartNumberingAfterBreak="0">
    <w:nsid w:val="5F6F63D1"/>
    <w:multiLevelType w:val="hybridMultilevel"/>
    <w:tmpl w:val="8EF25E2C"/>
    <w:lvl w:ilvl="0" w:tplc="63E818C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B97334"/>
    <w:multiLevelType w:val="multilevel"/>
    <w:tmpl w:val="168C5AE8"/>
    <w:numStyleLink w:val="ListAllLetter3Level"/>
  </w:abstractNum>
  <w:abstractNum w:abstractNumId="35"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6" w15:restartNumberingAfterBreak="0">
    <w:nsid w:val="691A4F4A"/>
    <w:multiLevelType w:val="hybridMultilevel"/>
    <w:tmpl w:val="FD8A5584"/>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F938D9"/>
    <w:multiLevelType w:val="hybridMultilevel"/>
    <w:tmpl w:val="47F85D1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8" w15:restartNumberingAfterBreak="0">
    <w:nsid w:val="6BD7684A"/>
    <w:multiLevelType w:val="multilevel"/>
    <w:tmpl w:val="94168E84"/>
    <w:numStyleLink w:val="ListAllBullets3Level"/>
  </w:abstractNum>
  <w:abstractNum w:abstractNumId="39" w15:restartNumberingAfterBreak="0">
    <w:nsid w:val="6CCB6F33"/>
    <w:multiLevelType w:val="hybridMultilevel"/>
    <w:tmpl w:val="B13E4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F549B7"/>
    <w:multiLevelType w:val="multilevel"/>
    <w:tmpl w:val="94168E84"/>
    <w:numStyleLink w:val="ListAllBullets3Level"/>
  </w:abstractNum>
  <w:abstractNum w:abstractNumId="41" w15:restartNumberingAfterBreak="0">
    <w:nsid w:val="73F541C7"/>
    <w:multiLevelType w:val="hybridMultilevel"/>
    <w:tmpl w:val="4120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455D20"/>
    <w:multiLevelType w:val="hybridMultilevel"/>
    <w:tmpl w:val="4FB8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5D5A69"/>
    <w:multiLevelType w:val="hybridMultilevel"/>
    <w:tmpl w:val="61E87FC0"/>
    <w:lvl w:ilvl="0" w:tplc="D834D7C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18112329">
    <w:abstractNumId w:val="7"/>
  </w:num>
  <w:num w:numId="2" w16cid:durableId="1213347028">
    <w:abstractNumId w:val="21"/>
  </w:num>
  <w:num w:numId="3" w16cid:durableId="1098598122">
    <w:abstractNumId w:val="35"/>
  </w:num>
  <w:num w:numId="4" w16cid:durableId="542450297">
    <w:abstractNumId w:val="1"/>
  </w:num>
  <w:num w:numId="5" w16cid:durableId="1989942215">
    <w:abstractNumId w:val="16"/>
  </w:num>
  <w:num w:numId="6" w16cid:durableId="247886271">
    <w:abstractNumId w:val="12"/>
  </w:num>
  <w:num w:numId="7" w16cid:durableId="1388841086">
    <w:abstractNumId w:val="3"/>
  </w:num>
  <w:num w:numId="8" w16cid:durableId="2123650928">
    <w:abstractNumId w:val="6"/>
  </w:num>
  <w:num w:numId="9" w16cid:durableId="965697267">
    <w:abstractNumId w:val="24"/>
  </w:num>
  <w:num w:numId="10" w16cid:durableId="530651837">
    <w:abstractNumId w:val="10"/>
  </w:num>
  <w:num w:numId="11" w16cid:durableId="1302884390">
    <w:abstractNumId w:val="40"/>
  </w:num>
  <w:num w:numId="12" w16cid:durableId="2070573343">
    <w:abstractNumId w:val="39"/>
  </w:num>
  <w:num w:numId="13" w16cid:durableId="2087531863">
    <w:abstractNumId w:val="9"/>
  </w:num>
  <w:num w:numId="14" w16cid:durableId="762722035">
    <w:abstractNumId w:val="0"/>
  </w:num>
  <w:num w:numId="15" w16cid:durableId="476530118">
    <w:abstractNumId w:val="5"/>
  </w:num>
  <w:num w:numId="16" w16cid:durableId="1843935745">
    <w:abstractNumId w:val="36"/>
  </w:num>
  <w:num w:numId="17" w16cid:durableId="312098703">
    <w:abstractNumId w:val="29"/>
  </w:num>
  <w:num w:numId="18" w16cid:durableId="2083523749">
    <w:abstractNumId w:val="37"/>
  </w:num>
  <w:num w:numId="19" w16cid:durableId="590939520">
    <w:abstractNumId w:val="42"/>
  </w:num>
  <w:num w:numId="20" w16cid:durableId="267738789">
    <w:abstractNumId w:val="22"/>
  </w:num>
  <w:num w:numId="21" w16cid:durableId="1475677782">
    <w:abstractNumId w:val="26"/>
  </w:num>
  <w:num w:numId="22" w16cid:durableId="1526559863">
    <w:abstractNumId w:val="41"/>
  </w:num>
  <w:num w:numId="23" w16cid:durableId="1711685978">
    <w:abstractNumId w:val="34"/>
  </w:num>
  <w:num w:numId="24" w16cid:durableId="835993449">
    <w:abstractNumId w:val="20"/>
  </w:num>
  <w:num w:numId="25" w16cid:durableId="2141993377">
    <w:abstractNumId w:val="28"/>
  </w:num>
  <w:num w:numId="26" w16cid:durableId="1199393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467316">
    <w:abstractNumId w:val="27"/>
  </w:num>
  <w:num w:numId="28" w16cid:durableId="1648631375">
    <w:abstractNumId w:val="30"/>
  </w:num>
  <w:num w:numId="29" w16cid:durableId="1087579194">
    <w:abstractNumId w:val="31"/>
  </w:num>
  <w:num w:numId="30" w16cid:durableId="1936009896">
    <w:abstractNumId w:val="14"/>
  </w:num>
  <w:num w:numId="31" w16cid:durableId="2064521271">
    <w:abstractNumId w:val="33"/>
  </w:num>
  <w:num w:numId="32" w16cid:durableId="488133702">
    <w:abstractNumId w:val="32"/>
  </w:num>
  <w:num w:numId="33" w16cid:durableId="1211115685">
    <w:abstractNumId w:val="19"/>
  </w:num>
  <w:num w:numId="34" w16cid:durableId="320738421">
    <w:abstractNumId w:val="11"/>
  </w:num>
  <w:num w:numId="35" w16cid:durableId="871265637">
    <w:abstractNumId w:val="43"/>
  </w:num>
  <w:num w:numId="36" w16cid:durableId="1073698401">
    <w:abstractNumId w:val="38"/>
  </w:num>
  <w:num w:numId="37" w16cid:durableId="22899038">
    <w:abstractNumId w:val="15"/>
  </w:num>
  <w:num w:numId="38" w16cid:durableId="1248005969">
    <w:abstractNumId w:val="13"/>
  </w:num>
  <w:num w:numId="39" w16cid:durableId="909078473">
    <w:abstractNumId w:val="2"/>
  </w:num>
  <w:num w:numId="40" w16cid:durableId="419910937">
    <w:abstractNumId w:val="8"/>
  </w:num>
  <w:num w:numId="41" w16cid:durableId="1547717955">
    <w:abstractNumId w:val="25"/>
  </w:num>
  <w:num w:numId="42" w16cid:durableId="1552114226">
    <w:abstractNumId w:val="4"/>
  </w:num>
  <w:num w:numId="43" w16cid:durableId="1139684905">
    <w:abstractNumId w:val="23"/>
  </w:num>
  <w:num w:numId="44" w16cid:durableId="1847595139">
    <w:abstractNumId w:val="18"/>
  </w:num>
  <w:num w:numId="45" w16cid:durableId="827134806">
    <w:abstractNumId w:val="17"/>
  </w:num>
  <w:num w:numId="46" w16cid:durableId="14404436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6545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0213C"/>
    <w:rsid w:val="000112E7"/>
    <w:rsid w:val="00011356"/>
    <w:rsid w:val="000157CD"/>
    <w:rsid w:val="00017708"/>
    <w:rsid w:val="00017E9F"/>
    <w:rsid w:val="0002032A"/>
    <w:rsid w:val="00021047"/>
    <w:rsid w:val="00022028"/>
    <w:rsid w:val="00022531"/>
    <w:rsid w:val="00022F92"/>
    <w:rsid w:val="00022FEC"/>
    <w:rsid w:val="000234F9"/>
    <w:rsid w:val="0002559D"/>
    <w:rsid w:val="000313CD"/>
    <w:rsid w:val="00032D0E"/>
    <w:rsid w:val="00034CFC"/>
    <w:rsid w:val="00035E37"/>
    <w:rsid w:val="00042C52"/>
    <w:rsid w:val="00042CEB"/>
    <w:rsid w:val="00043FBB"/>
    <w:rsid w:val="00054D2A"/>
    <w:rsid w:val="00062C95"/>
    <w:rsid w:val="0006499F"/>
    <w:rsid w:val="00066DBE"/>
    <w:rsid w:val="0006713E"/>
    <w:rsid w:val="00070044"/>
    <w:rsid w:val="0007158B"/>
    <w:rsid w:val="0007165A"/>
    <w:rsid w:val="00072F1C"/>
    <w:rsid w:val="00075193"/>
    <w:rsid w:val="00077485"/>
    <w:rsid w:val="000913ED"/>
    <w:rsid w:val="00096FC7"/>
    <w:rsid w:val="000A0B9F"/>
    <w:rsid w:val="000A14DF"/>
    <w:rsid w:val="000A1DE8"/>
    <w:rsid w:val="000A5FB5"/>
    <w:rsid w:val="000B047B"/>
    <w:rsid w:val="000B0E6F"/>
    <w:rsid w:val="000B2C48"/>
    <w:rsid w:val="000B71E8"/>
    <w:rsid w:val="000E10D4"/>
    <w:rsid w:val="000E1874"/>
    <w:rsid w:val="000E1CE3"/>
    <w:rsid w:val="000E3419"/>
    <w:rsid w:val="000F0F42"/>
    <w:rsid w:val="0010528D"/>
    <w:rsid w:val="00112742"/>
    <w:rsid w:val="00112A6F"/>
    <w:rsid w:val="00115E98"/>
    <w:rsid w:val="00117108"/>
    <w:rsid w:val="00125B5A"/>
    <w:rsid w:val="001276D9"/>
    <w:rsid w:val="00137D48"/>
    <w:rsid w:val="00141E98"/>
    <w:rsid w:val="00146CAA"/>
    <w:rsid w:val="0016137F"/>
    <w:rsid w:val="00162D71"/>
    <w:rsid w:val="00164F57"/>
    <w:rsid w:val="00172FEB"/>
    <w:rsid w:val="00176CC5"/>
    <w:rsid w:val="001832F5"/>
    <w:rsid w:val="001922BA"/>
    <w:rsid w:val="00192E99"/>
    <w:rsid w:val="001A29E5"/>
    <w:rsid w:val="001A3A6B"/>
    <w:rsid w:val="001A4752"/>
    <w:rsid w:val="001A697D"/>
    <w:rsid w:val="001A733C"/>
    <w:rsid w:val="001A7C0A"/>
    <w:rsid w:val="001B1393"/>
    <w:rsid w:val="001B4266"/>
    <w:rsid w:val="001C3403"/>
    <w:rsid w:val="001C443C"/>
    <w:rsid w:val="001C6957"/>
    <w:rsid w:val="001C6D5F"/>
    <w:rsid w:val="001C7489"/>
    <w:rsid w:val="001D0D00"/>
    <w:rsid w:val="001D26AE"/>
    <w:rsid w:val="001D3CD1"/>
    <w:rsid w:val="001E2E94"/>
    <w:rsid w:val="001E3E78"/>
    <w:rsid w:val="001F2035"/>
    <w:rsid w:val="001F41FB"/>
    <w:rsid w:val="001F631C"/>
    <w:rsid w:val="001F6B9B"/>
    <w:rsid w:val="002039D9"/>
    <w:rsid w:val="00204C7E"/>
    <w:rsid w:val="00216756"/>
    <w:rsid w:val="00216F79"/>
    <w:rsid w:val="00217457"/>
    <w:rsid w:val="00227AC9"/>
    <w:rsid w:val="00231903"/>
    <w:rsid w:val="00232573"/>
    <w:rsid w:val="00233DBA"/>
    <w:rsid w:val="00234B98"/>
    <w:rsid w:val="002405CD"/>
    <w:rsid w:val="002407FF"/>
    <w:rsid w:val="00242C60"/>
    <w:rsid w:val="00242EB1"/>
    <w:rsid w:val="00243E6B"/>
    <w:rsid w:val="002462CC"/>
    <w:rsid w:val="00246798"/>
    <w:rsid w:val="00251DD8"/>
    <w:rsid w:val="00255418"/>
    <w:rsid w:val="00255C7E"/>
    <w:rsid w:val="002669B1"/>
    <w:rsid w:val="00271868"/>
    <w:rsid w:val="002738CB"/>
    <w:rsid w:val="00273C11"/>
    <w:rsid w:val="00275DDB"/>
    <w:rsid w:val="00277E0F"/>
    <w:rsid w:val="00280901"/>
    <w:rsid w:val="00287680"/>
    <w:rsid w:val="00290F86"/>
    <w:rsid w:val="002A50A0"/>
    <w:rsid w:val="002A7123"/>
    <w:rsid w:val="002B5300"/>
    <w:rsid w:val="002C27A6"/>
    <w:rsid w:val="002C2F25"/>
    <w:rsid w:val="002C3C18"/>
    <w:rsid w:val="002D0648"/>
    <w:rsid w:val="002D3DD6"/>
    <w:rsid w:val="002D7345"/>
    <w:rsid w:val="002E0B83"/>
    <w:rsid w:val="002E6EBF"/>
    <w:rsid w:val="002F0A5B"/>
    <w:rsid w:val="002F2356"/>
    <w:rsid w:val="002F285A"/>
    <w:rsid w:val="002F63A7"/>
    <w:rsid w:val="00300366"/>
    <w:rsid w:val="00300F48"/>
    <w:rsid w:val="00303262"/>
    <w:rsid w:val="0030503A"/>
    <w:rsid w:val="003108B7"/>
    <w:rsid w:val="00315F53"/>
    <w:rsid w:val="00322F9D"/>
    <w:rsid w:val="003231FA"/>
    <w:rsid w:val="003306B4"/>
    <w:rsid w:val="0033143B"/>
    <w:rsid w:val="003323B1"/>
    <w:rsid w:val="00336228"/>
    <w:rsid w:val="003417FC"/>
    <w:rsid w:val="0034319F"/>
    <w:rsid w:val="00344122"/>
    <w:rsid w:val="00346662"/>
    <w:rsid w:val="00346941"/>
    <w:rsid w:val="0034711C"/>
    <w:rsid w:val="00350E10"/>
    <w:rsid w:val="003600E7"/>
    <w:rsid w:val="00361264"/>
    <w:rsid w:val="00362A12"/>
    <w:rsid w:val="00363C04"/>
    <w:rsid w:val="003674C6"/>
    <w:rsid w:val="00371509"/>
    <w:rsid w:val="003717FA"/>
    <w:rsid w:val="00375744"/>
    <w:rsid w:val="00376A0A"/>
    <w:rsid w:val="00383A3B"/>
    <w:rsid w:val="00391457"/>
    <w:rsid w:val="003960ED"/>
    <w:rsid w:val="003963F8"/>
    <w:rsid w:val="00397109"/>
    <w:rsid w:val="003A5033"/>
    <w:rsid w:val="003A7A0C"/>
    <w:rsid w:val="003B7B50"/>
    <w:rsid w:val="003C340E"/>
    <w:rsid w:val="003C4C05"/>
    <w:rsid w:val="003D0018"/>
    <w:rsid w:val="003D1729"/>
    <w:rsid w:val="003D4EA6"/>
    <w:rsid w:val="003E0E9D"/>
    <w:rsid w:val="003E39DC"/>
    <w:rsid w:val="003E3C82"/>
    <w:rsid w:val="003E5FEE"/>
    <w:rsid w:val="003E74B7"/>
    <w:rsid w:val="003E7B94"/>
    <w:rsid w:val="003E7E07"/>
    <w:rsid w:val="00400CF8"/>
    <w:rsid w:val="00402787"/>
    <w:rsid w:val="004030EB"/>
    <w:rsid w:val="00403422"/>
    <w:rsid w:val="00406E57"/>
    <w:rsid w:val="0041135A"/>
    <w:rsid w:val="00411F4D"/>
    <w:rsid w:val="00414F04"/>
    <w:rsid w:val="00416269"/>
    <w:rsid w:val="00424297"/>
    <w:rsid w:val="004358A1"/>
    <w:rsid w:val="004525EA"/>
    <w:rsid w:val="00456933"/>
    <w:rsid w:val="00456A07"/>
    <w:rsid w:val="00461329"/>
    <w:rsid w:val="00462898"/>
    <w:rsid w:val="00477792"/>
    <w:rsid w:val="00477962"/>
    <w:rsid w:val="00480033"/>
    <w:rsid w:val="00485DDC"/>
    <w:rsid w:val="0049600E"/>
    <w:rsid w:val="0049694A"/>
    <w:rsid w:val="00496B2F"/>
    <w:rsid w:val="004A17C7"/>
    <w:rsid w:val="004A1EC0"/>
    <w:rsid w:val="004B3BF9"/>
    <w:rsid w:val="004D2E76"/>
    <w:rsid w:val="004E3F40"/>
    <w:rsid w:val="004E449C"/>
    <w:rsid w:val="004E44A1"/>
    <w:rsid w:val="004E49B7"/>
    <w:rsid w:val="004F4085"/>
    <w:rsid w:val="004F5BC2"/>
    <w:rsid w:val="004F5CBB"/>
    <w:rsid w:val="004F65B2"/>
    <w:rsid w:val="004F6988"/>
    <w:rsid w:val="00501027"/>
    <w:rsid w:val="0050613A"/>
    <w:rsid w:val="00517C83"/>
    <w:rsid w:val="00521D18"/>
    <w:rsid w:val="005233EF"/>
    <w:rsid w:val="00526282"/>
    <w:rsid w:val="00530265"/>
    <w:rsid w:val="00531F22"/>
    <w:rsid w:val="0053237D"/>
    <w:rsid w:val="00535456"/>
    <w:rsid w:val="005424A4"/>
    <w:rsid w:val="00545FAC"/>
    <w:rsid w:val="005473E5"/>
    <w:rsid w:val="00555AB5"/>
    <w:rsid w:val="00555BA7"/>
    <w:rsid w:val="00556E72"/>
    <w:rsid w:val="005626F7"/>
    <w:rsid w:val="005748A5"/>
    <w:rsid w:val="0057564B"/>
    <w:rsid w:val="00575CE8"/>
    <w:rsid w:val="00575D63"/>
    <w:rsid w:val="005815CB"/>
    <w:rsid w:val="00582599"/>
    <w:rsid w:val="00582E91"/>
    <w:rsid w:val="00594126"/>
    <w:rsid w:val="0059511F"/>
    <w:rsid w:val="005A2A33"/>
    <w:rsid w:val="005A30ED"/>
    <w:rsid w:val="005A5ABD"/>
    <w:rsid w:val="005B3941"/>
    <w:rsid w:val="005B40DF"/>
    <w:rsid w:val="005C146E"/>
    <w:rsid w:val="005C1DF1"/>
    <w:rsid w:val="005C2D69"/>
    <w:rsid w:val="005C5B4D"/>
    <w:rsid w:val="005C67DF"/>
    <w:rsid w:val="005D3973"/>
    <w:rsid w:val="005D45C0"/>
    <w:rsid w:val="005D59C0"/>
    <w:rsid w:val="005D5AF5"/>
    <w:rsid w:val="005E0056"/>
    <w:rsid w:val="005E13EA"/>
    <w:rsid w:val="005E3145"/>
    <w:rsid w:val="005E40D6"/>
    <w:rsid w:val="005E4282"/>
    <w:rsid w:val="0060080E"/>
    <w:rsid w:val="006008E1"/>
    <w:rsid w:val="00601D65"/>
    <w:rsid w:val="0061185E"/>
    <w:rsid w:val="00614210"/>
    <w:rsid w:val="0061430A"/>
    <w:rsid w:val="00617B96"/>
    <w:rsid w:val="00620C3E"/>
    <w:rsid w:val="00621C14"/>
    <w:rsid w:val="00622BC5"/>
    <w:rsid w:val="00627291"/>
    <w:rsid w:val="00627EC8"/>
    <w:rsid w:val="00634C23"/>
    <w:rsid w:val="00635475"/>
    <w:rsid w:val="00641639"/>
    <w:rsid w:val="00645A39"/>
    <w:rsid w:val="00655610"/>
    <w:rsid w:val="00656E11"/>
    <w:rsid w:val="00657204"/>
    <w:rsid w:val="00657460"/>
    <w:rsid w:val="00666E20"/>
    <w:rsid w:val="00667AA2"/>
    <w:rsid w:val="006717FC"/>
    <w:rsid w:val="00672660"/>
    <w:rsid w:val="00673747"/>
    <w:rsid w:val="006752D7"/>
    <w:rsid w:val="00676214"/>
    <w:rsid w:val="0068564D"/>
    <w:rsid w:val="00686875"/>
    <w:rsid w:val="00687454"/>
    <w:rsid w:val="00697A87"/>
    <w:rsid w:val="006A43C5"/>
    <w:rsid w:val="006A6908"/>
    <w:rsid w:val="006A7CBB"/>
    <w:rsid w:val="006B3650"/>
    <w:rsid w:val="006B4B1A"/>
    <w:rsid w:val="006B6FD4"/>
    <w:rsid w:val="006C04A2"/>
    <w:rsid w:val="006C126F"/>
    <w:rsid w:val="006C137D"/>
    <w:rsid w:val="006C1D0A"/>
    <w:rsid w:val="006C2B1A"/>
    <w:rsid w:val="006C5D1D"/>
    <w:rsid w:val="006D2668"/>
    <w:rsid w:val="006D2FDF"/>
    <w:rsid w:val="006D3539"/>
    <w:rsid w:val="006D42A1"/>
    <w:rsid w:val="006D4B2A"/>
    <w:rsid w:val="006D52CB"/>
    <w:rsid w:val="006D553A"/>
    <w:rsid w:val="006D5F64"/>
    <w:rsid w:val="006E29CC"/>
    <w:rsid w:val="006F0515"/>
    <w:rsid w:val="006F40F0"/>
    <w:rsid w:val="00702D2A"/>
    <w:rsid w:val="00712964"/>
    <w:rsid w:val="007147DA"/>
    <w:rsid w:val="00714D92"/>
    <w:rsid w:val="007163A1"/>
    <w:rsid w:val="00723F1A"/>
    <w:rsid w:val="00724403"/>
    <w:rsid w:val="00730C95"/>
    <w:rsid w:val="00730DDB"/>
    <w:rsid w:val="00732C36"/>
    <w:rsid w:val="00733C3F"/>
    <w:rsid w:val="007361C2"/>
    <w:rsid w:val="007462A6"/>
    <w:rsid w:val="00747157"/>
    <w:rsid w:val="007551CA"/>
    <w:rsid w:val="00755F51"/>
    <w:rsid w:val="00756EE3"/>
    <w:rsid w:val="0076597B"/>
    <w:rsid w:val="007672DC"/>
    <w:rsid w:val="0077261D"/>
    <w:rsid w:val="00782681"/>
    <w:rsid w:val="00785550"/>
    <w:rsid w:val="00793FA9"/>
    <w:rsid w:val="00796C0E"/>
    <w:rsid w:val="00796D7D"/>
    <w:rsid w:val="007A19E6"/>
    <w:rsid w:val="007B1B80"/>
    <w:rsid w:val="007B233E"/>
    <w:rsid w:val="007B659F"/>
    <w:rsid w:val="007C39CC"/>
    <w:rsid w:val="007C4319"/>
    <w:rsid w:val="007D0963"/>
    <w:rsid w:val="007D54EB"/>
    <w:rsid w:val="007D736B"/>
    <w:rsid w:val="007D75C4"/>
    <w:rsid w:val="007D76AC"/>
    <w:rsid w:val="007E4D79"/>
    <w:rsid w:val="007E57CF"/>
    <w:rsid w:val="007F6E66"/>
    <w:rsid w:val="007F7402"/>
    <w:rsid w:val="00801628"/>
    <w:rsid w:val="008066F5"/>
    <w:rsid w:val="00811807"/>
    <w:rsid w:val="00825EF4"/>
    <w:rsid w:val="00835E10"/>
    <w:rsid w:val="00836825"/>
    <w:rsid w:val="008404CD"/>
    <w:rsid w:val="00860825"/>
    <w:rsid w:val="00860D44"/>
    <w:rsid w:val="008669D4"/>
    <w:rsid w:val="00871FEA"/>
    <w:rsid w:val="00873951"/>
    <w:rsid w:val="00875647"/>
    <w:rsid w:val="0087601C"/>
    <w:rsid w:val="008807C8"/>
    <w:rsid w:val="008840F2"/>
    <w:rsid w:val="008843E8"/>
    <w:rsid w:val="00886C75"/>
    <w:rsid w:val="00897528"/>
    <w:rsid w:val="008A19A0"/>
    <w:rsid w:val="008B133F"/>
    <w:rsid w:val="008B3748"/>
    <w:rsid w:val="008B61BF"/>
    <w:rsid w:val="008B6D5C"/>
    <w:rsid w:val="008C150A"/>
    <w:rsid w:val="008D02E2"/>
    <w:rsid w:val="008D2EE8"/>
    <w:rsid w:val="008D3781"/>
    <w:rsid w:val="008E180B"/>
    <w:rsid w:val="008E1B82"/>
    <w:rsid w:val="008F36D9"/>
    <w:rsid w:val="008F47F2"/>
    <w:rsid w:val="00900C90"/>
    <w:rsid w:val="00904118"/>
    <w:rsid w:val="0090565B"/>
    <w:rsid w:val="00911825"/>
    <w:rsid w:val="0091452E"/>
    <w:rsid w:val="0091767D"/>
    <w:rsid w:val="0092004D"/>
    <w:rsid w:val="00920C67"/>
    <w:rsid w:val="00923C05"/>
    <w:rsid w:val="00926AFF"/>
    <w:rsid w:val="00926D9C"/>
    <w:rsid w:val="00927B02"/>
    <w:rsid w:val="00930023"/>
    <w:rsid w:val="0093293D"/>
    <w:rsid w:val="00936DA5"/>
    <w:rsid w:val="00937DB8"/>
    <w:rsid w:val="00940C46"/>
    <w:rsid w:val="00940E64"/>
    <w:rsid w:val="00941F07"/>
    <w:rsid w:val="00944A3A"/>
    <w:rsid w:val="00945662"/>
    <w:rsid w:val="00945942"/>
    <w:rsid w:val="0095087E"/>
    <w:rsid w:val="00951038"/>
    <w:rsid w:val="009608D8"/>
    <w:rsid w:val="00962841"/>
    <w:rsid w:val="009712C0"/>
    <w:rsid w:val="00973A98"/>
    <w:rsid w:val="00980186"/>
    <w:rsid w:val="009831D8"/>
    <w:rsid w:val="0098641F"/>
    <w:rsid w:val="00996C59"/>
    <w:rsid w:val="009A2F44"/>
    <w:rsid w:val="009A315F"/>
    <w:rsid w:val="009A3EC8"/>
    <w:rsid w:val="009A49CD"/>
    <w:rsid w:val="009A5F78"/>
    <w:rsid w:val="009A671A"/>
    <w:rsid w:val="009B39D2"/>
    <w:rsid w:val="009B6FF8"/>
    <w:rsid w:val="009D36B5"/>
    <w:rsid w:val="009D39AA"/>
    <w:rsid w:val="009D3D33"/>
    <w:rsid w:val="009D505D"/>
    <w:rsid w:val="009D5E72"/>
    <w:rsid w:val="009D67B0"/>
    <w:rsid w:val="009E22DF"/>
    <w:rsid w:val="009E5394"/>
    <w:rsid w:val="009E5C89"/>
    <w:rsid w:val="009E710E"/>
    <w:rsid w:val="009F0A8A"/>
    <w:rsid w:val="009F2EF6"/>
    <w:rsid w:val="009F62B1"/>
    <w:rsid w:val="009F6A62"/>
    <w:rsid w:val="00A00F46"/>
    <w:rsid w:val="00A01048"/>
    <w:rsid w:val="00A121EB"/>
    <w:rsid w:val="00A12D4E"/>
    <w:rsid w:val="00A13447"/>
    <w:rsid w:val="00A135DC"/>
    <w:rsid w:val="00A20B17"/>
    <w:rsid w:val="00A23970"/>
    <w:rsid w:val="00A23B7F"/>
    <w:rsid w:val="00A26CE5"/>
    <w:rsid w:val="00A27877"/>
    <w:rsid w:val="00A3510D"/>
    <w:rsid w:val="00A440A9"/>
    <w:rsid w:val="00A50514"/>
    <w:rsid w:val="00A52AB4"/>
    <w:rsid w:val="00A537DF"/>
    <w:rsid w:val="00A6012D"/>
    <w:rsid w:val="00A735A2"/>
    <w:rsid w:val="00A7724F"/>
    <w:rsid w:val="00A832D7"/>
    <w:rsid w:val="00A93ABB"/>
    <w:rsid w:val="00A9555C"/>
    <w:rsid w:val="00A95E09"/>
    <w:rsid w:val="00A97046"/>
    <w:rsid w:val="00AA18F5"/>
    <w:rsid w:val="00AA20A0"/>
    <w:rsid w:val="00AA6B2F"/>
    <w:rsid w:val="00AA7630"/>
    <w:rsid w:val="00AA7C6C"/>
    <w:rsid w:val="00AA7EEC"/>
    <w:rsid w:val="00AB1734"/>
    <w:rsid w:val="00AB5329"/>
    <w:rsid w:val="00AC154D"/>
    <w:rsid w:val="00AC4DD9"/>
    <w:rsid w:val="00AC5414"/>
    <w:rsid w:val="00AD4D04"/>
    <w:rsid w:val="00AD7634"/>
    <w:rsid w:val="00AD7F2B"/>
    <w:rsid w:val="00AE06C1"/>
    <w:rsid w:val="00AE43B4"/>
    <w:rsid w:val="00AE72A9"/>
    <w:rsid w:val="00AE78C4"/>
    <w:rsid w:val="00AF7DD6"/>
    <w:rsid w:val="00B00A3D"/>
    <w:rsid w:val="00B0534C"/>
    <w:rsid w:val="00B224B8"/>
    <w:rsid w:val="00B249E6"/>
    <w:rsid w:val="00B34302"/>
    <w:rsid w:val="00B36088"/>
    <w:rsid w:val="00B370C8"/>
    <w:rsid w:val="00B4064C"/>
    <w:rsid w:val="00B414A0"/>
    <w:rsid w:val="00B426CC"/>
    <w:rsid w:val="00B43CB4"/>
    <w:rsid w:val="00B551B4"/>
    <w:rsid w:val="00B66CBE"/>
    <w:rsid w:val="00B705E6"/>
    <w:rsid w:val="00B712C5"/>
    <w:rsid w:val="00B73BAE"/>
    <w:rsid w:val="00B74089"/>
    <w:rsid w:val="00B75190"/>
    <w:rsid w:val="00B8333F"/>
    <w:rsid w:val="00B84069"/>
    <w:rsid w:val="00B8519F"/>
    <w:rsid w:val="00B86314"/>
    <w:rsid w:val="00B86C1A"/>
    <w:rsid w:val="00B91E6F"/>
    <w:rsid w:val="00BA2374"/>
    <w:rsid w:val="00BA3C7F"/>
    <w:rsid w:val="00BA72B3"/>
    <w:rsid w:val="00BB09C2"/>
    <w:rsid w:val="00BB468F"/>
    <w:rsid w:val="00BB5772"/>
    <w:rsid w:val="00BC17C8"/>
    <w:rsid w:val="00BC3ED2"/>
    <w:rsid w:val="00BC3F52"/>
    <w:rsid w:val="00BC4F94"/>
    <w:rsid w:val="00BC68B8"/>
    <w:rsid w:val="00BD257C"/>
    <w:rsid w:val="00BD5378"/>
    <w:rsid w:val="00BE05A0"/>
    <w:rsid w:val="00BE327E"/>
    <w:rsid w:val="00BE3F44"/>
    <w:rsid w:val="00BE6F04"/>
    <w:rsid w:val="00BF0295"/>
    <w:rsid w:val="00BF196B"/>
    <w:rsid w:val="00BF2FA5"/>
    <w:rsid w:val="00BF373B"/>
    <w:rsid w:val="00BF7B37"/>
    <w:rsid w:val="00C14962"/>
    <w:rsid w:val="00C21F94"/>
    <w:rsid w:val="00C2345D"/>
    <w:rsid w:val="00C25B62"/>
    <w:rsid w:val="00C32AE1"/>
    <w:rsid w:val="00C33EEE"/>
    <w:rsid w:val="00C34106"/>
    <w:rsid w:val="00C352F9"/>
    <w:rsid w:val="00C4583E"/>
    <w:rsid w:val="00C50278"/>
    <w:rsid w:val="00C6328F"/>
    <w:rsid w:val="00C7072B"/>
    <w:rsid w:val="00C713B0"/>
    <w:rsid w:val="00C7358B"/>
    <w:rsid w:val="00C76378"/>
    <w:rsid w:val="00C76DF7"/>
    <w:rsid w:val="00C81006"/>
    <w:rsid w:val="00C95C73"/>
    <w:rsid w:val="00C965C0"/>
    <w:rsid w:val="00CA107F"/>
    <w:rsid w:val="00CA1D95"/>
    <w:rsid w:val="00CA3157"/>
    <w:rsid w:val="00CA4B9D"/>
    <w:rsid w:val="00CA735F"/>
    <w:rsid w:val="00CB028F"/>
    <w:rsid w:val="00CB0EF2"/>
    <w:rsid w:val="00CB2034"/>
    <w:rsid w:val="00CB6044"/>
    <w:rsid w:val="00CC05CA"/>
    <w:rsid w:val="00CC2ACC"/>
    <w:rsid w:val="00CC7D67"/>
    <w:rsid w:val="00CD30F9"/>
    <w:rsid w:val="00CE6618"/>
    <w:rsid w:val="00D00BE6"/>
    <w:rsid w:val="00D00ECB"/>
    <w:rsid w:val="00D01B17"/>
    <w:rsid w:val="00D01D6F"/>
    <w:rsid w:val="00D039E3"/>
    <w:rsid w:val="00D12160"/>
    <w:rsid w:val="00D124FD"/>
    <w:rsid w:val="00D137DA"/>
    <w:rsid w:val="00D15248"/>
    <w:rsid w:val="00D21979"/>
    <w:rsid w:val="00D22C54"/>
    <w:rsid w:val="00D2581B"/>
    <w:rsid w:val="00D34E9F"/>
    <w:rsid w:val="00D435F2"/>
    <w:rsid w:val="00D544CF"/>
    <w:rsid w:val="00D56593"/>
    <w:rsid w:val="00D56DD4"/>
    <w:rsid w:val="00D60271"/>
    <w:rsid w:val="00D624D9"/>
    <w:rsid w:val="00D67F00"/>
    <w:rsid w:val="00D72B69"/>
    <w:rsid w:val="00D7305D"/>
    <w:rsid w:val="00D7331B"/>
    <w:rsid w:val="00D75FD7"/>
    <w:rsid w:val="00D76FAF"/>
    <w:rsid w:val="00D8447C"/>
    <w:rsid w:val="00D86598"/>
    <w:rsid w:val="00D962D3"/>
    <w:rsid w:val="00DA155D"/>
    <w:rsid w:val="00DA1AF3"/>
    <w:rsid w:val="00DA20DD"/>
    <w:rsid w:val="00DA2CF4"/>
    <w:rsid w:val="00DC076F"/>
    <w:rsid w:val="00DC1A9C"/>
    <w:rsid w:val="00DC376C"/>
    <w:rsid w:val="00DD40EC"/>
    <w:rsid w:val="00DE56ED"/>
    <w:rsid w:val="00DE6211"/>
    <w:rsid w:val="00DF1C54"/>
    <w:rsid w:val="00DF27E0"/>
    <w:rsid w:val="00DF39B1"/>
    <w:rsid w:val="00DF40B1"/>
    <w:rsid w:val="00DF78CA"/>
    <w:rsid w:val="00E01517"/>
    <w:rsid w:val="00E03958"/>
    <w:rsid w:val="00E05D08"/>
    <w:rsid w:val="00E204DC"/>
    <w:rsid w:val="00E40A5E"/>
    <w:rsid w:val="00E57C45"/>
    <w:rsid w:val="00E64D02"/>
    <w:rsid w:val="00E67067"/>
    <w:rsid w:val="00E70EA9"/>
    <w:rsid w:val="00E716FE"/>
    <w:rsid w:val="00E74C27"/>
    <w:rsid w:val="00E752D1"/>
    <w:rsid w:val="00E8162F"/>
    <w:rsid w:val="00E84619"/>
    <w:rsid w:val="00E853AB"/>
    <w:rsid w:val="00E96F32"/>
    <w:rsid w:val="00EA319A"/>
    <w:rsid w:val="00EB35E8"/>
    <w:rsid w:val="00EC0517"/>
    <w:rsid w:val="00EC51F3"/>
    <w:rsid w:val="00ED06E5"/>
    <w:rsid w:val="00ED2120"/>
    <w:rsid w:val="00ED5C9C"/>
    <w:rsid w:val="00EE1A84"/>
    <w:rsid w:val="00EE3AA3"/>
    <w:rsid w:val="00EE4210"/>
    <w:rsid w:val="00EE7EEC"/>
    <w:rsid w:val="00EF0A85"/>
    <w:rsid w:val="00EF2FDD"/>
    <w:rsid w:val="00EF7004"/>
    <w:rsid w:val="00F0462F"/>
    <w:rsid w:val="00F153CD"/>
    <w:rsid w:val="00F15554"/>
    <w:rsid w:val="00F17230"/>
    <w:rsid w:val="00F21D1A"/>
    <w:rsid w:val="00F26248"/>
    <w:rsid w:val="00F269D7"/>
    <w:rsid w:val="00F303C7"/>
    <w:rsid w:val="00F30D7C"/>
    <w:rsid w:val="00F32122"/>
    <w:rsid w:val="00F322FA"/>
    <w:rsid w:val="00F43111"/>
    <w:rsid w:val="00F44773"/>
    <w:rsid w:val="00F44BA4"/>
    <w:rsid w:val="00F45A8D"/>
    <w:rsid w:val="00F50C5B"/>
    <w:rsid w:val="00F558E0"/>
    <w:rsid w:val="00F64B7F"/>
    <w:rsid w:val="00F70E96"/>
    <w:rsid w:val="00F7204D"/>
    <w:rsid w:val="00F87D4E"/>
    <w:rsid w:val="00F93CD5"/>
    <w:rsid w:val="00FA5570"/>
    <w:rsid w:val="00FA752B"/>
    <w:rsid w:val="00FB1E71"/>
    <w:rsid w:val="00FB66C6"/>
    <w:rsid w:val="00FC2AE6"/>
    <w:rsid w:val="00FC5568"/>
    <w:rsid w:val="00FC5DE8"/>
    <w:rsid w:val="00FC7935"/>
    <w:rsid w:val="00FD514B"/>
    <w:rsid w:val="00FE5C99"/>
    <w:rsid w:val="00FE5DA7"/>
    <w:rsid w:val="00FE62B4"/>
    <w:rsid w:val="00FE64C4"/>
    <w:rsid w:val="00FF1A57"/>
    <w:rsid w:val="00FF2717"/>
    <w:rsid w:val="00FF2D4F"/>
    <w:rsid w:val="00FF6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5"/>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tabs>
        <w:tab w:val="clear" w:pos="1569"/>
        <w:tab w:val="num" w:pos="576"/>
      </w:tabs>
      <w:ind w:left="576"/>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5"/>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character" w:styleId="PlaceholderText">
    <w:name w:val="Placeholder Text"/>
    <w:basedOn w:val="DefaultParagraphFont"/>
    <w:uiPriority w:val="99"/>
    <w:semiHidden/>
    <w:rsid w:val="004162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tmr.techdocs@tmr.qld.gov.au" TargetMode="External"/><Relationship Id="rId39" Type="http://schemas.openxmlformats.org/officeDocument/2006/relationships/hyperlink" Target="http://www.tmr.qld.gov.au" TargetMode="External"/><Relationship Id="rId21" Type="http://schemas.openxmlformats.org/officeDocument/2006/relationships/footer" Target="footer5.xml"/><Relationship Id="rId34" Type="http://schemas.openxmlformats.org/officeDocument/2006/relationships/hyperlink" Target="http://www.tmr.qld.gov.au" TargetMode="External"/><Relationship Id="rId42" Type="http://schemas.openxmlformats.org/officeDocument/2006/relationships/hyperlink" Target="http://www.tmr.qld.gov.au" TargetMode="External"/><Relationship Id="rId47"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www.tmr.qld.gov.au" TargetMode="External"/><Relationship Id="rId37" Type="http://schemas.openxmlformats.org/officeDocument/2006/relationships/hyperlink" Target="http://www.tmr.qld.gov.au" TargetMode="External"/><Relationship Id="rId40" Type="http://schemas.openxmlformats.org/officeDocument/2006/relationships/hyperlink" Target="http://www.tmr.qld.gov.au" TargetMode="External"/><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hyperlink" Target="http://www.tmr.qld.gov.au"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www.tmr.qld.gov.au" TargetMode="External"/><Relationship Id="rId44" Type="http://schemas.openxmlformats.org/officeDocument/2006/relationships/hyperlink" Target="http://www.tmr.qld.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www.tmr.qld.gov.au" TargetMode="External"/><Relationship Id="rId43" Type="http://schemas.openxmlformats.org/officeDocument/2006/relationships/hyperlink" Target="http://www.tmr.qld.gov.au"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www.tmr.qld.gov.au" TargetMode="External"/><Relationship Id="rId38" Type="http://schemas.openxmlformats.org/officeDocument/2006/relationships/hyperlink" Target="http://www.tmr.qld.gov.au" TargetMode="External"/><Relationship Id="rId46" Type="http://schemas.openxmlformats.org/officeDocument/2006/relationships/header" Target="header9.xml"/><Relationship Id="rId20" Type="http://schemas.openxmlformats.org/officeDocument/2006/relationships/header" Target="header5.xml"/><Relationship Id="rId41" Type="http://schemas.openxmlformats.org/officeDocument/2006/relationships/hyperlink" Target="http://www.tmr.qld.gov.au"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4.0/" TargetMode="External"/><Relationship Id="rId1" Type="http://schemas.openxmlformats.org/officeDocument/2006/relationships/image" Target="media/image2.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2.xml><?xml version="1.0" encoding="utf-8"?>
<ds:datastoreItem xmlns:ds="http://schemas.openxmlformats.org/officeDocument/2006/customXml" ds:itemID="{FD75C3C6-6728-4FF3-B78F-0FF240A5AC46}">
  <ds:schemaRefs>
    <ds:schemaRef ds:uri="http://schemas.openxmlformats.org/officeDocument/2006/bibliography"/>
  </ds:schemaRefs>
</ds:datastoreItem>
</file>

<file path=customXml/itemProps3.xml><?xml version="1.0" encoding="utf-8"?>
<ds:datastoreItem xmlns:ds="http://schemas.openxmlformats.org/officeDocument/2006/customXml" ds:itemID="{5A88155A-B3AD-4B8B-84F8-2AB720732F9B}">
  <ds:schemaRefs>
    <ds:schemaRef ds:uri="http://purl.org/dc/elements/1.1/"/>
    <ds:schemaRef ds:uri="http://schemas.microsoft.com/office/infopath/2007/PartnerControls"/>
    <ds:schemaRef ds:uri="http://www.w3.org/XML/1998/namespace"/>
    <ds:schemaRef ds:uri="http://purl.org/dc/dcmitype/"/>
    <ds:schemaRef ds:uri="http://purl.org/dc/terms/"/>
    <ds:schemaRef ds:uri="http://schemas.microsoft.com/office/2006/metadata/properties"/>
    <ds:schemaRef ds:uri="ec972935-d489-4a83-af2a-c34816ed2832"/>
    <ds:schemaRef ds:uri="http://schemas.openxmlformats.org/package/2006/metadata/core-properties"/>
    <ds:schemaRef ds:uri="http://schemas.microsoft.com/office/2006/documentManagement/types"/>
  </ds:schemaRefs>
</ds:datastoreItem>
</file>

<file path=customXml/itemProps4.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BE615B-D60E-447E-82FD-A5F6D6207C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217</TotalTime>
  <Pages>53</Pages>
  <Words>13661</Words>
  <Characters>81159</Characters>
  <Application>Microsoft Office Word</Application>
  <DocSecurity>0</DocSecurity>
  <Lines>676</Lines>
  <Paragraphs>189</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94631</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C7521 – Infrastructure Sustainability Requirements Options Analysis / Preliminary Evaluation Specification Addendum</dc:subject>
  <dc:creator>Department of Transport and Main Roads</dc:creator>
  <cp:keywords>C7521; CFEP; functional; specification;</cp:keywords>
  <dc:description/>
  <cp:lastModifiedBy>Lisa-April X Mullan</cp:lastModifiedBy>
  <cp:revision>18</cp:revision>
  <cp:lastPrinted>2013-06-20T03:17:00Z</cp:lastPrinted>
  <dcterms:created xsi:type="dcterms:W3CDTF">2021-03-31T07:29:00Z</dcterms:created>
  <dcterms:modified xsi:type="dcterms:W3CDTF">2023-10-03T03:13:00Z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