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1EDE2" w14:textId="77777777" w:rsidR="00035740" w:rsidRDefault="00035740" w:rsidP="00035740">
      <w:pPr>
        <w:pStyle w:val="BodyText"/>
      </w:pPr>
      <w:r>
        <w:t>List of topics which must be included in the Severe Weather Management Plan Outline.</w:t>
      </w:r>
    </w:p>
    <w:p w14:paraId="39EFBE95" w14:textId="77777777" w:rsidR="00760164" w:rsidRDefault="00035740" w:rsidP="00035740">
      <w:pPr>
        <w:pStyle w:val="BodyText"/>
      </w:pPr>
      <w:r>
        <w:t>The Tenderer’s attention is directed to the Conditions of Tendering and the Engineering Policy EP146 for the requirements for a Severe Weather Management Plan (SWMP) Outline.</w:t>
      </w:r>
    </w:p>
    <w:p w14:paraId="3D6F3EE8" w14:textId="77777777" w:rsidR="00035740" w:rsidRPr="00035740" w:rsidRDefault="00035740" w:rsidP="00035740">
      <w:pPr>
        <w:pStyle w:val="BodyText"/>
        <w:rPr>
          <w:b/>
        </w:rPr>
      </w:pPr>
      <w:r w:rsidRPr="00035740">
        <w:rPr>
          <w:b/>
        </w:rPr>
        <w:t>Minimum information required</w:t>
      </w:r>
    </w:p>
    <w:p w14:paraId="6FCD2FE2" w14:textId="77777777" w:rsidR="00035740" w:rsidRDefault="00035740" w:rsidP="00035740">
      <w:pPr>
        <w:pStyle w:val="BodyText"/>
      </w:pPr>
      <w:r>
        <w:t>The SWMP shall, as a minimum, detail what measures will be undertaken by the Contractor to mitigate or minimise the impact of damage to the following elements (as applicable to the Project):</w:t>
      </w:r>
    </w:p>
    <w:p w14:paraId="2DB2D6A1" w14:textId="77777777" w:rsidR="00035740" w:rsidRDefault="00035740" w:rsidP="00035740">
      <w:pPr>
        <w:pStyle w:val="ListB1dotonly"/>
        <w:contextualSpacing/>
      </w:pPr>
      <w:r>
        <w:t>pavement</w:t>
      </w:r>
    </w:p>
    <w:p w14:paraId="40E0BD1F" w14:textId="77777777" w:rsidR="00035740" w:rsidRDefault="00035740" w:rsidP="00035740">
      <w:pPr>
        <w:pStyle w:val="ListB1dotonly"/>
        <w:contextualSpacing/>
      </w:pPr>
      <w:r>
        <w:t>earthworks formation and batters (cuttings and embankments)</w:t>
      </w:r>
    </w:p>
    <w:p w14:paraId="08C437EA" w14:textId="77777777" w:rsidR="00035740" w:rsidRDefault="00035740" w:rsidP="00035740">
      <w:pPr>
        <w:pStyle w:val="ListB1dotonly"/>
        <w:contextualSpacing/>
      </w:pPr>
      <w:r>
        <w:t>culvert construction</w:t>
      </w:r>
    </w:p>
    <w:p w14:paraId="6AA1C3D4" w14:textId="77777777" w:rsidR="00035740" w:rsidRDefault="00035740" w:rsidP="00035740">
      <w:pPr>
        <w:pStyle w:val="ListB1dotonly"/>
        <w:contextualSpacing/>
      </w:pPr>
      <w:r>
        <w:t>drainage</w:t>
      </w:r>
    </w:p>
    <w:p w14:paraId="5AE28237" w14:textId="77777777" w:rsidR="00035740" w:rsidRDefault="00035740" w:rsidP="00035740">
      <w:pPr>
        <w:pStyle w:val="ListB1dotonly"/>
        <w:contextualSpacing/>
      </w:pPr>
      <w:r>
        <w:t>environmental protection</w:t>
      </w:r>
    </w:p>
    <w:p w14:paraId="3EAA6EE4" w14:textId="77777777" w:rsidR="00035740" w:rsidRDefault="00035740" w:rsidP="00035740">
      <w:pPr>
        <w:pStyle w:val="ListB1dotonly"/>
        <w:contextualSpacing/>
      </w:pPr>
      <w:r>
        <w:t>major excavations.</w:t>
      </w:r>
    </w:p>
    <w:p w14:paraId="2B6D04C9" w14:textId="77777777" w:rsidR="00035740" w:rsidRDefault="00035740" w:rsidP="00035740">
      <w:pPr>
        <w:pStyle w:val="BodyText"/>
      </w:pPr>
      <w:r>
        <w:t>The SWMP shall also include the following components:</w:t>
      </w:r>
    </w:p>
    <w:p w14:paraId="105D5256" w14:textId="77777777" w:rsidR="00035740" w:rsidRDefault="00035740" w:rsidP="00035740">
      <w:pPr>
        <w:pStyle w:val="ListB1dotonly"/>
        <w:contextualSpacing/>
      </w:pPr>
      <w:r>
        <w:t>severe weather identification (means and methods)</w:t>
      </w:r>
    </w:p>
    <w:p w14:paraId="672C735F" w14:textId="77777777" w:rsidR="00035740" w:rsidRDefault="00035740" w:rsidP="00035740">
      <w:pPr>
        <w:pStyle w:val="ListB1dotonly"/>
        <w:contextualSpacing/>
      </w:pPr>
      <w:r>
        <w:t>risk evaluation (procedures)</w:t>
      </w:r>
    </w:p>
    <w:p w14:paraId="2F530451" w14:textId="77777777" w:rsidR="00035740" w:rsidRDefault="00035740" w:rsidP="00035740">
      <w:pPr>
        <w:pStyle w:val="ListB1dotonly"/>
        <w:contextualSpacing/>
      </w:pPr>
      <w:r>
        <w:t>weather treatments (short, mid and long</w:t>
      </w:r>
      <w:r w:rsidR="008D0BEB">
        <w:t xml:space="preserve"> </w:t>
      </w:r>
      <w:r>
        <w:t>term)</w:t>
      </w:r>
    </w:p>
    <w:p w14:paraId="1ED9541F" w14:textId="77777777" w:rsidR="00035740" w:rsidRDefault="00035740" w:rsidP="00035740">
      <w:pPr>
        <w:pStyle w:val="ListB1dotonly"/>
        <w:contextualSpacing/>
      </w:pPr>
      <w:r>
        <w:t>rectification and recovery (means and methods)</w:t>
      </w:r>
    </w:p>
    <w:p w14:paraId="127CE1B0" w14:textId="77777777" w:rsidR="00035740" w:rsidRDefault="00035740" w:rsidP="00035740">
      <w:pPr>
        <w:pStyle w:val="ListB1dotonly"/>
        <w:contextualSpacing/>
      </w:pPr>
      <w:r>
        <w:t>contact personnel.</w:t>
      </w:r>
    </w:p>
    <w:tbl>
      <w:tblPr>
        <w:tblStyle w:val="TableGrid"/>
        <w:tblW w:w="9209" w:type="dxa"/>
        <w:tblLayout w:type="fixed"/>
        <w:tblLook w:val="04A0" w:firstRow="1" w:lastRow="0" w:firstColumn="1" w:lastColumn="0" w:noHBand="0" w:noVBand="1"/>
      </w:tblPr>
      <w:tblGrid>
        <w:gridCol w:w="9209"/>
      </w:tblGrid>
      <w:tr w:rsidR="00035740" w14:paraId="58FFB30D" w14:textId="77777777" w:rsidTr="006C3459">
        <w:tc>
          <w:tcPr>
            <w:tcW w:w="9209" w:type="dxa"/>
            <w:shd w:val="clear" w:color="auto" w:fill="D9D9D9"/>
          </w:tcPr>
          <w:p w14:paraId="5BEAC7CC" w14:textId="77777777" w:rsidR="00035740" w:rsidRDefault="00035740" w:rsidP="00035740">
            <w:pPr>
              <w:pStyle w:val="TableHeading"/>
              <w:jc w:val="left"/>
            </w:pPr>
            <w:r w:rsidRPr="00035740">
              <w:t>An outline of the project’s Severe Weather Management Plan must be provided on, or attached to</w:t>
            </w:r>
            <w:r>
              <w:t>,</w:t>
            </w:r>
            <w:r w:rsidRPr="00035740">
              <w:t xml:space="preserve"> this Tender Schedule.</w:t>
            </w:r>
          </w:p>
        </w:tc>
      </w:tr>
      <w:tr w:rsidR="00035740" w14:paraId="58AC165A" w14:textId="77777777" w:rsidTr="001E13A9">
        <w:trPr>
          <w:trHeight w:val="2268"/>
        </w:trPr>
        <w:tc>
          <w:tcPr>
            <w:tcW w:w="9209" w:type="dxa"/>
            <w:vAlign w:val="top"/>
          </w:tcPr>
          <w:p w14:paraId="6484E0AC" w14:textId="77777777" w:rsidR="00035740" w:rsidRDefault="00035740" w:rsidP="001E13A9">
            <w:pPr>
              <w:pStyle w:val="TableBodyText"/>
              <w:ind w:left="0"/>
            </w:pPr>
          </w:p>
        </w:tc>
      </w:tr>
    </w:tbl>
    <w:p w14:paraId="5CE25BCD" w14:textId="77777777" w:rsidR="00035740" w:rsidRDefault="00035740" w:rsidP="00B8333F">
      <w:pPr>
        <w:pStyle w:val="BodyText"/>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5"/>
        <w:gridCol w:w="3095"/>
        <w:gridCol w:w="3019"/>
      </w:tblGrid>
      <w:tr w:rsidR="002E074D" w14:paraId="63D730D5" w14:textId="77777777" w:rsidTr="006C3459">
        <w:tc>
          <w:tcPr>
            <w:tcW w:w="9209" w:type="dxa"/>
            <w:gridSpan w:val="3"/>
            <w:shd w:val="clear" w:color="auto" w:fill="auto"/>
            <w:vAlign w:val="center"/>
          </w:tcPr>
          <w:p w14:paraId="72E8B0E5" w14:textId="77777777" w:rsidR="002E074D" w:rsidRDefault="002E074D" w:rsidP="00133AE0">
            <w:pPr>
              <w:pStyle w:val="TableHeading"/>
              <w:keepNext/>
              <w:keepLines/>
              <w:jc w:val="left"/>
            </w:pPr>
            <w:r>
              <w:t>Authorisation</w:t>
            </w:r>
          </w:p>
        </w:tc>
      </w:tr>
      <w:tr w:rsidR="002E074D" w14:paraId="35B5CC15" w14:textId="77777777" w:rsidTr="006C3459">
        <w:tc>
          <w:tcPr>
            <w:tcW w:w="9209" w:type="dxa"/>
            <w:gridSpan w:val="3"/>
            <w:shd w:val="clear" w:color="auto" w:fill="auto"/>
            <w:vAlign w:val="center"/>
          </w:tcPr>
          <w:p w14:paraId="51794E18" w14:textId="77777777" w:rsidR="002E074D" w:rsidRDefault="002E074D" w:rsidP="00133AE0">
            <w:pPr>
              <w:pStyle w:val="TableHeading"/>
              <w:keepNext/>
              <w:keepLines/>
              <w:jc w:val="left"/>
            </w:pPr>
            <w:r>
              <w:t xml:space="preserve">For and on behalf of </w:t>
            </w:r>
            <w:r w:rsidR="00035740">
              <w:t>the Tenderer</w:t>
            </w:r>
          </w:p>
        </w:tc>
      </w:tr>
      <w:tr w:rsidR="002E074D" w14:paraId="16561ECA" w14:textId="77777777" w:rsidTr="006C3459">
        <w:tc>
          <w:tcPr>
            <w:tcW w:w="3095" w:type="dxa"/>
            <w:shd w:val="clear" w:color="auto" w:fill="auto"/>
            <w:vAlign w:val="center"/>
          </w:tcPr>
          <w:p w14:paraId="1A63018C" w14:textId="77777777" w:rsidR="002E074D" w:rsidRDefault="002E074D" w:rsidP="002E074D">
            <w:pPr>
              <w:pStyle w:val="TableBodyTextsmall"/>
            </w:pPr>
            <w:r>
              <w:t>Name/Position</w:t>
            </w:r>
          </w:p>
        </w:tc>
        <w:tc>
          <w:tcPr>
            <w:tcW w:w="3095" w:type="dxa"/>
            <w:shd w:val="clear" w:color="auto" w:fill="auto"/>
            <w:vAlign w:val="center"/>
          </w:tcPr>
          <w:p w14:paraId="633F0903" w14:textId="77777777" w:rsidR="002E074D" w:rsidRDefault="002E074D" w:rsidP="002E074D">
            <w:pPr>
              <w:pStyle w:val="TableBodyTextsmall"/>
            </w:pPr>
            <w:r>
              <w:t>Signature</w:t>
            </w:r>
          </w:p>
        </w:tc>
        <w:tc>
          <w:tcPr>
            <w:tcW w:w="3019" w:type="dxa"/>
            <w:shd w:val="clear" w:color="auto" w:fill="auto"/>
            <w:vAlign w:val="center"/>
          </w:tcPr>
          <w:p w14:paraId="044997ED" w14:textId="77777777" w:rsidR="002E074D" w:rsidRDefault="002E074D" w:rsidP="002E074D">
            <w:pPr>
              <w:pStyle w:val="TableBodyTextsmall"/>
            </w:pPr>
            <w:r>
              <w:t>Date</w:t>
            </w:r>
          </w:p>
        </w:tc>
      </w:tr>
      <w:tr w:rsidR="002E074D" w14:paraId="1A5BCA53" w14:textId="77777777" w:rsidTr="006C3459">
        <w:tc>
          <w:tcPr>
            <w:tcW w:w="3095" w:type="dxa"/>
            <w:shd w:val="clear" w:color="auto" w:fill="auto"/>
            <w:vAlign w:val="center"/>
          </w:tcPr>
          <w:p w14:paraId="00E7EE00" w14:textId="77777777" w:rsidR="002E074D" w:rsidRDefault="002E074D" w:rsidP="00133AE0">
            <w:pPr>
              <w:pStyle w:val="BodyText"/>
              <w:keepNext/>
              <w:keepLines/>
            </w:pPr>
          </w:p>
        </w:tc>
        <w:tc>
          <w:tcPr>
            <w:tcW w:w="3095" w:type="dxa"/>
            <w:shd w:val="clear" w:color="auto" w:fill="auto"/>
            <w:vAlign w:val="center"/>
          </w:tcPr>
          <w:p w14:paraId="5CA21578" w14:textId="77777777" w:rsidR="002E074D" w:rsidRDefault="002E074D" w:rsidP="00133AE0">
            <w:pPr>
              <w:pStyle w:val="BodyText"/>
              <w:keepNext/>
              <w:keepLines/>
            </w:pPr>
          </w:p>
        </w:tc>
        <w:tc>
          <w:tcPr>
            <w:tcW w:w="3019" w:type="dxa"/>
            <w:shd w:val="clear" w:color="auto" w:fill="auto"/>
            <w:vAlign w:val="center"/>
          </w:tcPr>
          <w:p w14:paraId="511E8186" w14:textId="77777777" w:rsidR="002E074D" w:rsidRDefault="002E074D" w:rsidP="00133AE0">
            <w:pPr>
              <w:pStyle w:val="BodyText"/>
              <w:keepNext/>
              <w:keepLines/>
            </w:pPr>
          </w:p>
        </w:tc>
      </w:tr>
      <w:tr w:rsidR="00C34247" w14:paraId="59FCEB0C" w14:textId="77777777" w:rsidTr="006C3459">
        <w:tc>
          <w:tcPr>
            <w:tcW w:w="9209" w:type="dxa"/>
            <w:gridSpan w:val="3"/>
            <w:shd w:val="clear" w:color="auto" w:fill="auto"/>
            <w:vAlign w:val="center"/>
          </w:tcPr>
          <w:p w14:paraId="4E6D810F" w14:textId="77777777" w:rsidR="00C34247" w:rsidRDefault="00C34247" w:rsidP="005E7F89">
            <w:pPr>
              <w:pStyle w:val="TableBodyTextsmall"/>
            </w:pPr>
            <w:r>
              <w:t xml:space="preserve">Name of </w:t>
            </w:r>
            <w:r w:rsidR="00035740">
              <w:t>Tenderer</w:t>
            </w:r>
          </w:p>
        </w:tc>
      </w:tr>
      <w:tr w:rsidR="00C34247" w14:paraId="40CEDCA1" w14:textId="77777777" w:rsidTr="006C3459">
        <w:tc>
          <w:tcPr>
            <w:tcW w:w="6190" w:type="dxa"/>
            <w:gridSpan w:val="2"/>
            <w:shd w:val="clear" w:color="auto" w:fill="auto"/>
            <w:vAlign w:val="center"/>
          </w:tcPr>
          <w:p w14:paraId="56D219F4" w14:textId="77777777" w:rsidR="00C34247" w:rsidRDefault="00C34247" w:rsidP="00133AE0">
            <w:pPr>
              <w:pStyle w:val="BodyText"/>
              <w:keepNext/>
              <w:keepLines/>
            </w:pPr>
          </w:p>
        </w:tc>
        <w:tc>
          <w:tcPr>
            <w:tcW w:w="3019" w:type="dxa"/>
            <w:shd w:val="clear" w:color="auto" w:fill="auto"/>
            <w:vAlign w:val="center"/>
          </w:tcPr>
          <w:p w14:paraId="553A8360" w14:textId="77777777" w:rsidR="00C34247" w:rsidRDefault="00C34247" w:rsidP="00133AE0">
            <w:pPr>
              <w:pStyle w:val="BodyText"/>
              <w:keepNext/>
              <w:keepLines/>
            </w:pPr>
          </w:p>
        </w:tc>
      </w:tr>
      <w:tr w:rsidR="00C34247" w14:paraId="35CB1B8C" w14:textId="77777777" w:rsidTr="006C3459">
        <w:tc>
          <w:tcPr>
            <w:tcW w:w="9209" w:type="dxa"/>
            <w:gridSpan w:val="3"/>
            <w:shd w:val="clear" w:color="auto" w:fill="auto"/>
            <w:vAlign w:val="center"/>
          </w:tcPr>
          <w:p w14:paraId="5AF2F5C3" w14:textId="77777777" w:rsidR="00C34247" w:rsidRDefault="00035740" w:rsidP="00C34247">
            <w:pPr>
              <w:pStyle w:val="TableBodyTextsmall"/>
            </w:pPr>
            <w:r w:rsidRPr="00035740">
              <w:t>The Department of Transport and Main Roads collects personal information on this form so that you may authorise the Tender for and on behalf of the Tenderer. The information on this form is accessible by authorised departmental officers and external personnel who are engaged to assess tenders and if your organisation is the successful Tenderer, the Department may from time to time disclose your contact details to third parties as a point of contact.</w:t>
            </w:r>
          </w:p>
        </w:tc>
      </w:tr>
    </w:tbl>
    <w:p w14:paraId="4BEC9E4E" w14:textId="77777777" w:rsidR="00133AE0" w:rsidRDefault="00133AE0" w:rsidP="001E13A9">
      <w:pPr>
        <w:pStyle w:val="BodyText"/>
        <w:spacing w:after="0" w:line="240" w:lineRule="auto"/>
      </w:pPr>
    </w:p>
    <w:sectPr w:rsidR="00133AE0" w:rsidSect="000667BE">
      <w:headerReference w:type="even" r:id="rId12"/>
      <w:headerReference w:type="default" r:id="rId13"/>
      <w:footerReference w:type="even" r:id="rId14"/>
      <w:footerReference w:type="default" r:id="rId15"/>
      <w:headerReference w:type="first" r:id="rId16"/>
      <w:footerReference w:type="first" r:id="rId17"/>
      <w:pgSz w:w="11906" w:h="16838" w:code="9"/>
      <w:pgMar w:top="1418" w:right="1337"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535A1" w14:textId="77777777" w:rsidR="00EF2FDD" w:rsidRDefault="00EF2FDD">
      <w:r>
        <w:separator/>
      </w:r>
    </w:p>
    <w:p w14:paraId="14171E8F" w14:textId="77777777" w:rsidR="00EF2FDD" w:rsidRDefault="00EF2FDD"/>
  </w:endnote>
  <w:endnote w:type="continuationSeparator" w:id="0">
    <w:p w14:paraId="40EC66D1" w14:textId="77777777" w:rsidR="00EF2FDD" w:rsidRDefault="00EF2FDD">
      <w:r>
        <w:continuationSeparator/>
      </w:r>
    </w:p>
    <w:p w14:paraId="48312EAD"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A2BB2" w14:textId="77777777" w:rsidR="006710F4" w:rsidRDefault="006710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2183D" w14:textId="7F9E6DB3" w:rsidR="00C5054B" w:rsidRDefault="005E7F89" w:rsidP="000667BE">
    <w:pPr>
      <w:pStyle w:val="Footer"/>
      <w:tabs>
        <w:tab w:val="clear" w:pos="9540"/>
        <w:tab w:val="right" w:pos="9639"/>
      </w:tabs>
      <w:ind w:right="-488"/>
    </w:pPr>
    <w:r>
      <w:t xml:space="preserve">Transport Infrastructure Contract, </w:t>
    </w:r>
    <w:r w:rsidR="00C5054B" w:rsidRPr="00391457">
      <w:t>Trans</w:t>
    </w:r>
    <w:r w:rsidR="00C5054B">
      <w:t xml:space="preserve">port and Main Roads, </w:t>
    </w:r>
    <w:r w:rsidR="006710F4">
      <w:t>July</w:t>
    </w:r>
    <w:r w:rsidR="00C5054B">
      <w:t xml:space="preserve"> 20</w:t>
    </w:r>
    <w:r w:rsidR="006710F4">
      <w:t>21</w:t>
    </w:r>
    <w:bookmarkStart w:id="0" w:name="_GoBack"/>
    <w:bookmarkEnd w:id="0"/>
    <w:r w:rsidR="00035740">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0667BE">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0667BE">
      <w:rPr>
        <w:rStyle w:val="PageNumber"/>
        <w:noProof/>
      </w:rPr>
      <w:t>1</w:t>
    </w:r>
    <w:r w:rsidR="00133AE0" w:rsidRPr="00BF029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6B64B" w14:textId="77777777" w:rsidR="006710F4" w:rsidRDefault="00671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1E503" w14:textId="77777777" w:rsidR="00EF2FDD" w:rsidRDefault="00EF2FDD">
      <w:r>
        <w:separator/>
      </w:r>
    </w:p>
    <w:p w14:paraId="453B734A" w14:textId="77777777" w:rsidR="00EF2FDD" w:rsidRDefault="00EF2FDD"/>
  </w:footnote>
  <w:footnote w:type="continuationSeparator" w:id="0">
    <w:p w14:paraId="0D066645" w14:textId="77777777" w:rsidR="00EF2FDD" w:rsidRDefault="00EF2FDD">
      <w:r>
        <w:continuationSeparator/>
      </w:r>
    </w:p>
    <w:p w14:paraId="498E2475"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B44F6" w14:textId="77777777" w:rsidR="006710F4" w:rsidRDefault="006710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763F3" w14:textId="77777777" w:rsidR="00C5054B" w:rsidRPr="007E6BE4" w:rsidRDefault="0029488D"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226C4AEF" wp14:editId="2F8370F1">
          <wp:simplePos x="0" y="0"/>
          <wp:positionH relativeFrom="column">
            <wp:posOffset>3512820</wp:posOffset>
          </wp:positionH>
          <wp:positionV relativeFrom="paragraph">
            <wp:posOffset>-3810</wp:posOffset>
          </wp:positionV>
          <wp:extent cx="2257425" cy="390525"/>
          <wp:effectExtent l="0" t="0" r="9525"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035740">
      <w:rPr>
        <w:b/>
        <w:sz w:val="32"/>
        <w:szCs w:val="32"/>
      </w:rPr>
      <w:t>Tender Schedule S7</w:t>
    </w:r>
  </w:p>
  <w:p w14:paraId="18B21E6C" w14:textId="77777777" w:rsidR="00C5054B" w:rsidRPr="007E6BE4" w:rsidRDefault="00035740" w:rsidP="00C5054B">
    <w:pPr>
      <w:pStyle w:val="HeaderChapterpart"/>
      <w:rPr>
        <w:sz w:val="32"/>
        <w:szCs w:val="32"/>
      </w:rPr>
    </w:pPr>
    <w:r>
      <w:rPr>
        <w:sz w:val="32"/>
        <w:szCs w:val="32"/>
      </w:rPr>
      <w:t>Severe Weather Management Plan Outline</w:t>
    </w:r>
  </w:p>
  <w:p w14:paraId="0445D11B" w14:textId="77777777" w:rsidR="00C5054B" w:rsidRDefault="00C5054B" w:rsidP="00C5054B">
    <w:pPr>
      <w:pStyle w:val="HeaderChapterpart"/>
      <w:pBdr>
        <w:bottom w:val="none" w:sz="0" w:space="0" w:color="auto"/>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14:paraId="192C9E9D" w14:textId="77777777" w:rsidTr="005D474C">
      <w:trPr>
        <w:trHeight w:val="340"/>
      </w:trPr>
      <w:tc>
        <w:tcPr>
          <w:tcW w:w="3936" w:type="dxa"/>
          <w:tcBorders>
            <w:top w:val="nil"/>
            <w:left w:val="nil"/>
            <w:bottom w:val="nil"/>
            <w:right w:val="single" w:sz="4" w:space="0" w:color="auto"/>
          </w:tcBorders>
          <w:shd w:val="clear" w:color="auto" w:fill="auto"/>
          <w:vAlign w:val="bottom"/>
        </w:tcPr>
        <w:p w14:paraId="0573B14F" w14:textId="77777777" w:rsidR="00C5054B" w:rsidRPr="00133AE0" w:rsidRDefault="00035740" w:rsidP="00035740">
          <w:pPr>
            <w:pStyle w:val="HeaderChapterpart"/>
            <w:keepNext/>
            <w:keepLines/>
            <w:pBdr>
              <w:bottom w:val="none" w:sz="0" w:space="0" w:color="auto"/>
            </w:pBdr>
            <w:ind w:right="0"/>
            <w:rPr>
              <w:b/>
              <w:sz w:val="22"/>
              <w:szCs w:val="22"/>
            </w:rPr>
          </w:pPr>
          <w:r>
            <w:rPr>
              <w:b/>
              <w:sz w:val="22"/>
              <w:szCs w:val="22"/>
            </w:rPr>
            <w:t>C7810.S7</w:t>
          </w:r>
        </w:p>
      </w:tc>
      <w:tc>
        <w:tcPr>
          <w:tcW w:w="2254" w:type="dxa"/>
          <w:tcBorders>
            <w:left w:val="single" w:sz="4" w:space="0" w:color="auto"/>
          </w:tcBorders>
          <w:shd w:val="clear" w:color="auto" w:fill="auto"/>
          <w:vAlign w:val="bottom"/>
        </w:tcPr>
        <w:p w14:paraId="4265D587" w14:textId="77777777" w:rsidR="00C5054B" w:rsidRPr="00133AE0" w:rsidRDefault="00C5054B"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2990" w:type="dxa"/>
          <w:shd w:val="clear" w:color="auto" w:fill="auto"/>
          <w:vAlign w:val="bottom"/>
        </w:tcPr>
        <w:p w14:paraId="57BD6DDD" w14:textId="77777777" w:rsidR="00C5054B" w:rsidRPr="00133AE0" w:rsidRDefault="00C5054B" w:rsidP="00133AE0">
          <w:pPr>
            <w:pStyle w:val="HeaderChapterpart"/>
            <w:keepNext/>
            <w:keepLines/>
            <w:pBdr>
              <w:bottom w:val="none" w:sz="0" w:space="0" w:color="auto"/>
            </w:pBdr>
            <w:ind w:right="0"/>
            <w:rPr>
              <w:b/>
              <w:sz w:val="22"/>
              <w:szCs w:val="22"/>
            </w:rPr>
          </w:pPr>
        </w:p>
      </w:tc>
    </w:tr>
  </w:tbl>
  <w:p w14:paraId="5FCDB304" w14:textId="77777777" w:rsidR="00C5054B" w:rsidRPr="00125B5A" w:rsidRDefault="00C5054B" w:rsidP="00C5054B">
    <w:pPr>
      <w:pStyle w:val="HeaderChapterpart"/>
      <w:pBdr>
        <w:bottom w:val="none" w:sz="0" w:space="0" w:color="auto"/>
      </w:pBdr>
    </w:pPr>
  </w:p>
  <w:p w14:paraId="71599351" w14:textId="77777777" w:rsidR="00BF7B37" w:rsidRPr="004D7425" w:rsidRDefault="00BF7B37" w:rsidP="004D7425">
    <w:pPr>
      <w:pStyle w:val="Header"/>
      <w:spacing w:after="0" w:line="240" w:lineRule="auto"/>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B8A25" w14:textId="77777777" w:rsidR="006710F4" w:rsidRDefault="006710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5717D11"/>
    <w:multiLevelType w:val="multilevel"/>
    <w:tmpl w:val="DC821EBC"/>
    <w:numStyleLink w:val="TableListAllBullets3Level"/>
  </w:abstractNum>
  <w:abstractNum w:abstractNumId="17" w15:restartNumberingAfterBreak="0">
    <w:nsid w:val="38B0774F"/>
    <w:multiLevelType w:val="multilevel"/>
    <w:tmpl w:val="620CC31C"/>
    <w:numStyleLink w:val="ListAllBullets3Level"/>
  </w:abstractNum>
  <w:abstractNum w:abstractNumId="18"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15:restartNumberingAfterBreak="0">
    <w:nsid w:val="3D4716F6"/>
    <w:multiLevelType w:val="multilevel"/>
    <w:tmpl w:val="B2B20138"/>
    <w:numStyleLink w:val="TableListAllLetter3level"/>
  </w:abstractNum>
  <w:abstractNum w:abstractNumId="20" w15:restartNumberingAfterBreak="0">
    <w:nsid w:val="3D6F0D8D"/>
    <w:multiLevelType w:val="multilevel"/>
    <w:tmpl w:val="B2B20138"/>
    <w:numStyleLink w:val="TableListAllLetter3level"/>
  </w:abstractNum>
  <w:abstractNum w:abstractNumId="21"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42BD1B8B"/>
    <w:multiLevelType w:val="multilevel"/>
    <w:tmpl w:val="236A166A"/>
    <w:numStyleLink w:val="TableListAllNum3Level"/>
  </w:abstractNum>
  <w:abstractNum w:abstractNumId="23" w15:restartNumberingAfterBreak="0">
    <w:nsid w:val="45A75E68"/>
    <w:multiLevelType w:val="multilevel"/>
    <w:tmpl w:val="620CC31C"/>
    <w:numStyleLink w:val="ListAllBullets3Level"/>
  </w:abstractNum>
  <w:abstractNum w:abstractNumId="24" w15:restartNumberingAfterBreak="0">
    <w:nsid w:val="49726A54"/>
    <w:multiLevelType w:val="multilevel"/>
    <w:tmpl w:val="DC821EBC"/>
    <w:numStyleLink w:val="TableListAllBullets3Level"/>
  </w:abstractNum>
  <w:abstractNum w:abstractNumId="25" w15:restartNumberingAfterBreak="0">
    <w:nsid w:val="4F830FDD"/>
    <w:multiLevelType w:val="multilevel"/>
    <w:tmpl w:val="AB2E9E82"/>
    <w:numStyleLink w:val="TableListSmallLetter"/>
  </w:abstractNum>
  <w:abstractNum w:abstractNumId="26" w15:restartNumberingAfterBreak="0">
    <w:nsid w:val="57582309"/>
    <w:multiLevelType w:val="multilevel"/>
    <w:tmpl w:val="620CC31C"/>
    <w:numStyleLink w:val="ListAllBullets3Level"/>
  </w:abstractNum>
  <w:abstractNum w:abstractNumId="27" w15:restartNumberingAfterBreak="0">
    <w:nsid w:val="57EF42BE"/>
    <w:multiLevelType w:val="multilevel"/>
    <w:tmpl w:val="B2B20138"/>
    <w:numStyleLink w:val="TableListAllLetter3level"/>
  </w:abstractNum>
  <w:abstractNum w:abstractNumId="28" w15:restartNumberingAfterBreak="0">
    <w:nsid w:val="587C617C"/>
    <w:multiLevelType w:val="multilevel"/>
    <w:tmpl w:val="5DAC17FA"/>
    <w:numStyleLink w:val="TableListSmallNumber"/>
  </w:abstractNum>
  <w:abstractNum w:abstractNumId="29"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6921570F"/>
    <w:multiLevelType w:val="multilevel"/>
    <w:tmpl w:val="DC821EBC"/>
    <w:numStyleLink w:val="TableListAllBullets3Level"/>
  </w:abstractNum>
  <w:abstractNum w:abstractNumId="31" w15:restartNumberingAfterBreak="0">
    <w:nsid w:val="71D37352"/>
    <w:multiLevelType w:val="multilevel"/>
    <w:tmpl w:val="B2B20138"/>
    <w:numStyleLink w:val="TableListAllLetter3level"/>
  </w:abstractNum>
  <w:abstractNum w:abstractNumId="32" w15:restartNumberingAfterBreak="0">
    <w:nsid w:val="733219AB"/>
    <w:multiLevelType w:val="multilevel"/>
    <w:tmpl w:val="168C5AE8"/>
    <w:numStyleLink w:val="ListAllLetter3Level"/>
  </w:abstractNum>
  <w:abstractNum w:abstractNumId="33" w15:restartNumberingAfterBreak="0">
    <w:nsid w:val="75F87C64"/>
    <w:multiLevelType w:val="multilevel"/>
    <w:tmpl w:val="5DAC17FA"/>
    <w:numStyleLink w:val="TableListSmallNumber"/>
  </w:abstractNum>
  <w:abstractNum w:abstractNumId="34" w15:restartNumberingAfterBreak="0">
    <w:nsid w:val="798B162D"/>
    <w:multiLevelType w:val="multilevel"/>
    <w:tmpl w:val="620CC31C"/>
    <w:numStyleLink w:val="ListAllBullets3Level"/>
  </w:abstractNum>
  <w:abstractNum w:abstractNumId="35" w15:restartNumberingAfterBreak="0">
    <w:nsid w:val="7A5F4FED"/>
    <w:multiLevelType w:val="multilevel"/>
    <w:tmpl w:val="168C5AE8"/>
    <w:numStyleLink w:val="ListAllLetter3Level"/>
  </w:abstractNum>
  <w:abstractNum w:abstractNumId="36" w15:restartNumberingAfterBreak="0">
    <w:nsid w:val="7CB15E02"/>
    <w:multiLevelType w:val="multilevel"/>
    <w:tmpl w:val="DC821EBC"/>
    <w:numStyleLink w:val="TableListAllBullets3Level"/>
  </w:abstractNum>
  <w:abstractNum w:abstractNumId="37"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FCB6A6B"/>
    <w:multiLevelType w:val="multilevel"/>
    <w:tmpl w:val="620CC31C"/>
    <w:numStyleLink w:val="ListAllBullets3Level"/>
  </w:abstractNum>
  <w:num w:numId="1">
    <w:abstractNumId w:val="9"/>
  </w:num>
  <w:num w:numId="2">
    <w:abstractNumId w:val="18"/>
  </w:num>
  <w:num w:numId="3">
    <w:abstractNumId w:val="29"/>
  </w:num>
  <w:num w:numId="4">
    <w:abstractNumId w:val="3"/>
  </w:num>
  <w:num w:numId="5">
    <w:abstractNumId w:val="13"/>
  </w:num>
  <w:num w:numId="6">
    <w:abstractNumId w:val="26"/>
  </w:num>
  <w:num w:numId="7">
    <w:abstractNumId w:val="12"/>
  </w:num>
  <w:num w:numId="8">
    <w:abstractNumId w:val="7"/>
  </w:num>
  <w:num w:numId="9">
    <w:abstractNumId w:val="37"/>
  </w:num>
  <w:num w:numId="10">
    <w:abstractNumId w:val="36"/>
  </w:num>
  <w:num w:numId="11">
    <w:abstractNumId w:val="19"/>
  </w:num>
  <w:num w:numId="12">
    <w:abstractNumId w:val="11"/>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2"/>
  </w:num>
  <w:num w:numId="17">
    <w:abstractNumId w:val="23"/>
  </w:num>
  <w:num w:numId="18">
    <w:abstractNumId w:val="0"/>
  </w:num>
  <w:num w:numId="19">
    <w:abstractNumId w:val="35"/>
  </w:num>
  <w:num w:numId="20">
    <w:abstractNumId w:val="38"/>
  </w:num>
  <w:num w:numId="21">
    <w:abstractNumId w:val="31"/>
  </w:num>
  <w:num w:numId="22">
    <w:abstractNumId w:val="27"/>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4"/>
  </w:num>
  <w:num w:numId="24">
    <w:abstractNumId w:val="1"/>
  </w:num>
  <w:num w:numId="25">
    <w:abstractNumId w:val="22"/>
  </w:num>
  <w:num w:numId="26">
    <w:abstractNumId w:val="30"/>
  </w:num>
  <w:num w:numId="27">
    <w:abstractNumId w:val="10"/>
  </w:num>
  <w:num w:numId="28">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5"/>
  </w:num>
  <w:num w:numId="31">
    <w:abstractNumId w:val="16"/>
  </w:num>
  <w:num w:numId="32">
    <w:abstractNumId w:val="2"/>
  </w:num>
  <w:num w:numId="33">
    <w:abstractNumId w:val="33"/>
  </w:num>
  <w:num w:numId="34">
    <w:abstractNumId w:val="24"/>
  </w:num>
  <w:num w:numId="35">
    <w:abstractNumId w:val="21"/>
  </w:num>
  <w:num w:numId="36">
    <w:abstractNumId w:val="28"/>
  </w:num>
  <w:num w:numId="37">
    <w:abstractNumId w:val="5"/>
  </w:num>
  <w:num w:numId="38">
    <w:abstractNumId w:val="6"/>
  </w:num>
  <w:num w:numId="39">
    <w:abstractNumId w:val="15"/>
  </w:num>
  <w:num w:numId="40">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313CD"/>
    <w:rsid w:val="00035740"/>
    <w:rsid w:val="00042CEB"/>
    <w:rsid w:val="0006499F"/>
    <w:rsid w:val="000667BE"/>
    <w:rsid w:val="00066DBE"/>
    <w:rsid w:val="00070044"/>
    <w:rsid w:val="0007165A"/>
    <w:rsid w:val="000913ED"/>
    <w:rsid w:val="00096FC7"/>
    <w:rsid w:val="000B047B"/>
    <w:rsid w:val="000B71E8"/>
    <w:rsid w:val="000E1CE3"/>
    <w:rsid w:val="0010528D"/>
    <w:rsid w:val="00115E98"/>
    <w:rsid w:val="00125B5A"/>
    <w:rsid w:val="00133AE0"/>
    <w:rsid w:val="00172FEB"/>
    <w:rsid w:val="00176CC5"/>
    <w:rsid w:val="001A4752"/>
    <w:rsid w:val="001A697D"/>
    <w:rsid w:val="001B1393"/>
    <w:rsid w:val="001C6957"/>
    <w:rsid w:val="001C6D5F"/>
    <w:rsid w:val="001E13A9"/>
    <w:rsid w:val="001E3E78"/>
    <w:rsid w:val="001F2035"/>
    <w:rsid w:val="00216756"/>
    <w:rsid w:val="00216F79"/>
    <w:rsid w:val="00217457"/>
    <w:rsid w:val="00231903"/>
    <w:rsid w:val="00232573"/>
    <w:rsid w:val="00234B98"/>
    <w:rsid w:val="002405CD"/>
    <w:rsid w:val="002407FF"/>
    <w:rsid w:val="002669B1"/>
    <w:rsid w:val="00271868"/>
    <w:rsid w:val="002738CB"/>
    <w:rsid w:val="00273C11"/>
    <w:rsid w:val="00277E0F"/>
    <w:rsid w:val="00287680"/>
    <w:rsid w:val="0029488D"/>
    <w:rsid w:val="002A50A0"/>
    <w:rsid w:val="002E074D"/>
    <w:rsid w:val="002E0B83"/>
    <w:rsid w:val="002F2356"/>
    <w:rsid w:val="0030503A"/>
    <w:rsid w:val="003108B7"/>
    <w:rsid w:val="00315F53"/>
    <w:rsid w:val="00322F9D"/>
    <w:rsid w:val="003231FA"/>
    <w:rsid w:val="003323B1"/>
    <w:rsid w:val="00336228"/>
    <w:rsid w:val="00350E10"/>
    <w:rsid w:val="00361264"/>
    <w:rsid w:val="00363C04"/>
    <w:rsid w:val="003717FA"/>
    <w:rsid w:val="00376A0A"/>
    <w:rsid w:val="00383A3B"/>
    <w:rsid w:val="00391457"/>
    <w:rsid w:val="003960ED"/>
    <w:rsid w:val="003A5033"/>
    <w:rsid w:val="003C340E"/>
    <w:rsid w:val="003D1729"/>
    <w:rsid w:val="003E0E9D"/>
    <w:rsid w:val="003E3C82"/>
    <w:rsid w:val="004006A4"/>
    <w:rsid w:val="00400CF8"/>
    <w:rsid w:val="004030EB"/>
    <w:rsid w:val="00403422"/>
    <w:rsid w:val="004525EA"/>
    <w:rsid w:val="00456933"/>
    <w:rsid w:val="00456A07"/>
    <w:rsid w:val="00477792"/>
    <w:rsid w:val="004D7425"/>
    <w:rsid w:val="004E3F40"/>
    <w:rsid w:val="004E49B7"/>
    <w:rsid w:val="004F4085"/>
    <w:rsid w:val="00501027"/>
    <w:rsid w:val="00521D18"/>
    <w:rsid w:val="005233EF"/>
    <w:rsid w:val="00526282"/>
    <w:rsid w:val="00530265"/>
    <w:rsid w:val="005424A4"/>
    <w:rsid w:val="005477A1"/>
    <w:rsid w:val="00556E72"/>
    <w:rsid w:val="00575CE8"/>
    <w:rsid w:val="005815CB"/>
    <w:rsid w:val="00582599"/>
    <w:rsid w:val="00582E91"/>
    <w:rsid w:val="0059511F"/>
    <w:rsid w:val="005C1DF1"/>
    <w:rsid w:val="005D3973"/>
    <w:rsid w:val="005D474C"/>
    <w:rsid w:val="005D59C0"/>
    <w:rsid w:val="005E7F89"/>
    <w:rsid w:val="0060080E"/>
    <w:rsid w:val="0061185E"/>
    <w:rsid w:val="00622BC5"/>
    <w:rsid w:val="00627EC8"/>
    <w:rsid w:val="00635475"/>
    <w:rsid w:val="00641639"/>
    <w:rsid w:val="00645A39"/>
    <w:rsid w:val="00653DDD"/>
    <w:rsid w:val="00666E20"/>
    <w:rsid w:val="006710F4"/>
    <w:rsid w:val="00676214"/>
    <w:rsid w:val="00686875"/>
    <w:rsid w:val="006A6908"/>
    <w:rsid w:val="006C2B1A"/>
    <w:rsid w:val="006C3459"/>
    <w:rsid w:val="006D2668"/>
    <w:rsid w:val="006D2FDF"/>
    <w:rsid w:val="006D52CB"/>
    <w:rsid w:val="006D553A"/>
    <w:rsid w:val="00723F1A"/>
    <w:rsid w:val="00730C95"/>
    <w:rsid w:val="007462A6"/>
    <w:rsid w:val="00760164"/>
    <w:rsid w:val="007672DC"/>
    <w:rsid w:val="0077261D"/>
    <w:rsid w:val="00785550"/>
    <w:rsid w:val="00793FA9"/>
    <w:rsid w:val="00796D7D"/>
    <w:rsid w:val="007C4319"/>
    <w:rsid w:val="007D0963"/>
    <w:rsid w:val="007D76AC"/>
    <w:rsid w:val="007E6BE4"/>
    <w:rsid w:val="00811807"/>
    <w:rsid w:val="008807C8"/>
    <w:rsid w:val="008843E8"/>
    <w:rsid w:val="008A19A0"/>
    <w:rsid w:val="008B00CE"/>
    <w:rsid w:val="008B3748"/>
    <w:rsid w:val="008B61BF"/>
    <w:rsid w:val="008D02E2"/>
    <w:rsid w:val="008D0BEB"/>
    <w:rsid w:val="008F36D9"/>
    <w:rsid w:val="008F47F2"/>
    <w:rsid w:val="00904118"/>
    <w:rsid w:val="0091452E"/>
    <w:rsid w:val="00920C14"/>
    <w:rsid w:val="00926AFF"/>
    <w:rsid w:val="00940C46"/>
    <w:rsid w:val="00944A3A"/>
    <w:rsid w:val="00945942"/>
    <w:rsid w:val="0098641F"/>
    <w:rsid w:val="00996C59"/>
    <w:rsid w:val="009A030F"/>
    <w:rsid w:val="009A140E"/>
    <w:rsid w:val="009A671A"/>
    <w:rsid w:val="009B39D2"/>
    <w:rsid w:val="009B6FF8"/>
    <w:rsid w:val="009E22DF"/>
    <w:rsid w:val="009E5C89"/>
    <w:rsid w:val="00A00F46"/>
    <w:rsid w:val="00A12D4E"/>
    <w:rsid w:val="00A20B17"/>
    <w:rsid w:val="00A27877"/>
    <w:rsid w:val="00A52AB4"/>
    <w:rsid w:val="00A832D7"/>
    <w:rsid w:val="00A9555C"/>
    <w:rsid w:val="00AA18F5"/>
    <w:rsid w:val="00AA6B2F"/>
    <w:rsid w:val="00AA7630"/>
    <w:rsid w:val="00AA7C6C"/>
    <w:rsid w:val="00AB5329"/>
    <w:rsid w:val="00AC154D"/>
    <w:rsid w:val="00AC4DD9"/>
    <w:rsid w:val="00AC5414"/>
    <w:rsid w:val="00AD31F5"/>
    <w:rsid w:val="00AD4D04"/>
    <w:rsid w:val="00AD7634"/>
    <w:rsid w:val="00AE06C1"/>
    <w:rsid w:val="00AE43B4"/>
    <w:rsid w:val="00AE72A9"/>
    <w:rsid w:val="00AE78C4"/>
    <w:rsid w:val="00AF7DD6"/>
    <w:rsid w:val="00B4064C"/>
    <w:rsid w:val="00B705E6"/>
    <w:rsid w:val="00B712C5"/>
    <w:rsid w:val="00B8333F"/>
    <w:rsid w:val="00B8519F"/>
    <w:rsid w:val="00BB09C2"/>
    <w:rsid w:val="00BB468F"/>
    <w:rsid w:val="00BC17C8"/>
    <w:rsid w:val="00BC3ED2"/>
    <w:rsid w:val="00BC68B8"/>
    <w:rsid w:val="00BD257C"/>
    <w:rsid w:val="00BD5378"/>
    <w:rsid w:val="00BE327E"/>
    <w:rsid w:val="00BE6F04"/>
    <w:rsid w:val="00BF0295"/>
    <w:rsid w:val="00BF2FA5"/>
    <w:rsid w:val="00BF373B"/>
    <w:rsid w:val="00BF7B37"/>
    <w:rsid w:val="00C33EEE"/>
    <w:rsid w:val="00C34106"/>
    <w:rsid w:val="00C34247"/>
    <w:rsid w:val="00C352F9"/>
    <w:rsid w:val="00C50278"/>
    <w:rsid w:val="00C5054B"/>
    <w:rsid w:val="00C76378"/>
    <w:rsid w:val="00C81006"/>
    <w:rsid w:val="00C965C0"/>
    <w:rsid w:val="00CA107F"/>
    <w:rsid w:val="00CA3157"/>
    <w:rsid w:val="00CA4B9D"/>
    <w:rsid w:val="00CD30F9"/>
    <w:rsid w:val="00D01D6F"/>
    <w:rsid w:val="00D12160"/>
    <w:rsid w:val="00D124FD"/>
    <w:rsid w:val="00D137DA"/>
    <w:rsid w:val="00D15248"/>
    <w:rsid w:val="00D435F2"/>
    <w:rsid w:val="00D56593"/>
    <w:rsid w:val="00D67F00"/>
    <w:rsid w:val="00D8447C"/>
    <w:rsid w:val="00D86598"/>
    <w:rsid w:val="00DA20DD"/>
    <w:rsid w:val="00DC076F"/>
    <w:rsid w:val="00DC376C"/>
    <w:rsid w:val="00DE56ED"/>
    <w:rsid w:val="00DF1C54"/>
    <w:rsid w:val="00DF27E0"/>
    <w:rsid w:val="00DF40B1"/>
    <w:rsid w:val="00E57C45"/>
    <w:rsid w:val="00E70EA9"/>
    <w:rsid w:val="00E8162F"/>
    <w:rsid w:val="00E84619"/>
    <w:rsid w:val="00E91A1B"/>
    <w:rsid w:val="00E96F32"/>
    <w:rsid w:val="00EA319A"/>
    <w:rsid w:val="00EC0517"/>
    <w:rsid w:val="00ED06E5"/>
    <w:rsid w:val="00ED5C9C"/>
    <w:rsid w:val="00EE3AA3"/>
    <w:rsid w:val="00EF2FDD"/>
    <w:rsid w:val="00F15554"/>
    <w:rsid w:val="00F30D7C"/>
    <w:rsid w:val="00F322FA"/>
    <w:rsid w:val="00F44BA4"/>
    <w:rsid w:val="00F45A8D"/>
    <w:rsid w:val="00F64B7F"/>
    <w:rsid w:val="00F70E96"/>
    <w:rsid w:val="00F87D4E"/>
    <w:rsid w:val="00FA5570"/>
    <w:rsid w:val="00FA752B"/>
    <w:rsid w:val="00FB1E71"/>
    <w:rsid w:val="00FB66C6"/>
    <w:rsid w:val="00FC2AE6"/>
    <w:rsid w:val="00FC5568"/>
    <w:rsid w:val="00FC5DE8"/>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60874CF"/>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40"/>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2566C-65BA-4499-A9E2-2EFE7455FA4D}">
  <ds:schemaRefs>
    <ds:schemaRef ds:uri="http://www.w3.org/XML/1998/namespace"/>
    <ds:schemaRef ds:uri="http://schemas.microsoft.com/office/infopath/2007/PartnerControls"/>
    <ds:schemaRef ds:uri="http://schemas.microsoft.com/office/2006/metadata/properties"/>
    <ds:schemaRef ds:uri="http://purl.org/dc/elements/1.1/"/>
    <ds:schemaRef ds:uri="http://purl.org/dc/dcmitype/"/>
    <ds:schemaRef ds:uri="http://schemas.microsoft.com/office/2006/documentManagement/types"/>
    <ds:schemaRef ds:uri="ec972935-d489-4a83-af2a-c34816ed2832"/>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4.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5.xml><?xml version="1.0" encoding="utf-8"?>
<ds:datastoreItem xmlns:ds="http://schemas.openxmlformats.org/officeDocument/2006/customXml" ds:itemID="{B66D4895-B3CC-42E9-9D3C-E94843490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1</TotalTime>
  <Pages>1</Pages>
  <Words>229</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C7810.S7 – Tender Schedule S7 Severe Weather Management Plan Outline</vt:lpstr>
    </vt:vector>
  </TitlesOfParts>
  <Company>Department of Transport and Main Roads</Company>
  <LinksUpToDate>false</LinksUpToDate>
  <CharactersWithSpaces>1548</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C7810.S7 – Tender Schedule S7 Severe Weather Management Plan Outline</dc:title>
  <dc:subject>Transport Infrastructure Contract - Construct Only</dc:subject>
  <dc:creator>Department of Transport and Main Roads</dc:creator>
  <cp:keywords/>
  <dc:description/>
  <cp:lastModifiedBy>Jennifer M McConaghie</cp:lastModifiedBy>
  <cp:revision>5</cp:revision>
  <cp:lastPrinted>2013-06-20T03:17:00Z</cp:lastPrinted>
  <dcterms:created xsi:type="dcterms:W3CDTF">2015-04-15T02:34:00Z</dcterms:created>
  <dcterms:modified xsi:type="dcterms:W3CDTF">2021-07-16T02:29:00Z</dcterms:modified>
  <cp:category>contract, construct only, TIC, CO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