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214" w:type="dxa"/>
        <w:tblLayout w:type="fixed"/>
        <w:tblLook w:val="04A0" w:firstRow="1" w:lastRow="0" w:firstColumn="1" w:lastColumn="0" w:noHBand="0" w:noVBand="1"/>
      </w:tblPr>
      <w:tblGrid>
        <w:gridCol w:w="2263"/>
        <w:gridCol w:w="4254"/>
        <w:gridCol w:w="288"/>
        <w:gridCol w:w="710"/>
        <w:gridCol w:w="1699"/>
      </w:tblGrid>
      <w:tr w:rsidR="002B1AD4" w:rsidTr="00156C79">
        <w:tc>
          <w:tcPr>
            <w:tcW w:w="2263" w:type="dxa"/>
            <w:tcBorders>
              <w:top w:val="nil"/>
              <w:left w:val="nil"/>
              <w:bottom w:val="single" w:sz="4" w:space="0" w:color="FFFFFF" w:themeColor="background1"/>
            </w:tcBorders>
          </w:tcPr>
          <w:p w:rsidR="002B1AD4" w:rsidRPr="004F12E3" w:rsidRDefault="002B1AD4" w:rsidP="00571F8E">
            <w:pPr>
              <w:pStyle w:val="BodyText"/>
              <w:keepNext w:val="0"/>
              <w:keepLines w:val="0"/>
              <w:spacing w:before="60" w:after="60" w:line="240" w:lineRule="auto"/>
              <w:contextualSpacing/>
              <w:rPr>
                <w:rStyle w:val="BodyTextbold"/>
              </w:rPr>
            </w:pPr>
            <w:r w:rsidRPr="004F12E3">
              <w:rPr>
                <w:rStyle w:val="BodyTextbold"/>
              </w:rPr>
              <w:t>The Deed is made on</w:t>
            </w:r>
          </w:p>
        </w:tc>
        <w:tc>
          <w:tcPr>
            <w:tcW w:w="6951" w:type="dxa"/>
            <w:gridSpan w:val="4"/>
            <w:tcBorders>
              <w:bottom w:val="single" w:sz="4" w:space="0" w:color="auto"/>
            </w:tcBorders>
          </w:tcPr>
          <w:p w:rsidR="002B1AD4" w:rsidRDefault="002B1AD4" w:rsidP="00571F8E">
            <w:pPr>
              <w:pStyle w:val="BodyText"/>
              <w:keepNext w:val="0"/>
              <w:keepLines w:val="0"/>
              <w:spacing w:before="60" w:after="60" w:line="240" w:lineRule="auto"/>
              <w:contextualSpacing/>
            </w:pPr>
          </w:p>
        </w:tc>
      </w:tr>
      <w:tr w:rsidR="00156C79" w:rsidRPr="00054C7E" w:rsidTr="00156C79">
        <w:tc>
          <w:tcPr>
            <w:tcW w:w="9214" w:type="dxa"/>
            <w:gridSpan w:val="5"/>
            <w:tcBorders>
              <w:top w:val="single" w:sz="4" w:space="0" w:color="FFFFFF" w:themeColor="background1"/>
              <w:left w:val="nil"/>
              <w:bottom w:val="single" w:sz="4" w:space="0" w:color="FFFFFF" w:themeColor="background1"/>
              <w:right w:val="nil"/>
            </w:tcBorders>
          </w:tcPr>
          <w:p w:rsidR="00156C79" w:rsidRPr="00156C79" w:rsidRDefault="00156C79" w:rsidP="00571F8E">
            <w:pPr>
              <w:pStyle w:val="BodyText"/>
              <w:keepNext w:val="0"/>
              <w:keepLines w:val="0"/>
              <w:spacing w:before="60" w:after="60" w:line="240" w:lineRule="auto"/>
              <w:contextualSpacing/>
              <w:rPr>
                <w:b/>
              </w:rPr>
            </w:pPr>
            <w:r>
              <w:rPr>
                <w:b/>
              </w:rPr>
              <w:t>b</w:t>
            </w:r>
            <w:r w:rsidRPr="00156C79">
              <w:rPr>
                <w:b/>
              </w:rPr>
              <w:t>etween</w:t>
            </w:r>
          </w:p>
        </w:tc>
      </w:tr>
      <w:tr w:rsidR="002B1AD4" w:rsidTr="00156C79">
        <w:tc>
          <w:tcPr>
            <w:tcW w:w="2263" w:type="dxa"/>
            <w:tcBorders>
              <w:top w:val="single" w:sz="4" w:space="0" w:color="FFFFFF" w:themeColor="background1"/>
              <w:left w:val="single" w:sz="4" w:space="0" w:color="FFFFFF" w:themeColor="background1"/>
              <w:bottom w:val="single" w:sz="4" w:space="0" w:color="FFFFFF" w:themeColor="background1"/>
            </w:tcBorders>
          </w:tcPr>
          <w:p w:rsidR="002B1AD4" w:rsidRPr="004F12E3" w:rsidRDefault="002B1AD4" w:rsidP="00571F8E">
            <w:pPr>
              <w:pStyle w:val="BodyText"/>
              <w:keepNext w:val="0"/>
              <w:keepLines w:val="0"/>
              <w:spacing w:before="60" w:after="60" w:line="240" w:lineRule="auto"/>
              <w:contextualSpacing/>
              <w:rPr>
                <w:rStyle w:val="BodyTextbold"/>
              </w:rPr>
            </w:pPr>
            <w:r>
              <w:rPr>
                <w:rStyle w:val="BodyTextbold"/>
              </w:rPr>
              <w:t>Name</w:t>
            </w:r>
          </w:p>
        </w:tc>
        <w:tc>
          <w:tcPr>
            <w:tcW w:w="6951" w:type="dxa"/>
            <w:gridSpan w:val="4"/>
            <w:tcBorders>
              <w:bottom w:val="single" w:sz="4" w:space="0" w:color="auto"/>
            </w:tcBorders>
          </w:tcPr>
          <w:p w:rsidR="002B1AD4" w:rsidRDefault="002B1AD4" w:rsidP="00571F8E">
            <w:pPr>
              <w:pStyle w:val="BodyText"/>
              <w:keepNext w:val="0"/>
              <w:keepLines w:val="0"/>
              <w:spacing w:before="60" w:after="60" w:line="240" w:lineRule="auto"/>
              <w:contextualSpacing/>
            </w:pPr>
            <w:r w:rsidRPr="00F33E6E">
              <w:t>The State of Queensland acting through the Department of Transport and Main Roads</w:t>
            </w:r>
          </w:p>
        </w:tc>
      </w:tr>
      <w:tr w:rsidR="00156C79" w:rsidTr="003E699E">
        <w:tc>
          <w:tcPr>
            <w:tcW w:w="9214" w:type="dxa"/>
            <w:gridSpan w:val="5"/>
            <w:tcBorders>
              <w:top w:val="single" w:sz="4" w:space="0" w:color="FFFFFF" w:themeColor="background1"/>
              <w:left w:val="nil"/>
              <w:bottom w:val="single" w:sz="4" w:space="0" w:color="FFFFFF" w:themeColor="background1"/>
              <w:right w:val="nil"/>
            </w:tcBorders>
          </w:tcPr>
          <w:p w:rsidR="00156C79" w:rsidRDefault="00156C79" w:rsidP="00571F8E">
            <w:pPr>
              <w:pStyle w:val="BodyText"/>
              <w:keepNext w:val="0"/>
              <w:keepLines w:val="0"/>
              <w:spacing w:before="60" w:after="60" w:line="240" w:lineRule="auto"/>
              <w:contextualSpacing/>
            </w:pPr>
            <w:r>
              <w:t>of</w:t>
            </w:r>
          </w:p>
        </w:tc>
      </w:tr>
      <w:tr w:rsidR="002B1AD4" w:rsidTr="00156C79">
        <w:tc>
          <w:tcPr>
            <w:tcW w:w="2263" w:type="dxa"/>
            <w:tcBorders>
              <w:top w:val="single" w:sz="4" w:space="0" w:color="FFFFFF" w:themeColor="background1"/>
              <w:left w:val="single" w:sz="4" w:space="0" w:color="FFFFFF" w:themeColor="background1"/>
              <w:bottom w:val="nil"/>
            </w:tcBorders>
          </w:tcPr>
          <w:p w:rsidR="002B1AD4" w:rsidRPr="004F12E3" w:rsidRDefault="002B1AD4" w:rsidP="00571F8E">
            <w:pPr>
              <w:pStyle w:val="BodyText"/>
              <w:keepNext w:val="0"/>
              <w:keepLines w:val="0"/>
              <w:spacing w:before="60" w:after="60" w:line="240" w:lineRule="auto"/>
              <w:contextualSpacing/>
              <w:rPr>
                <w:rStyle w:val="BodyTextbold"/>
              </w:rPr>
            </w:pPr>
            <w:r w:rsidRPr="004F12E3">
              <w:rPr>
                <w:rStyle w:val="BodyTextbold"/>
              </w:rPr>
              <w:t>Address</w:t>
            </w:r>
          </w:p>
        </w:tc>
        <w:tc>
          <w:tcPr>
            <w:tcW w:w="6951" w:type="dxa"/>
            <w:gridSpan w:val="4"/>
            <w:tcBorders>
              <w:bottom w:val="single" w:sz="4" w:space="0" w:color="auto"/>
            </w:tcBorders>
          </w:tcPr>
          <w:p w:rsidR="002B1AD4" w:rsidRDefault="002B1AD4" w:rsidP="00571F8E">
            <w:pPr>
              <w:pStyle w:val="BodyText"/>
              <w:keepNext w:val="0"/>
              <w:keepLines w:val="0"/>
              <w:spacing w:before="60" w:after="60" w:line="240" w:lineRule="auto"/>
              <w:contextualSpacing/>
            </w:pPr>
          </w:p>
        </w:tc>
      </w:tr>
      <w:tr w:rsidR="00156C79" w:rsidTr="004727FE">
        <w:tc>
          <w:tcPr>
            <w:tcW w:w="2263" w:type="dxa"/>
            <w:tcBorders>
              <w:top w:val="single" w:sz="4" w:space="0" w:color="FFFFFF" w:themeColor="background1"/>
              <w:left w:val="nil"/>
              <w:bottom w:val="nil"/>
              <w:right w:val="nil"/>
            </w:tcBorders>
          </w:tcPr>
          <w:p w:rsidR="00156C79" w:rsidRDefault="00156C79" w:rsidP="00571F8E">
            <w:pPr>
              <w:pStyle w:val="BodyText"/>
              <w:keepNext w:val="0"/>
              <w:keepLines w:val="0"/>
              <w:spacing w:before="60" w:after="60" w:line="240" w:lineRule="auto"/>
              <w:contextualSpacing/>
            </w:pPr>
          </w:p>
        </w:tc>
        <w:tc>
          <w:tcPr>
            <w:tcW w:w="6951" w:type="dxa"/>
            <w:gridSpan w:val="4"/>
            <w:tcBorders>
              <w:left w:val="nil"/>
              <w:bottom w:val="nil"/>
              <w:right w:val="nil"/>
            </w:tcBorders>
          </w:tcPr>
          <w:p w:rsidR="00156C79" w:rsidRDefault="00156C79" w:rsidP="00571F8E">
            <w:pPr>
              <w:pStyle w:val="BodyText"/>
              <w:keepNext w:val="0"/>
              <w:keepLines w:val="0"/>
              <w:spacing w:before="60" w:after="60" w:line="240" w:lineRule="auto"/>
              <w:contextualSpacing/>
            </w:pPr>
            <w:r>
              <w:t>‘the Principal’</w:t>
            </w:r>
          </w:p>
        </w:tc>
      </w:tr>
      <w:tr w:rsidR="00156C79" w:rsidRPr="00054C7E" w:rsidTr="00B03E53">
        <w:tc>
          <w:tcPr>
            <w:tcW w:w="9214" w:type="dxa"/>
            <w:gridSpan w:val="5"/>
            <w:tcBorders>
              <w:top w:val="nil"/>
              <w:left w:val="nil"/>
              <w:bottom w:val="nil"/>
              <w:right w:val="nil"/>
            </w:tcBorders>
          </w:tcPr>
          <w:p w:rsidR="00156C79" w:rsidRPr="00054C7E" w:rsidRDefault="00156C79" w:rsidP="00571F8E">
            <w:pPr>
              <w:pStyle w:val="BodyText"/>
              <w:keepNext w:val="0"/>
              <w:keepLines w:val="0"/>
              <w:spacing w:before="60" w:after="60" w:line="240" w:lineRule="auto"/>
              <w:contextualSpacing/>
              <w:rPr>
                <w:b/>
                <w:i/>
              </w:rPr>
            </w:pPr>
            <w:r w:rsidRPr="00156C79">
              <w:rPr>
                <w:b/>
              </w:rPr>
              <w:t>and</w:t>
            </w:r>
          </w:p>
        </w:tc>
      </w:tr>
      <w:tr w:rsidR="002B1AD4" w:rsidTr="00156C79">
        <w:tc>
          <w:tcPr>
            <w:tcW w:w="2263" w:type="dxa"/>
            <w:tcBorders>
              <w:top w:val="nil"/>
              <w:left w:val="nil"/>
              <w:bottom w:val="nil"/>
              <w:right w:val="single" w:sz="4" w:space="0" w:color="auto"/>
            </w:tcBorders>
          </w:tcPr>
          <w:p w:rsidR="002B1AD4" w:rsidRPr="004F12E3" w:rsidRDefault="002B1AD4" w:rsidP="00571F8E">
            <w:pPr>
              <w:pStyle w:val="BodyText"/>
              <w:keepNext w:val="0"/>
              <w:keepLines w:val="0"/>
              <w:spacing w:before="60" w:after="60" w:line="240" w:lineRule="auto"/>
              <w:contextualSpacing/>
              <w:rPr>
                <w:rStyle w:val="BodyTextbold"/>
              </w:rPr>
            </w:pPr>
            <w:r w:rsidRPr="004F12E3">
              <w:rPr>
                <w:rStyle w:val="BodyTextbold"/>
              </w:rPr>
              <w:t>Company name</w:t>
            </w:r>
          </w:p>
        </w:tc>
        <w:tc>
          <w:tcPr>
            <w:tcW w:w="4254" w:type="dxa"/>
            <w:tcBorders>
              <w:top w:val="single" w:sz="4" w:space="0" w:color="auto"/>
              <w:left w:val="single" w:sz="4" w:space="0" w:color="auto"/>
              <w:bottom w:val="single" w:sz="4" w:space="0" w:color="auto"/>
              <w:right w:val="single" w:sz="4" w:space="0" w:color="auto"/>
            </w:tcBorders>
          </w:tcPr>
          <w:p w:rsidR="002B1AD4" w:rsidRDefault="002B1AD4" w:rsidP="00571F8E">
            <w:pPr>
              <w:pStyle w:val="BodyText"/>
              <w:keepNext w:val="0"/>
              <w:keepLines w:val="0"/>
              <w:spacing w:before="60" w:after="60" w:line="240" w:lineRule="auto"/>
              <w:contextualSpacing/>
            </w:pPr>
          </w:p>
        </w:tc>
        <w:tc>
          <w:tcPr>
            <w:tcW w:w="288" w:type="dxa"/>
            <w:tcBorders>
              <w:top w:val="nil"/>
              <w:left w:val="single" w:sz="4" w:space="0" w:color="auto"/>
              <w:bottom w:val="nil"/>
              <w:right w:val="nil"/>
            </w:tcBorders>
          </w:tcPr>
          <w:p w:rsidR="002B1AD4" w:rsidRPr="004F12E3" w:rsidRDefault="002B1AD4" w:rsidP="00571F8E">
            <w:pPr>
              <w:pStyle w:val="BodyText"/>
              <w:keepNext w:val="0"/>
              <w:keepLines w:val="0"/>
              <w:spacing w:before="60" w:after="60" w:line="240" w:lineRule="auto"/>
              <w:contextualSpacing/>
              <w:jc w:val="center"/>
              <w:rPr>
                <w:b/>
              </w:rPr>
            </w:pPr>
          </w:p>
        </w:tc>
        <w:tc>
          <w:tcPr>
            <w:tcW w:w="710" w:type="dxa"/>
            <w:tcBorders>
              <w:top w:val="nil"/>
              <w:left w:val="nil"/>
              <w:bottom w:val="nil"/>
              <w:right w:val="single" w:sz="4" w:space="0" w:color="auto"/>
            </w:tcBorders>
          </w:tcPr>
          <w:p w:rsidR="002B1AD4" w:rsidRPr="004F12E3" w:rsidRDefault="002B1AD4" w:rsidP="00571F8E">
            <w:pPr>
              <w:pStyle w:val="BodyText"/>
              <w:keepNext w:val="0"/>
              <w:keepLines w:val="0"/>
              <w:spacing w:before="60" w:after="60" w:line="240" w:lineRule="auto"/>
              <w:contextualSpacing/>
              <w:jc w:val="center"/>
              <w:rPr>
                <w:b/>
              </w:rPr>
            </w:pPr>
            <w:r w:rsidRPr="004F12E3">
              <w:rPr>
                <w:b/>
              </w:rPr>
              <w:t>ACN</w:t>
            </w:r>
          </w:p>
        </w:tc>
        <w:tc>
          <w:tcPr>
            <w:tcW w:w="1699" w:type="dxa"/>
            <w:tcBorders>
              <w:top w:val="single" w:sz="4" w:space="0" w:color="auto"/>
              <w:left w:val="single" w:sz="4" w:space="0" w:color="auto"/>
              <w:bottom w:val="single" w:sz="4" w:space="0" w:color="auto"/>
              <w:right w:val="single" w:sz="4" w:space="0" w:color="auto"/>
            </w:tcBorders>
          </w:tcPr>
          <w:p w:rsidR="002B1AD4" w:rsidRDefault="002B1AD4" w:rsidP="00571F8E">
            <w:pPr>
              <w:pStyle w:val="BodyText"/>
              <w:keepNext w:val="0"/>
              <w:keepLines w:val="0"/>
              <w:spacing w:before="60" w:after="60" w:line="240" w:lineRule="auto"/>
              <w:contextualSpacing/>
            </w:pPr>
          </w:p>
        </w:tc>
      </w:tr>
      <w:tr w:rsidR="002B1AD4" w:rsidTr="00884042">
        <w:tc>
          <w:tcPr>
            <w:tcW w:w="2263" w:type="dxa"/>
            <w:tcBorders>
              <w:top w:val="nil"/>
              <w:left w:val="nil"/>
              <w:bottom w:val="nil"/>
              <w:right w:val="nil"/>
            </w:tcBorders>
          </w:tcPr>
          <w:p w:rsidR="002B1AD4" w:rsidRDefault="002B1AD4" w:rsidP="00571F8E">
            <w:pPr>
              <w:pStyle w:val="BodyText"/>
              <w:keepNext w:val="0"/>
              <w:keepLines w:val="0"/>
              <w:spacing w:before="60" w:after="60" w:line="240" w:lineRule="auto"/>
              <w:contextualSpacing/>
            </w:pPr>
            <w:r>
              <w:t>of</w:t>
            </w:r>
          </w:p>
        </w:tc>
        <w:tc>
          <w:tcPr>
            <w:tcW w:w="4254" w:type="dxa"/>
            <w:tcBorders>
              <w:top w:val="single" w:sz="4" w:space="0" w:color="auto"/>
              <w:left w:val="nil"/>
              <w:bottom w:val="single" w:sz="4" w:space="0" w:color="auto"/>
              <w:right w:val="nil"/>
            </w:tcBorders>
          </w:tcPr>
          <w:p w:rsidR="002B1AD4" w:rsidRDefault="002B1AD4" w:rsidP="00571F8E">
            <w:pPr>
              <w:pStyle w:val="BodyText"/>
              <w:keepNext w:val="0"/>
              <w:keepLines w:val="0"/>
              <w:spacing w:before="60" w:after="60" w:line="240" w:lineRule="auto"/>
              <w:contextualSpacing/>
            </w:pPr>
          </w:p>
        </w:tc>
        <w:tc>
          <w:tcPr>
            <w:tcW w:w="998" w:type="dxa"/>
            <w:gridSpan w:val="2"/>
            <w:tcBorders>
              <w:top w:val="nil"/>
              <w:left w:val="nil"/>
              <w:bottom w:val="single" w:sz="4" w:space="0" w:color="auto"/>
              <w:right w:val="nil"/>
            </w:tcBorders>
          </w:tcPr>
          <w:p w:rsidR="002B1AD4" w:rsidRDefault="002B1AD4" w:rsidP="00571F8E">
            <w:pPr>
              <w:pStyle w:val="BodyText"/>
              <w:keepNext w:val="0"/>
              <w:keepLines w:val="0"/>
              <w:spacing w:before="60" w:after="60" w:line="240" w:lineRule="auto"/>
              <w:contextualSpacing/>
            </w:pPr>
          </w:p>
        </w:tc>
        <w:tc>
          <w:tcPr>
            <w:tcW w:w="1699" w:type="dxa"/>
            <w:tcBorders>
              <w:top w:val="nil"/>
              <w:left w:val="nil"/>
              <w:bottom w:val="single" w:sz="4" w:space="0" w:color="auto"/>
              <w:right w:val="nil"/>
            </w:tcBorders>
          </w:tcPr>
          <w:p w:rsidR="002B1AD4" w:rsidRDefault="002B1AD4" w:rsidP="00571F8E">
            <w:pPr>
              <w:pStyle w:val="BodyText"/>
              <w:keepNext w:val="0"/>
              <w:keepLines w:val="0"/>
              <w:spacing w:before="60" w:after="60" w:line="240" w:lineRule="auto"/>
              <w:contextualSpacing/>
            </w:pPr>
          </w:p>
        </w:tc>
      </w:tr>
      <w:tr w:rsidR="002B1AD4" w:rsidTr="00884042">
        <w:tc>
          <w:tcPr>
            <w:tcW w:w="2263" w:type="dxa"/>
            <w:tcBorders>
              <w:top w:val="nil"/>
              <w:left w:val="nil"/>
              <w:bottom w:val="nil"/>
            </w:tcBorders>
          </w:tcPr>
          <w:p w:rsidR="002B1AD4" w:rsidRPr="004F12E3" w:rsidRDefault="002B1AD4" w:rsidP="00571F8E">
            <w:pPr>
              <w:pStyle w:val="BodyText"/>
              <w:keepNext w:val="0"/>
              <w:keepLines w:val="0"/>
              <w:spacing w:before="60" w:after="60" w:line="240" w:lineRule="auto"/>
              <w:contextualSpacing/>
              <w:rPr>
                <w:rStyle w:val="BodyTextbold"/>
              </w:rPr>
            </w:pPr>
            <w:r w:rsidRPr="004F12E3">
              <w:rPr>
                <w:rStyle w:val="BodyTextbold"/>
              </w:rPr>
              <w:t>Address</w:t>
            </w:r>
          </w:p>
        </w:tc>
        <w:tc>
          <w:tcPr>
            <w:tcW w:w="6951" w:type="dxa"/>
            <w:gridSpan w:val="4"/>
            <w:tcBorders>
              <w:top w:val="single" w:sz="4" w:space="0" w:color="auto"/>
              <w:bottom w:val="single" w:sz="4" w:space="0" w:color="auto"/>
            </w:tcBorders>
          </w:tcPr>
          <w:p w:rsidR="002B1AD4" w:rsidRDefault="002B1AD4" w:rsidP="00571F8E">
            <w:pPr>
              <w:pStyle w:val="BodyText"/>
              <w:keepNext w:val="0"/>
              <w:keepLines w:val="0"/>
              <w:spacing w:before="60" w:after="60" w:line="240" w:lineRule="auto"/>
              <w:contextualSpacing/>
            </w:pPr>
          </w:p>
        </w:tc>
      </w:tr>
      <w:tr w:rsidR="00884042" w:rsidTr="00884042">
        <w:tc>
          <w:tcPr>
            <w:tcW w:w="2263" w:type="dxa"/>
            <w:tcBorders>
              <w:top w:val="nil"/>
              <w:left w:val="nil"/>
              <w:bottom w:val="nil"/>
              <w:right w:val="nil"/>
            </w:tcBorders>
          </w:tcPr>
          <w:p w:rsidR="00884042" w:rsidRPr="004F12E3" w:rsidRDefault="00884042" w:rsidP="00571F8E">
            <w:pPr>
              <w:pStyle w:val="BodyText"/>
              <w:keepNext w:val="0"/>
              <w:keepLines w:val="0"/>
              <w:spacing w:before="60" w:after="60" w:line="240" w:lineRule="auto"/>
              <w:contextualSpacing/>
              <w:rPr>
                <w:rStyle w:val="BodyTextbold"/>
              </w:rPr>
            </w:pPr>
          </w:p>
        </w:tc>
        <w:tc>
          <w:tcPr>
            <w:tcW w:w="6951" w:type="dxa"/>
            <w:gridSpan w:val="4"/>
            <w:tcBorders>
              <w:top w:val="single" w:sz="4" w:space="0" w:color="auto"/>
              <w:left w:val="nil"/>
              <w:bottom w:val="nil"/>
              <w:right w:val="nil"/>
            </w:tcBorders>
          </w:tcPr>
          <w:p w:rsidR="00884042" w:rsidRDefault="00884042" w:rsidP="00571F8E">
            <w:pPr>
              <w:pStyle w:val="BodyText"/>
              <w:keepNext w:val="0"/>
              <w:keepLines w:val="0"/>
              <w:spacing w:before="60" w:after="60" w:line="240" w:lineRule="auto"/>
              <w:contextualSpacing/>
            </w:pPr>
            <w:r w:rsidRPr="00884042">
              <w:t>‘the Warrantor’ (which expression shall include its successors and assigns)</w:t>
            </w:r>
          </w:p>
        </w:tc>
      </w:tr>
    </w:tbl>
    <w:p w:rsidR="00571F8E" w:rsidRDefault="00571F8E" w:rsidP="00571F8E">
      <w:pPr>
        <w:pStyle w:val="BodyText"/>
        <w:spacing w:before="60" w:after="60" w:line="240" w:lineRule="auto"/>
        <w:contextualSpacing/>
        <w:rPr>
          <w:b/>
        </w:rPr>
      </w:pPr>
    </w:p>
    <w:p w:rsidR="00A330B5" w:rsidRPr="002B1AD4" w:rsidRDefault="002B1AD4" w:rsidP="00571F8E">
      <w:pPr>
        <w:pStyle w:val="BodyText"/>
        <w:spacing w:before="60" w:after="60" w:line="240" w:lineRule="auto"/>
        <w:contextualSpacing/>
        <w:rPr>
          <w:b/>
        </w:rPr>
      </w:pPr>
      <w:r w:rsidRPr="002B1AD4">
        <w:rPr>
          <w:b/>
        </w:rPr>
        <w:t>Recitals</w:t>
      </w:r>
    </w:p>
    <w:tbl>
      <w:tblPr>
        <w:tblStyle w:val="TableGrid"/>
        <w:tblW w:w="9214" w:type="dxa"/>
        <w:tblLook w:val="04A0" w:firstRow="1" w:lastRow="0" w:firstColumn="1" w:lastColumn="0" w:noHBand="0" w:noVBand="1"/>
      </w:tblPr>
      <w:tblGrid>
        <w:gridCol w:w="1838"/>
        <w:gridCol w:w="709"/>
        <w:gridCol w:w="2060"/>
        <w:gridCol w:w="66"/>
        <w:gridCol w:w="1843"/>
        <w:gridCol w:w="2698"/>
      </w:tblGrid>
      <w:tr w:rsidR="002B1AD4" w:rsidTr="00156C79">
        <w:tc>
          <w:tcPr>
            <w:tcW w:w="2547" w:type="dxa"/>
            <w:gridSpan w:val="2"/>
            <w:tcBorders>
              <w:top w:val="nil"/>
              <w:left w:val="nil"/>
              <w:bottom w:val="nil"/>
              <w:right w:val="nil"/>
            </w:tcBorders>
          </w:tcPr>
          <w:p w:rsidR="002B1AD4" w:rsidRDefault="002B1AD4" w:rsidP="00571F8E">
            <w:pPr>
              <w:pStyle w:val="BodyText"/>
              <w:keepNext w:val="0"/>
              <w:keepLines w:val="0"/>
              <w:numPr>
                <w:ilvl w:val="0"/>
                <w:numId w:val="40"/>
              </w:numPr>
              <w:spacing w:before="60" w:after="60" w:line="240" w:lineRule="auto"/>
              <w:contextualSpacing/>
            </w:pPr>
            <w:r>
              <w:t>The Principal and</w:t>
            </w:r>
          </w:p>
        </w:tc>
        <w:tc>
          <w:tcPr>
            <w:tcW w:w="2126" w:type="dxa"/>
            <w:gridSpan w:val="2"/>
            <w:tcBorders>
              <w:top w:val="nil"/>
              <w:left w:val="nil"/>
              <w:bottom w:val="nil"/>
              <w:right w:val="single" w:sz="4" w:space="0" w:color="auto"/>
            </w:tcBorders>
          </w:tcPr>
          <w:p w:rsidR="002B1AD4" w:rsidRPr="002B1AD4" w:rsidRDefault="002B1AD4" w:rsidP="00571F8E">
            <w:pPr>
              <w:pStyle w:val="BodyText"/>
              <w:keepNext w:val="0"/>
              <w:keepLines w:val="0"/>
              <w:spacing w:before="60" w:after="60" w:line="240" w:lineRule="auto"/>
              <w:contextualSpacing/>
              <w:rPr>
                <w:b/>
              </w:rPr>
            </w:pPr>
            <w:r w:rsidRPr="002B1AD4">
              <w:rPr>
                <w:b/>
              </w:rPr>
              <w:t>Name of Contractor</w:t>
            </w:r>
          </w:p>
        </w:tc>
        <w:tc>
          <w:tcPr>
            <w:tcW w:w="4541" w:type="dxa"/>
            <w:gridSpan w:val="2"/>
            <w:tcBorders>
              <w:left w:val="single" w:sz="4" w:space="0" w:color="auto"/>
              <w:bottom w:val="single" w:sz="4" w:space="0" w:color="auto"/>
            </w:tcBorders>
          </w:tcPr>
          <w:p w:rsidR="002B1AD4" w:rsidRDefault="002B1AD4" w:rsidP="00571F8E">
            <w:pPr>
              <w:pStyle w:val="BodyText"/>
              <w:keepNext w:val="0"/>
              <w:keepLines w:val="0"/>
              <w:spacing w:before="60" w:after="60" w:line="240" w:lineRule="auto"/>
              <w:contextualSpacing/>
            </w:pPr>
          </w:p>
        </w:tc>
      </w:tr>
      <w:tr w:rsidR="00CD4046" w:rsidTr="00DC26AD">
        <w:tc>
          <w:tcPr>
            <w:tcW w:w="4607" w:type="dxa"/>
            <w:gridSpan w:val="3"/>
            <w:tcBorders>
              <w:top w:val="nil"/>
              <w:left w:val="nil"/>
              <w:bottom w:val="single" w:sz="4" w:space="0" w:color="FFFFFF" w:themeColor="background1"/>
              <w:right w:val="nil"/>
            </w:tcBorders>
          </w:tcPr>
          <w:p w:rsidR="00CD4046" w:rsidRDefault="00CD4046" w:rsidP="00571F8E">
            <w:pPr>
              <w:pStyle w:val="BodyText"/>
              <w:keepNext w:val="0"/>
              <w:keepLines w:val="0"/>
              <w:spacing w:before="60" w:after="60" w:line="240" w:lineRule="auto"/>
              <w:contextualSpacing/>
            </w:pPr>
          </w:p>
        </w:tc>
        <w:tc>
          <w:tcPr>
            <w:tcW w:w="4607" w:type="dxa"/>
            <w:gridSpan w:val="3"/>
            <w:tcBorders>
              <w:top w:val="nil"/>
              <w:left w:val="nil"/>
              <w:bottom w:val="single" w:sz="4" w:space="0" w:color="FFFFFF" w:themeColor="background1"/>
              <w:right w:val="nil"/>
            </w:tcBorders>
          </w:tcPr>
          <w:p w:rsidR="00CD4046" w:rsidRDefault="00CD4046" w:rsidP="00571F8E">
            <w:pPr>
              <w:pStyle w:val="BodyText"/>
              <w:keepNext w:val="0"/>
              <w:keepLines w:val="0"/>
              <w:spacing w:before="60" w:after="60" w:line="240" w:lineRule="auto"/>
              <w:contextualSpacing/>
            </w:pPr>
            <w:r>
              <w:t>‘the Contractor’</w:t>
            </w:r>
          </w:p>
        </w:tc>
      </w:tr>
      <w:tr w:rsidR="002B1AD4" w:rsidTr="00156C79">
        <w:tc>
          <w:tcPr>
            <w:tcW w:w="9214"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B1AD4" w:rsidRPr="00F473B0" w:rsidRDefault="002B1AD4" w:rsidP="00571F8E">
            <w:pPr>
              <w:pStyle w:val="BodyText"/>
              <w:keepNext w:val="0"/>
              <w:keepLines w:val="0"/>
              <w:spacing w:before="60" w:after="60" w:line="240" w:lineRule="auto"/>
              <w:contextualSpacing/>
              <w:rPr>
                <w:b/>
              </w:rPr>
            </w:pPr>
            <w:r w:rsidRPr="00F473B0">
              <w:rPr>
                <w:b/>
              </w:rPr>
              <w:t>have entered into a Contract described as follows:</w:t>
            </w:r>
          </w:p>
        </w:tc>
      </w:tr>
      <w:tr w:rsidR="002B1AD4" w:rsidTr="00156C79">
        <w:tc>
          <w:tcPr>
            <w:tcW w:w="1838" w:type="dxa"/>
            <w:tcBorders>
              <w:top w:val="single" w:sz="4" w:space="0" w:color="FFFFFF" w:themeColor="background1"/>
              <w:left w:val="single" w:sz="4" w:space="0" w:color="FFFFFF" w:themeColor="background1"/>
              <w:bottom w:val="nil"/>
            </w:tcBorders>
          </w:tcPr>
          <w:p w:rsidR="002B1AD4" w:rsidRPr="002B1AD4" w:rsidRDefault="002B1AD4" w:rsidP="00571F8E">
            <w:pPr>
              <w:pStyle w:val="BodyText"/>
              <w:keepNext w:val="0"/>
              <w:keepLines w:val="0"/>
              <w:spacing w:before="60" w:after="60" w:line="240" w:lineRule="auto"/>
              <w:contextualSpacing/>
              <w:rPr>
                <w:b/>
              </w:rPr>
            </w:pPr>
            <w:r w:rsidRPr="002B1AD4">
              <w:rPr>
                <w:b/>
              </w:rPr>
              <w:t>Contract number</w:t>
            </w:r>
          </w:p>
        </w:tc>
        <w:tc>
          <w:tcPr>
            <w:tcW w:w="2835" w:type="dxa"/>
            <w:gridSpan w:val="3"/>
            <w:tcBorders>
              <w:top w:val="single" w:sz="4" w:space="0" w:color="auto"/>
              <w:bottom w:val="single" w:sz="4" w:space="0" w:color="auto"/>
            </w:tcBorders>
          </w:tcPr>
          <w:p w:rsidR="002B1AD4" w:rsidRDefault="002B1AD4" w:rsidP="00571F8E">
            <w:pPr>
              <w:pStyle w:val="BodyText"/>
              <w:keepNext w:val="0"/>
              <w:keepLines w:val="0"/>
              <w:spacing w:before="60" w:after="60" w:line="240" w:lineRule="auto"/>
              <w:contextualSpacing/>
            </w:pPr>
          </w:p>
        </w:tc>
        <w:tc>
          <w:tcPr>
            <w:tcW w:w="1843" w:type="dxa"/>
            <w:tcBorders>
              <w:top w:val="single" w:sz="4" w:space="0" w:color="FFFFFF" w:themeColor="background1"/>
              <w:bottom w:val="nil"/>
            </w:tcBorders>
          </w:tcPr>
          <w:p w:rsidR="002B1AD4" w:rsidRPr="002B1AD4" w:rsidRDefault="002B1AD4" w:rsidP="00571F8E">
            <w:pPr>
              <w:pStyle w:val="BodyText"/>
              <w:keepNext w:val="0"/>
              <w:keepLines w:val="0"/>
              <w:spacing w:before="60" w:after="60" w:line="240" w:lineRule="auto"/>
              <w:contextualSpacing/>
              <w:jc w:val="center"/>
              <w:rPr>
                <w:b/>
              </w:rPr>
            </w:pPr>
            <w:r w:rsidRPr="002B1AD4">
              <w:rPr>
                <w:b/>
              </w:rPr>
              <w:t>Date of Contract</w:t>
            </w:r>
          </w:p>
        </w:tc>
        <w:tc>
          <w:tcPr>
            <w:tcW w:w="2698" w:type="dxa"/>
            <w:tcBorders>
              <w:top w:val="single" w:sz="4" w:space="0" w:color="auto"/>
              <w:bottom w:val="single" w:sz="4" w:space="0" w:color="auto"/>
            </w:tcBorders>
          </w:tcPr>
          <w:p w:rsidR="002B1AD4" w:rsidRDefault="002B1AD4" w:rsidP="00571F8E">
            <w:pPr>
              <w:pStyle w:val="BodyText"/>
              <w:keepNext w:val="0"/>
              <w:keepLines w:val="0"/>
              <w:spacing w:before="60" w:after="60" w:line="240" w:lineRule="auto"/>
              <w:contextualSpacing/>
            </w:pPr>
          </w:p>
        </w:tc>
      </w:tr>
      <w:tr w:rsidR="00F473B0" w:rsidTr="000C3ACC">
        <w:tc>
          <w:tcPr>
            <w:tcW w:w="4673" w:type="dxa"/>
            <w:gridSpan w:val="4"/>
            <w:tcBorders>
              <w:top w:val="nil"/>
              <w:left w:val="nil"/>
              <w:bottom w:val="nil"/>
              <w:right w:val="nil"/>
            </w:tcBorders>
          </w:tcPr>
          <w:p w:rsidR="00F473B0" w:rsidRDefault="00F473B0" w:rsidP="00571F8E">
            <w:pPr>
              <w:pStyle w:val="BodyText"/>
              <w:keepNext w:val="0"/>
              <w:keepLines w:val="0"/>
              <w:spacing w:before="60" w:after="60" w:line="240" w:lineRule="auto"/>
              <w:contextualSpacing/>
            </w:pPr>
            <w:r>
              <w:t>‘the Contract’</w:t>
            </w:r>
          </w:p>
        </w:tc>
        <w:tc>
          <w:tcPr>
            <w:tcW w:w="1843" w:type="dxa"/>
            <w:tcBorders>
              <w:top w:val="nil"/>
              <w:left w:val="nil"/>
              <w:bottom w:val="nil"/>
              <w:right w:val="nil"/>
            </w:tcBorders>
          </w:tcPr>
          <w:p w:rsidR="00F473B0" w:rsidRDefault="00F473B0" w:rsidP="00571F8E">
            <w:pPr>
              <w:pStyle w:val="BodyText"/>
              <w:keepNext w:val="0"/>
              <w:keepLines w:val="0"/>
              <w:spacing w:before="60" w:after="60" w:line="240" w:lineRule="auto"/>
              <w:contextualSpacing/>
            </w:pPr>
          </w:p>
        </w:tc>
        <w:tc>
          <w:tcPr>
            <w:tcW w:w="2698" w:type="dxa"/>
            <w:tcBorders>
              <w:top w:val="single" w:sz="4" w:space="0" w:color="auto"/>
              <w:left w:val="nil"/>
              <w:bottom w:val="nil"/>
              <w:right w:val="nil"/>
            </w:tcBorders>
          </w:tcPr>
          <w:p w:rsidR="00F473B0" w:rsidRDefault="00F473B0" w:rsidP="00571F8E">
            <w:pPr>
              <w:pStyle w:val="BodyText"/>
              <w:keepNext w:val="0"/>
              <w:keepLines w:val="0"/>
              <w:spacing w:before="60" w:after="60" w:line="240" w:lineRule="auto"/>
              <w:contextualSpacing/>
            </w:pPr>
          </w:p>
        </w:tc>
      </w:tr>
      <w:tr w:rsidR="00ED62E3" w:rsidTr="00156C79">
        <w:tc>
          <w:tcPr>
            <w:tcW w:w="9214" w:type="dxa"/>
            <w:gridSpan w:val="6"/>
            <w:tcBorders>
              <w:top w:val="nil"/>
              <w:left w:val="nil"/>
              <w:bottom w:val="single" w:sz="4" w:space="0" w:color="auto"/>
              <w:right w:val="nil"/>
            </w:tcBorders>
          </w:tcPr>
          <w:p w:rsidR="00ED62E3" w:rsidRPr="008A054E" w:rsidRDefault="00ED62E3" w:rsidP="00571F8E">
            <w:pPr>
              <w:pStyle w:val="BodyText"/>
              <w:keepNext w:val="0"/>
              <w:keepLines w:val="0"/>
              <w:spacing w:before="60" w:after="60" w:line="240" w:lineRule="auto"/>
              <w:contextualSpacing/>
              <w:rPr>
                <w:b/>
              </w:rPr>
            </w:pPr>
            <w:r w:rsidRPr="008A054E">
              <w:rPr>
                <w:b/>
              </w:rPr>
              <w:t>to carry out the following work —</w:t>
            </w:r>
          </w:p>
        </w:tc>
      </w:tr>
      <w:tr w:rsidR="00ED62E3" w:rsidTr="00156C79">
        <w:tc>
          <w:tcPr>
            <w:tcW w:w="9214" w:type="dxa"/>
            <w:gridSpan w:val="6"/>
            <w:tcBorders>
              <w:top w:val="single" w:sz="4" w:space="0" w:color="auto"/>
              <w:bottom w:val="single" w:sz="4" w:space="0" w:color="auto"/>
            </w:tcBorders>
          </w:tcPr>
          <w:p w:rsidR="008A054E" w:rsidRDefault="008A054E" w:rsidP="00571F8E">
            <w:pPr>
              <w:pStyle w:val="BodyText"/>
              <w:keepNext w:val="0"/>
              <w:keepLines w:val="0"/>
              <w:spacing w:before="60" w:after="60" w:line="240" w:lineRule="auto"/>
              <w:contextualSpacing/>
            </w:pPr>
          </w:p>
        </w:tc>
      </w:tr>
      <w:tr w:rsidR="00ED62E3" w:rsidTr="00156C79">
        <w:tc>
          <w:tcPr>
            <w:tcW w:w="9214" w:type="dxa"/>
            <w:gridSpan w:val="6"/>
            <w:tcBorders>
              <w:top w:val="single" w:sz="4" w:space="0" w:color="auto"/>
              <w:left w:val="nil"/>
              <w:bottom w:val="nil"/>
              <w:right w:val="nil"/>
            </w:tcBorders>
          </w:tcPr>
          <w:p w:rsidR="00ED62E3" w:rsidRDefault="00ED62E3" w:rsidP="00571F8E">
            <w:pPr>
              <w:pStyle w:val="BodyText"/>
              <w:keepNext w:val="0"/>
              <w:keepLines w:val="0"/>
              <w:spacing w:before="60" w:after="60" w:line="240" w:lineRule="auto"/>
              <w:contextualSpacing/>
            </w:pPr>
            <w:r>
              <w:t>‘the Works’</w:t>
            </w:r>
          </w:p>
        </w:tc>
      </w:tr>
    </w:tbl>
    <w:p w:rsidR="00A330B5" w:rsidRDefault="00ED62E3" w:rsidP="00571F8E">
      <w:pPr>
        <w:pStyle w:val="BodyText"/>
        <w:numPr>
          <w:ilvl w:val="0"/>
          <w:numId w:val="40"/>
        </w:numPr>
        <w:spacing w:before="60" w:after="60" w:line="240" w:lineRule="auto"/>
        <w:contextualSpacing/>
      </w:pPr>
      <w:r w:rsidRPr="00ED62E3">
        <w:t>The Warrantor has manufactured and/or supplied the following goods, materials or services —</w:t>
      </w:r>
    </w:p>
    <w:tbl>
      <w:tblPr>
        <w:tblStyle w:val="TableGrid"/>
        <w:tblW w:w="9209" w:type="dxa"/>
        <w:tblLayout w:type="fixed"/>
        <w:tblLook w:val="04A0" w:firstRow="1" w:lastRow="0" w:firstColumn="1" w:lastColumn="0" w:noHBand="0" w:noVBand="1"/>
      </w:tblPr>
      <w:tblGrid>
        <w:gridCol w:w="9209"/>
      </w:tblGrid>
      <w:tr w:rsidR="00ED62E3" w:rsidTr="00156C79">
        <w:tc>
          <w:tcPr>
            <w:tcW w:w="9209" w:type="dxa"/>
          </w:tcPr>
          <w:p w:rsidR="00ED62E3" w:rsidRDefault="00ED62E3" w:rsidP="00571F8E">
            <w:pPr>
              <w:pStyle w:val="BodyText"/>
              <w:keepNext w:val="0"/>
              <w:keepLines w:val="0"/>
              <w:spacing w:before="60" w:after="60" w:line="240" w:lineRule="auto"/>
              <w:contextualSpacing/>
            </w:pPr>
          </w:p>
        </w:tc>
      </w:tr>
    </w:tbl>
    <w:p w:rsidR="00ED62E3" w:rsidRDefault="00ED62E3" w:rsidP="00571F8E">
      <w:pPr>
        <w:pStyle w:val="BodyText"/>
        <w:spacing w:before="60" w:after="60" w:line="240" w:lineRule="auto"/>
        <w:contextualSpacing/>
      </w:pPr>
      <w:r>
        <w:t>‘</w:t>
      </w:r>
      <w:proofErr w:type="gramStart"/>
      <w:r>
        <w:t>t</w:t>
      </w:r>
      <w:r w:rsidRPr="00ED62E3">
        <w:t>he</w:t>
      </w:r>
      <w:proofErr w:type="gramEnd"/>
      <w:r w:rsidRPr="00ED62E3">
        <w:t xml:space="preserve"> Equipmen</w:t>
      </w:r>
      <w:r>
        <w:t>t” in connection with the Works’</w:t>
      </w:r>
    </w:p>
    <w:p w:rsidR="00A330B5" w:rsidRDefault="00ED62E3" w:rsidP="00571F8E">
      <w:pPr>
        <w:pStyle w:val="BodyText"/>
        <w:numPr>
          <w:ilvl w:val="0"/>
          <w:numId w:val="40"/>
        </w:numPr>
        <w:spacing w:before="60" w:after="60" w:line="240" w:lineRule="auto"/>
        <w:contextualSpacing/>
      </w:pPr>
      <w:r w:rsidRPr="00ED62E3">
        <w:t>The Warrantor has agreed to give the warranties and indemnity herein contained to the Principal.</w:t>
      </w:r>
    </w:p>
    <w:p w:rsidR="00571F8E" w:rsidRDefault="00571F8E" w:rsidP="00571F8E">
      <w:pPr>
        <w:pStyle w:val="BodyText"/>
        <w:spacing w:before="60" w:after="60" w:line="240" w:lineRule="auto"/>
        <w:contextualSpacing/>
        <w:rPr>
          <w:b/>
        </w:rPr>
      </w:pPr>
    </w:p>
    <w:p w:rsidR="0061185E" w:rsidRDefault="005C4817" w:rsidP="00571F8E">
      <w:pPr>
        <w:pStyle w:val="BodyText"/>
        <w:spacing w:before="60" w:after="60" w:line="240" w:lineRule="auto"/>
        <w:contextualSpacing/>
      </w:pPr>
      <w:r w:rsidRPr="005C4817">
        <w:rPr>
          <w:b/>
        </w:rPr>
        <w:t>Now this Deed witnesses</w:t>
      </w:r>
      <w:r>
        <w:t xml:space="preserve"> that—</w:t>
      </w:r>
    </w:p>
    <w:p w:rsidR="005C4817" w:rsidRDefault="005C4817" w:rsidP="00571F8E">
      <w:pPr>
        <w:pStyle w:val="BodyText"/>
        <w:numPr>
          <w:ilvl w:val="0"/>
          <w:numId w:val="43"/>
        </w:numPr>
        <w:spacing w:before="60" w:after="60" w:line="240" w:lineRule="auto"/>
      </w:pPr>
      <w:r>
        <w:t>The Warrantor hereby</w:t>
      </w:r>
    </w:p>
    <w:p w:rsidR="005C4817" w:rsidRDefault="005C4817" w:rsidP="00571F8E">
      <w:pPr>
        <w:pStyle w:val="BodyText"/>
        <w:numPr>
          <w:ilvl w:val="1"/>
          <w:numId w:val="43"/>
        </w:numPr>
        <w:spacing w:before="60" w:after="60" w:line="240" w:lineRule="auto"/>
      </w:pPr>
      <w:r>
        <w:t>warrants to the Principal that the Equipment shall be in accordance with the quality or standard stipulated by the Contract and to the extent that the quality or standard is not so stipulated, shall be of merchantable quality and be fit for the purpose</w:t>
      </w:r>
      <w:r w:rsidR="00E8111B">
        <w:t xml:space="preserve"> for which it is required,</w:t>
      </w:r>
      <w:r>
        <w:t xml:space="preserve"> and</w:t>
      </w:r>
    </w:p>
    <w:p w:rsidR="005C4817" w:rsidRDefault="005C4817" w:rsidP="00571F8E">
      <w:pPr>
        <w:pStyle w:val="BodyText"/>
        <w:numPr>
          <w:ilvl w:val="1"/>
          <w:numId w:val="43"/>
        </w:numPr>
        <w:spacing w:before="60" w:after="60" w:line="240" w:lineRule="auto"/>
      </w:pPr>
      <w:r>
        <w:t>gives the warranty more particularly set out as follows —</w:t>
      </w:r>
    </w:p>
    <w:tbl>
      <w:tblPr>
        <w:tblStyle w:val="TableGrid"/>
        <w:tblW w:w="9214" w:type="dxa"/>
        <w:tblInd w:w="-5" w:type="dxa"/>
        <w:tblLayout w:type="fixed"/>
        <w:tblLook w:val="04A0" w:firstRow="1" w:lastRow="0" w:firstColumn="1" w:lastColumn="0" w:noHBand="0" w:noVBand="1"/>
      </w:tblPr>
      <w:tblGrid>
        <w:gridCol w:w="9214"/>
      </w:tblGrid>
      <w:tr w:rsidR="00D00EFF" w:rsidTr="004149A9">
        <w:tc>
          <w:tcPr>
            <w:tcW w:w="9214" w:type="dxa"/>
          </w:tcPr>
          <w:p w:rsidR="00D00EFF" w:rsidRDefault="00D00EFF" w:rsidP="00571F8E">
            <w:pPr>
              <w:pStyle w:val="BodyText"/>
              <w:keepNext w:val="0"/>
              <w:keepLines w:val="0"/>
              <w:spacing w:before="60" w:after="60" w:line="240" w:lineRule="auto"/>
            </w:pPr>
          </w:p>
        </w:tc>
      </w:tr>
    </w:tbl>
    <w:p w:rsidR="005C4817" w:rsidRDefault="005C4817" w:rsidP="00571F8E">
      <w:pPr>
        <w:pStyle w:val="BodyText"/>
        <w:spacing w:before="60" w:after="60" w:line="240" w:lineRule="auto"/>
        <w:ind w:left="720"/>
      </w:pPr>
      <w:r>
        <w:t>The above warranties shall be in addition to and shall not derogate from any warranty implied by the law or any statute in respect of the Equipment.</w:t>
      </w:r>
      <w:r>
        <w:tab/>
      </w:r>
    </w:p>
    <w:p w:rsidR="005C4817" w:rsidRDefault="005C4817" w:rsidP="00571F8E">
      <w:pPr>
        <w:pStyle w:val="BodyText"/>
        <w:numPr>
          <w:ilvl w:val="0"/>
          <w:numId w:val="43"/>
        </w:numPr>
        <w:spacing w:before="60" w:after="60" w:line="240" w:lineRule="auto"/>
      </w:pPr>
      <w:r>
        <w:t>The Warrantor covenants with the Principal to replace or make good to the reasonable satisfaction of the Principal but at the expense of the Warrantor, so much of the</w:t>
      </w:r>
      <w:r>
        <w:tab/>
      </w:r>
    </w:p>
    <w:tbl>
      <w:tblPr>
        <w:tblStyle w:val="TableGrid"/>
        <w:tblW w:w="9214" w:type="dxa"/>
        <w:tblInd w:w="-5" w:type="dxa"/>
        <w:tblLook w:val="04A0" w:firstRow="1" w:lastRow="0" w:firstColumn="1" w:lastColumn="0" w:noHBand="0" w:noVBand="1"/>
      </w:tblPr>
      <w:tblGrid>
        <w:gridCol w:w="2127"/>
        <w:gridCol w:w="1701"/>
        <w:gridCol w:w="5386"/>
      </w:tblGrid>
      <w:tr w:rsidR="004149A9" w:rsidTr="004149A9">
        <w:tc>
          <w:tcPr>
            <w:tcW w:w="2127" w:type="dxa"/>
            <w:tcBorders>
              <w:top w:val="nil"/>
              <w:left w:val="nil"/>
              <w:bottom w:val="nil"/>
              <w:right w:val="single" w:sz="4" w:space="0" w:color="auto"/>
            </w:tcBorders>
          </w:tcPr>
          <w:p w:rsidR="004149A9" w:rsidRDefault="004149A9" w:rsidP="00571F8E">
            <w:pPr>
              <w:pStyle w:val="BodyText"/>
              <w:keepNext w:val="0"/>
              <w:keepLines w:val="0"/>
              <w:spacing w:before="60" w:after="60" w:line="240" w:lineRule="auto"/>
            </w:pPr>
            <w:r>
              <w:t>Equipment as within</w:t>
            </w:r>
          </w:p>
        </w:tc>
        <w:tc>
          <w:tcPr>
            <w:tcW w:w="1701" w:type="dxa"/>
            <w:tcBorders>
              <w:left w:val="single" w:sz="4" w:space="0" w:color="auto"/>
              <w:right w:val="single" w:sz="4" w:space="0" w:color="auto"/>
            </w:tcBorders>
          </w:tcPr>
          <w:p w:rsidR="004149A9" w:rsidRDefault="004149A9" w:rsidP="00571F8E">
            <w:pPr>
              <w:pStyle w:val="BodyText"/>
              <w:keepNext w:val="0"/>
              <w:keepLines w:val="0"/>
              <w:spacing w:before="60" w:after="60" w:line="240" w:lineRule="auto"/>
            </w:pPr>
          </w:p>
        </w:tc>
        <w:tc>
          <w:tcPr>
            <w:tcW w:w="5386" w:type="dxa"/>
            <w:tcBorders>
              <w:top w:val="nil"/>
              <w:left w:val="single" w:sz="4" w:space="0" w:color="auto"/>
              <w:bottom w:val="nil"/>
              <w:right w:val="nil"/>
            </w:tcBorders>
          </w:tcPr>
          <w:p w:rsidR="004149A9" w:rsidRDefault="004149A9" w:rsidP="00571F8E">
            <w:pPr>
              <w:pStyle w:val="BodyText"/>
              <w:keepNext w:val="0"/>
              <w:keepLines w:val="0"/>
              <w:spacing w:before="60" w:after="60" w:line="240" w:lineRule="auto"/>
            </w:pPr>
            <w:r>
              <w:t>years after the Date of Practical Completion of the Works</w:t>
            </w:r>
          </w:p>
        </w:tc>
      </w:tr>
    </w:tbl>
    <w:p w:rsidR="005C4817" w:rsidRDefault="005C4817" w:rsidP="00571F8E">
      <w:pPr>
        <w:pStyle w:val="BodyText"/>
        <w:spacing w:before="60" w:after="60" w:line="240" w:lineRule="auto"/>
        <w:ind w:left="720"/>
      </w:pPr>
      <w:bookmarkStart w:id="0" w:name="_GoBack"/>
      <w:bookmarkEnd w:id="0"/>
      <w:r w:rsidRPr="005C4817">
        <w:t>shall be found to be of a lower quality or standard than that referred to in Clause 1 or shall show deterioration of such extent that in the opinion of the Principal the Equipment ought to be made good or replaced in order to achieve fitness for the purpose or purposes for which it is required and whether this is on account of utility, performance, appearance or otherwise.</w:t>
      </w:r>
    </w:p>
    <w:p w:rsidR="005C4817" w:rsidRDefault="005C4817" w:rsidP="00571F8E">
      <w:pPr>
        <w:pStyle w:val="BodyText"/>
        <w:numPr>
          <w:ilvl w:val="0"/>
          <w:numId w:val="43"/>
        </w:numPr>
        <w:spacing w:before="60" w:after="60" w:line="240" w:lineRule="auto"/>
      </w:pPr>
      <w:r>
        <w:lastRenderedPageBreak/>
        <w:t>The Warrantor further covenants with the Principal to meet the cost of any work necessary to any part of the Works to enable the requirements of Clause 2 of this Deed to be carried out or necessary to make good the Works afterwards.</w:t>
      </w:r>
    </w:p>
    <w:p w:rsidR="005C4817" w:rsidRDefault="005C4817" w:rsidP="00571F8E">
      <w:pPr>
        <w:pStyle w:val="BodyText"/>
        <w:numPr>
          <w:ilvl w:val="0"/>
          <w:numId w:val="43"/>
        </w:numPr>
        <w:spacing w:before="60" w:after="60" w:line="240" w:lineRule="auto"/>
      </w:pPr>
      <w:r>
        <w:t>The decision of the Principal as to —</w:t>
      </w:r>
    </w:p>
    <w:p w:rsidR="005C4817" w:rsidRDefault="005C4817" w:rsidP="00571F8E">
      <w:pPr>
        <w:pStyle w:val="BodyText"/>
        <w:numPr>
          <w:ilvl w:val="1"/>
          <w:numId w:val="44"/>
        </w:numPr>
        <w:spacing w:before="60" w:after="60" w:line="240" w:lineRule="auto"/>
      </w:pPr>
      <w:r>
        <w:t>the Equipment failing to comply with quality or standard as above mentioned or otherwise failing to comply wi</w:t>
      </w:r>
      <w:r w:rsidR="00E8111B">
        <w:t>th the foregoing warranties,</w:t>
      </w:r>
      <w:r>
        <w:t xml:space="preserve"> or</w:t>
      </w:r>
    </w:p>
    <w:p w:rsidR="005C4817" w:rsidRDefault="005C4817" w:rsidP="00571F8E">
      <w:pPr>
        <w:pStyle w:val="BodyText"/>
        <w:numPr>
          <w:ilvl w:val="1"/>
          <w:numId w:val="45"/>
        </w:numPr>
        <w:spacing w:before="60" w:after="60" w:line="240" w:lineRule="auto"/>
      </w:pPr>
      <w:r>
        <w:t>the extent of replacement or making good which shall be necessary</w:t>
      </w:r>
      <w:r w:rsidR="00E8111B">
        <w:t xml:space="preserve"> to properly remedy the defects,</w:t>
      </w:r>
      <w:r>
        <w:t xml:space="preserve"> or</w:t>
      </w:r>
    </w:p>
    <w:p w:rsidR="005C4817" w:rsidRDefault="005C4817" w:rsidP="00571F8E">
      <w:pPr>
        <w:pStyle w:val="BodyText"/>
        <w:numPr>
          <w:ilvl w:val="1"/>
          <w:numId w:val="46"/>
        </w:numPr>
        <w:spacing w:before="60" w:after="60" w:line="240" w:lineRule="auto"/>
      </w:pPr>
      <w:r>
        <w:t>the extent of any work requi</w:t>
      </w:r>
      <w:r w:rsidR="00E8111B">
        <w:t>red under Clause 3 of this Deed,</w:t>
      </w:r>
    </w:p>
    <w:p w:rsidR="005C4817" w:rsidRDefault="005C4817" w:rsidP="00571F8E">
      <w:pPr>
        <w:pStyle w:val="BodyText"/>
        <w:spacing w:before="60" w:after="60" w:line="240" w:lineRule="auto"/>
        <w:ind w:left="720"/>
      </w:pPr>
      <w:proofErr w:type="gramStart"/>
      <w:r>
        <w:t>shall</w:t>
      </w:r>
      <w:proofErr w:type="gramEnd"/>
      <w:r>
        <w:t xml:space="preserve"> be notified in writing to the Warrantor and shall be final and binding upon the parties.</w:t>
      </w:r>
    </w:p>
    <w:p w:rsidR="005C4817" w:rsidRDefault="005C4817" w:rsidP="00571F8E">
      <w:pPr>
        <w:pStyle w:val="BodyText"/>
        <w:numPr>
          <w:ilvl w:val="0"/>
          <w:numId w:val="43"/>
        </w:numPr>
        <w:spacing w:before="60" w:after="60" w:line="240" w:lineRule="auto"/>
      </w:pPr>
      <w:r>
        <w:t>The Warrantor further covenants that within a reasonable time after written notification to the Warrantor of a decision of the Principal as to work required as aforesaid, the Warrantor will replace or make good the Equipment or parts thereof or meet the cost of any work required by Clause 3 of this Deed, whether or not any dispute or difference exists between the parties hereto, and the Warrantor hereby agrees to indemnify and keep indemnified the Principal against any direct, indirect or consequential loss or damages of any nature whatsoever sustained by them or either of them, directly or indirectly arising out of any breach of the warranties, covenants or other conditions hereby given by the Warrantor however arising.</w:t>
      </w:r>
    </w:p>
    <w:p w:rsidR="005C4817" w:rsidRDefault="005C4817" w:rsidP="00571F8E">
      <w:pPr>
        <w:pStyle w:val="BodyText"/>
        <w:numPr>
          <w:ilvl w:val="0"/>
          <w:numId w:val="43"/>
        </w:numPr>
        <w:spacing w:before="60" w:after="60" w:line="240" w:lineRule="auto"/>
      </w:pPr>
      <w:r>
        <w:t>If within the time prescribed in Clause 5 (and the Principal’s decision as to what is a reasonable time in any case shall be final and binding upon the parties) the Warrantor shall fail to fully and properly carry out the said work, the Principal may carry out such work, or cause the same to be carried out, and the Warrantor hereby agrees to indemnify and keep indemnified the Principal against all the costs and expenses of and incidental to the carrying out of the work and also against any direct, indirect or consequential loss or damages sustained by the Principal as a result of the Warrantor’s failure as aforesaid.</w:t>
      </w:r>
    </w:p>
    <w:p w:rsidR="005C4817" w:rsidRDefault="005C4817" w:rsidP="00571F8E">
      <w:pPr>
        <w:pStyle w:val="BodyText"/>
        <w:numPr>
          <w:ilvl w:val="0"/>
          <w:numId w:val="43"/>
        </w:numPr>
        <w:spacing w:before="60" w:after="60" w:line="240" w:lineRule="auto"/>
      </w:pPr>
      <w:r>
        <w:t>The provisions of this Deed shall come into operation in favour of the Principal as soon as it has been executed by the Warrantor, notwithstanding that it may not have been or may not thereafter be executed by the Principal.</w:t>
      </w:r>
    </w:p>
    <w:p w:rsidR="005C4817" w:rsidRDefault="005C4817" w:rsidP="00571F8E">
      <w:pPr>
        <w:pStyle w:val="BodyText"/>
        <w:numPr>
          <w:ilvl w:val="0"/>
          <w:numId w:val="43"/>
        </w:numPr>
        <w:spacing w:before="60" w:after="60" w:line="240" w:lineRule="auto"/>
      </w:pPr>
      <w:r>
        <w:t xml:space="preserve">Nothing contained in this Deed is intended to nor shall render the Principal in any way liable to the Warrantor in relation to any matters arising out of the Contract, the Works, </w:t>
      </w:r>
      <w:proofErr w:type="gramStart"/>
      <w:r>
        <w:t>the</w:t>
      </w:r>
      <w:proofErr w:type="gramEnd"/>
      <w:r>
        <w:t xml:space="preserve"> Equipment or otherwise.</w:t>
      </w:r>
    </w:p>
    <w:p w:rsidR="005C4817" w:rsidRDefault="005C4817" w:rsidP="00571F8E">
      <w:pPr>
        <w:pStyle w:val="BodyText"/>
        <w:numPr>
          <w:ilvl w:val="0"/>
          <w:numId w:val="43"/>
        </w:numPr>
        <w:spacing w:before="60" w:after="60" w:line="240" w:lineRule="auto"/>
      </w:pPr>
      <w:r>
        <w:t>The parties agree that this instrument is and shall operate as a Deed.</w:t>
      </w:r>
    </w:p>
    <w:p w:rsidR="005C4817" w:rsidRDefault="005C4817" w:rsidP="00571F8E">
      <w:pPr>
        <w:pStyle w:val="BodyText"/>
        <w:numPr>
          <w:ilvl w:val="0"/>
          <w:numId w:val="43"/>
        </w:numPr>
        <w:spacing w:before="60" w:after="60" w:line="240" w:lineRule="auto"/>
      </w:pPr>
      <w:r>
        <w:t>This Deed shall be governed and construed in accordance with the laws of the State of Queensland and the Parties submit to the non-exclusive jurisdiction of the courts of that State.</w:t>
      </w:r>
      <w:r>
        <w:tab/>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5"/>
        <w:gridCol w:w="3095"/>
        <w:gridCol w:w="3019"/>
      </w:tblGrid>
      <w:tr w:rsidR="005C4817" w:rsidTr="00117B4C">
        <w:tc>
          <w:tcPr>
            <w:tcW w:w="9209" w:type="dxa"/>
            <w:gridSpan w:val="3"/>
            <w:shd w:val="clear" w:color="auto" w:fill="auto"/>
            <w:vAlign w:val="center"/>
          </w:tcPr>
          <w:p w:rsidR="005C4817" w:rsidRDefault="005C4817" w:rsidP="00571F8E">
            <w:pPr>
              <w:pStyle w:val="TableHeading"/>
              <w:spacing w:line="240" w:lineRule="auto"/>
              <w:contextualSpacing/>
              <w:jc w:val="left"/>
            </w:pPr>
            <w:r>
              <w:t>Authorisation</w:t>
            </w:r>
          </w:p>
        </w:tc>
      </w:tr>
      <w:tr w:rsidR="005C4817" w:rsidTr="00117B4C">
        <w:tc>
          <w:tcPr>
            <w:tcW w:w="9209" w:type="dxa"/>
            <w:gridSpan w:val="3"/>
            <w:shd w:val="clear" w:color="auto" w:fill="auto"/>
            <w:vAlign w:val="center"/>
          </w:tcPr>
          <w:p w:rsidR="005C4817" w:rsidRPr="00225EEA" w:rsidRDefault="005C4817" w:rsidP="00571F8E">
            <w:pPr>
              <w:pStyle w:val="TableHeading"/>
              <w:spacing w:line="240" w:lineRule="auto"/>
              <w:contextualSpacing/>
              <w:jc w:val="left"/>
              <w:rPr>
                <w:b w:val="0"/>
              </w:rPr>
            </w:pPr>
            <w:r w:rsidRPr="00225EEA">
              <w:rPr>
                <w:b w:val="0"/>
              </w:rPr>
              <w:t>Executed as a Deed on the date first appearing above.</w:t>
            </w:r>
          </w:p>
        </w:tc>
      </w:tr>
      <w:tr w:rsidR="005C4817" w:rsidTr="00117B4C">
        <w:tc>
          <w:tcPr>
            <w:tcW w:w="9209" w:type="dxa"/>
            <w:gridSpan w:val="3"/>
            <w:shd w:val="clear" w:color="auto" w:fill="auto"/>
            <w:vAlign w:val="center"/>
          </w:tcPr>
          <w:p w:rsidR="005C4817" w:rsidRDefault="005C4817" w:rsidP="00571F8E">
            <w:pPr>
              <w:pStyle w:val="TableHeading"/>
              <w:spacing w:line="240" w:lineRule="auto"/>
              <w:contextualSpacing/>
              <w:jc w:val="left"/>
            </w:pPr>
            <w:r>
              <w:t>For the Principal</w:t>
            </w:r>
          </w:p>
        </w:tc>
      </w:tr>
      <w:tr w:rsidR="005C4817" w:rsidTr="00117B4C">
        <w:tc>
          <w:tcPr>
            <w:tcW w:w="9209" w:type="dxa"/>
            <w:gridSpan w:val="3"/>
            <w:shd w:val="clear" w:color="auto" w:fill="auto"/>
            <w:vAlign w:val="center"/>
          </w:tcPr>
          <w:p w:rsidR="005C4817" w:rsidRPr="00225EEA" w:rsidRDefault="005C4817" w:rsidP="00571F8E">
            <w:pPr>
              <w:pStyle w:val="TableHeading"/>
              <w:spacing w:line="240" w:lineRule="auto"/>
              <w:contextualSpacing/>
              <w:jc w:val="left"/>
              <w:rPr>
                <w:b w:val="0"/>
              </w:rPr>
            </w:pPr>
            <w:r w:rsidRPr="00225EEA">
              <w:rPr>
                <w:b w:val="0"/>
              </w:rPr>
              <w:t xml:space="preserve">Signed, sealed and delivered for and on behalf of the </w:t>
            </w:r>
            <w:r>
              <w:rPr>
                <w:b w:val="0"/>
              </w:rPr>
              <w:t>State of Queensland</w:t>
            </w:r>
            <w:r w:rsidRPr="00225EEA">
              <w:rPr>
                <w:b w:val="0"/>
              </w:rPr>
              <w:t xml:space="preserve"> acting through the </w:t>
            </w:r>
            <w:r>
              <w:rPr>
                <w:b w:val="0"/>
              </w:rPr>
              <w:t>Department of Transport and Main Roads</w:t>
            </w:r>
            <w:r w:rsidRPr="00225EEA">
              <w:rPr>
                <w:b w:val="0"/>
              </w:rPr>
              <w:t xml:space="preserve"> by</w:t>
            </w:r>
          </w:p>
        </w:tc>
      </w:tr>
      <w:tr w:rsidR="005C4817" w:rsidTr="00117B4C">
        <w:tc>
          <w:tcPr>
            <w:tcW w:w="3095" w:type="dxa"/>
            <w:shd w:val="clear" w:color="auto" w:fill="auto"/>
            <w:vAlign w:val="center"/>
          </w:tcPr>
          <w:p w:rsidR="005C4817" w:rsidRDefault="005C4817" w:rsidP="00571F8E">
            <w:pPr>
              <w:pStyle w:val="TableBodyTextsmall"/>
              <w:keepNext w:val="0"/>
              <w:keepLines w:val="0"/>
              <w:contextualSpacing/>
            </w:pPr>
            <w:r>
              <w:t>Name/Position</w:t>
            </w:r>
          </w:p>
        </w:tc>
        <w:tc>
          <w:tcPr>
            <w:tcW w:w="3095" w:type="dxa"/>
            <w:shd w:val="clear" w:color="auto" w:fill="auto"/>
            <w:vAlign w:val="center"/>
          </w:tcPr>
          <w:p w:rsidR="005C4817" w:rsidRDefault="005C4817" w:rsidP="00571F8E">
            <w:pPr>
              <w:pStyle w:val="TableBodyTextsmall"/>
              <w:keepNext w:val="0"/>
              <w:keepLines w:val="0"/>
              <w:contextualSpacing/>
            </w:pPr>
            <w:r>
              <w:t>Signature</w:t>
            </w:r>
          </w:p>
        </w:tc>
        <w:tc>
          <w:tcPr>
            <w:tcW w:w="3019" w:type="dxa"/>
            <w:shd w:val="clear" w:color="auto" w:fill="auto"/>
            <w:vAlign w:val="center"/>
          </w:tcPr>
          <w:p w:rsidR="005C4817" w:rsidRDefault="005C4817" w:rsidP="00571F8E">
            <w:pPr>
              <w:pStyle w:val="TableBodyTextsmall"/>
              <w:keepNext w:val="0"/>
              <w:keepLines w:val="0"/>
              <w:contextualSpacing/>
            </w:pPr>
            <w:r>
              <w:t>Date</w:t>
            </w:r>
          </w:p>
        </w:tc>
      </w:tr>
      <w:tr w:rsidR="005C4817" w:rsidTr="00117B4C">
        <w:tc>
          <w:tcPr>
            <w:tcW w:w="3095" w:type="dxa"/>
            <w:shd w:val="clear" w:color="auto" w:fill="auto"/>
            <w:vAlign w:val="center"/>
          </w:tcPr>
          <w:p w:rsidR="005C4817" w:rsidRDefault="005C4817" w:rsidP="00571F8E">
            <w:pPr>
              <w:pStyle w:val="BodyText"/>
              <w:spacing w:before="60" w:after="60" w:line="240" w:lineRule="auto"/>
              <w:contextualSpacing/>
            </w:pPr>
          </w:p>
        </w:tc>
        <w:tc>
          <w:tcPr>
            <w:tcW w:w="3095" w:type="dxa"/>
            <w:shd w:val="clear" w:color="auto" w:fill="auto"/>
            <w:vAlign w:val="center"/>
          </w:tcPr>
          <w:p w:rsidR="005C4817" w:rsidRDefault="005C4817" w:rsidP="00571F8E">
            <w:pPr>
              <w:pStyle w:val="BodyText"/>
              <w:spacing w:before="60" w:after="60" w:line="240" w:lineRule="auto"/>
              <w:contextualSpacing/>
            </w:pPr>
          </w:p>
        </w:tc>
        <w:tc>
          <w:tcPr>
            <w:tcW w:w="3019" w:type="dxa"/>
            <w:shd w:val="clear" w:color="auto" w:fill="auto"/>
            <w:vAlign w:val="center"/>
          </w:tcPr>
          <w:p w:rsidR="005C4817" w:rsidRDefault="005C4817" w:rsidP="00571F8E">
            <w:pPr>
              <w:pStyle w:val="BodyText"/>
              <w:spacing w:before="60" w:after="60" w:line="240" w:lineRule="auto"/>
              <w:contextualSpacing/>
            </w:pPr>
          </w:p>
        </w:tc>
      </w:tr>
      <w:tr w:rsidR="005C4817" w:rsidTr="00117B4C">
        <w:tc>
          <w:tcPr>
            <w:tcW w:w="9209" w:type="dxa"/>
            <w:gridSpan w:val="3"/>
            <w:shd w:val="clear" w:color="auto" w:fill="auto"/>
            <w:vAlign w:val="center"/>
          </w:tcPr>
          <w:p w:rsidR="005C4817" w:rsidRDefault="005C4817" w:rsidP="00571F8E">
            <w:pPr>
              <w:pStyle w:val="BodyText"/>
              <w:spacing w:before="60" w:after="60" w:line="240" w:lineRule="auto"/>
              <w:contextualSpacing/>
            </w:pPr>
            <w:r w:rsidRPr="00225EEA">
              <w:t>as delegate of the Director-General of the Department of Transport and Main Roads</w:t>
            </w:r>
          </w:p>
        </w:tc>
      </w:tr>
      <w:tr w:rsidR="005C4817" w:rsidTr="00117B4C">
        <w:tc>
          <w:tcPr>
            <w:tcW w:w="9209" w:type="dxa"/>
            <w:gridSpan w:val="3"/>
            <w:shd w:val="clear" w:color="auto" w:fill="auto"/>
            <w:vAlign w:val="center"/>
          </w:tcPr>
          <w:p w:rsidR="005C4817" w:rsidRPr="00403BE1" w:rsidRDefault="005C4817" w:rsidP="00571F8E">
            <w:pPr>
              <w:pStyle w:val="BodyText"/>
              <w:spacing w:before="60" w:after="60" w:line="240" w:lineRule="auto"/>
              <w:contextualSpacing/>
            </w:pPr>
            <w:r w:rsidRPr="00403BE1">
              <w:t>in the presence of</w:t>
            </w:r>
          </w:p>
        </w:tc>
      </w:tr>
      <w:tr w:rsidR="005C4817" w:rsidTr="00117B4C">
        <w:tc>
          <w:tcPr>
            <w:tcW w:w="3095" w:type="dxa"/>
            <w:shd w:val="clear" w:color="auto" w:fill="auto"/>
            <w:vAlign w:val="center"/>
          </w:tcPr>
          <w:p w:rsidR="005C4817" w:rsidRDefault="005C4817" w:rsidP="00571F8E">
            <w:pPr>
              <w:pStyle w:val="TableBodyTextsmall"/>
              <w:keepNext w:val="0"/>
              <w:keepLines w:val="0"/>
              <w:contextualSpacing/>
            </w:pPr>
            <w:r>
              <w:t>Name of witness</w:t>
            </w:r>
          </w:p>
        </w:tc>
        <w:tc>
          <w:tcPr>
            <w:tcW w:w="3095" w:type="dxa"/>
            <w:shd w:val="clear" w:color="auto" w:fill="auto"/>
            <w:vAlign w:val="center"/>
          </w:tcPr>
          <w:p w:rsidR="005C4817" w:rsidRDefault="005C4817" w:rsidP="00571F8E">
            <w:pPr>
              <w:pStyle w:val="TableBodyTextsmall"/>
              <w:keepNext w:val="0"/>
              <w:keepLines w:val="0"/>
              <w:contextualSpacing/>
            </w:pPr>
            <w:r>
              <w:t>Signature of witness</w:t>
            </w:r>
          </w:p>
        </w:tc>
        <w:tc>
          <w:tcPr>
            <w:tcW w:w="3019" w:type="dxa"/>
            <w:shd w:val="clear" w:color="auto" w:fill="auto"/>
            <w:vAlign w:val="center"/>
          </w:tcPr>
          <w:p w:rsidR="005C4817" w:rsidRDefault="005C4817" w:rsidP="00571F8E">
            <w:pPr>
              <w:pStyle w:val="TableBodyTextsmall"/>
              <w:keepNext w:val="0"/>
              <w:keepLines w:val="0"/>
              <w:contextualSpacing/>
            </w:pPr>
            <w:r>
              <w:t>Date witnessed</w:t>
            </w:r>
          </w:p>
        </w:tc>
      </w:tr>
      <w:tr w:rsidR="005C4817" w:rsidTr="00117B4C">
        <w:tc>
          <w:tcPr>
            <w:tcW w:w="3095" w:type="dxa"/>
            <w:shd w:val="clear" w:color="auto" w:fill="auto"/>
            <w:vAlign w:val="center"/>
          </w:tcPr>
          <w:p w:rsidR="005C4817" w:rsidRDefault="005C4817" w:rsidP="00571F8E">
            <w:pPr>
              <w:pStyle w:val="BodyText"/>
              <w:spacing w:before="60" w:after="60" w:line="240" w:lineRule="auto"/>
              <w:contextualSpacing/>
            </w:pPr>
          </w:p>
        </w:tc>
        <w:tc>
          <w:tcPr>
            <w:tcW w:w="3095" w:type="dxa"/>
            <w:shd w:val="clear" w:color="auto" w:fill="auto"/>
            <w:vAlign w:val="center"/>
          </w:tcPr>
          <w:p w:rsidR="005C4817" w:rsidRDefault="005C4817" w:rsidP="00571F8E">
            <w:pPr>
              <w:pStyle w:val="BodyText"/>
              <w:spacing w:before="60" w:after="60" w:line="240" w:lineRule="auto"/>
              <w:contextualSpacing/>
            </w:pPr>
          </w:p>
        </w:tc>
        <w:tc>
          <w:tcPr>
            <w:tcW w:w="3019" w:type="dxa"/>
            <w:shd w:val="clear" w:color="auto" w:fill="auto"/>
            <w:vAlign w:val="center"/>
          </w:tcPr>
          <w:p w:rsidR="005C4817" w:rsidRDefault="005C4817" w:rsidP="00571F8E">
            <w:pPr>
              <w:pStyle w:val="BodyText"/>
              <w:spacing w:before="60" w:after="60" w:line="240" w:lineRule="auto"/>
              <w:contextualSpacing/>
            </w:pPr>
          </w:p>
        </w:tc>
      </w:tr>
    </w:tbl>
    <w:p w:rsidR="005C4817" w:rsidRDefault="005C4817" w:rsidP="00571F8E">
      <w:pPr>
        <w:pStyle w:val="BodyText"/>
        <w:spacing w:before="60" w:after="60" w:line="240" w:lineRule="auto"/>
        <w:contextualSpacing/>
      </w:pPr>
    </w:p>
    <w:tbl>
      <w:tblPr>
        <w:tblStyle w:val="TableGrid"/>
        <w:tblW w:w="9209" w:type="dxa"/>
        <w:tblLayout w:type="fixed"/>
        <w:tblLook w:val="04A0" w:firstRow="1" w:lastRow="0" w:firstColumn="1" w:lastColumn="0" w:noHBand="0" w:noVBand="1"/>
      </w:tblPr>
      <w:tblGrid>
        <w:gridCol w:w="2972"/>
        <w:gridCol w:w="1418"/>
        <w:gridCol w:w="1701"/>
        <w:gridCol w:w="3118"/>
      </w:tblGrid>
      <w:tr w:rsidR="005C4817" w:rsidTr="00D52775">
        <w:tc>
          <w:tcPr>
            <w:tcW w:w="9209" w:type="dxa"/>
            <w:gridSpan w:val="4"/>
          </w:tcPr>
          <w:p w:rsidR="005C4817" w:rsidRDefault="005C4817" w:rsidP="00571F8E">
            <w:pPr>
              <w:pStyle w:val="TableHeading"/>
              <w:spacing w:line="240" w:lineRule="auto"/>
              <w:contextualSpacing/>
              <w:jc w:val="left"/>
            </w:pPr>
            <w:r>
              <w:t>For the Warrantor</w:t>
            </w:r>
            <w:r w:rsidR="00403BE1">
              <w:t xml:space="preserve"> </w:t>
            </w:r>
            <w:r w:rsidR="00403BE1" w:rsidRPr="00403BE1">
              <w:rPr>
                <w:b w:val="0"/>
              </w:rPr>
              <w:t>(where the Warrantor is a company)</w:t>
            </w:r>
          </w:p>
        </w:tc>
      </w:tr>
      <w:tr w:rsidR="005C4817" w:rsidTr="00D52775">
        <w:tc>
          <w:tcPr>
            <w:tcW w:w="9209" w:type="dxa"/>
            <w:gridSpan w:val="4"/>
          </w:tcPr>
          <w:p w:rsidR="005C4817" w:rsidRPr="00225EEA" w:rsidRDefault="005C4817" w:rsidP="00571F8E">
            <w:pPr>
              <w:pStyle w:val="TableHeading"/>
              <w:keepNext w:val="0"/>
              <w:keepLines w:val="0"/>
              <w:spacing w:line="240" w:lineRule="auto"/>
              <w:contextualSpacing/>
              <w:jc w:val="left"/>
              <w:rPr>
                <w:b w:val="0"/>
              </w:rPr>
            </w:pPr>
            <w:r w:rsidRPr="00225EEA">
              <w:rPr>
                <w:b w:val="0"/>
              </w:rPr>
              <w:t>Signed, sealed and delivered for and on behalf of</w:t>
            </w:r>
          </w:p>
        </w:tc>
      </w:tr>
      <w:tr w:rsidR="005C4817" w:rsidTr="00D52775">
        <w:tc>
          <w:tcPr>
            <w:tcW w:w="4390" w:type="dxa"/>
            <w:gridSpan w:val="2"/>
            <w:vAlign w:val="top"/>
          </w:tcPr>
          <w:p w:rsidR="005C4817" w:rsidRDefault="005C4817" w:rsidP="00571F8E">
            <w:pPr>
              <w:pStyle w:val="TableBodyTextsmall"/>
              <w:keepNext w:val="0"/>
              <w:keepLines w:val="0"/>
              <w:contextualSpacing/>
            </w:pPr>
            <w:r>
              <w:t>Company name</w:t>
            </w:r>
          </w:p>
        </w:tc>
        <w:tc>
          <w:tcPr>
            <w:tcW w:w="1701" w:type="dxa"/>
            <w:vAlign w:val="top"/>
          </w:tcPr>
          <w:p w:rsidR="005C4817" w:rsidRDefault="005C4817" w:rsidP="00571F8E">
            <w:pPr>
              <w:pStyle w:val="TableBodyTextsmall"/>
              <w:keepNext w:val="0"/>
              <w:keepLines w:val="0"/>
              <w:contextualSpacing/>
            </w:pPr>
            <w:r>
              <w:t>ACN</w:t>
            </w:r>
          </w:p>
        </w:tc>
        <w:tc>
          <w:tcPr>
            <w:tcW w:w="3118" w:type="dxa"/>
          </w:tcPr>
          <w:p w:rsidR="005C4817" w:rsidRDefault="005C4817" w:rsidP="00571F8E">
            <w:pPr>
              <w:pStyle w:val="TableHeading"/>
              <w:keepNext w:val="0"/>
              <w:keepLines w:val="0"/>
              <w:spacing w:line="240" w:lineRule="auto"/>
              <w:contextualSpacing/>
            </w:pPr>
            <w:r>
              <w:t>The company seal (where applicable)</w:t>
            </w:r>
          </w:p>
        </w:tc>
      </w:tr>
      <w:tr w:rsidR="005C4817" w:rsidTr="00D52775">
        <w:tc>
          <w:tcPr>
            <w:tcW w:w="4390" w:type="dxa"/>
            <w:gridSpan w:val="2"/>
          </w:tcPr>
          <w:p w:rsidR="005C4817" w:rsidRDefault="005C4817" w:rsidP="00571F8E">
            <w:pPr>
              <w:pStyle w:val="BodyText"/>
              <w:keepNext w:val="0"/>
              <w:keepLines w:val="0"/>
              <w:spacing w:before="60" w:after="60" w:line="240" w:lineRule="auto"/>
              <w:contextualSpacing/>
            </w:pPr>
          </w:p>
        </w:tc>
        <w:tc>
          <w:tcPr>
            <w:tcW w:w="1701" w:type="dxa"/>
          </w:tcPr>
          <w:p w:rsidR="005C4817" w:rsidRDefault="005C4817" w:rsidP="00571F8E">
            <w:pPr>
              <w:pStyle w:val="BodyText"/>
              <w:keepNext w:val="0"/>
              <w:keepLines w:val="0"/>
              <w:spacing w:before="60" w:after="60" w:line="240" w:lineRule="auto"/>
              <w:contextualSpacing/>
            </w:pPr>
          </w:p>
        </w:tc>
        <w:tc>
          <w:tcPr>
            <w:tcW w:w="3118" w:type="dxa"/>
            <w:vMerge w:val="restart"/>
          </w:tcPr>
          <w:p w:rsidR="005C4817" w:rsidRDefault="005C4817" w:rsidP="00571F8E">
            <w:pPr>
              <w:pStyle w:val="BodyText"/>
              <w:keepNext w:val="0"/>
              <w:keepLines w:val="0"/>
              <w:spacing w:before="60" w:after="60" w:line="240" w:lineRule="auto"/>
              <w:contextualSpacing/>
            </w:pPr>
          </w:p>
        </w:tc>
      </w:tr>
      <w:tr w:rsidR="005C4817" w:rsidTr="00D52775">
        <w:tc>
          <w:tcPr>
            <w:tcW w:w="6091" w:type="dxa"/>
            <w:gridSpan w:val="3"/>
          </w:tcPr>
          <w:p w:rsidR="005C4817" w:rsidRPr="0097454D" w:rsidRDefault="005C4817" w:rsidP="00571F8E">
            <w:pPr>
              <w:pStyle w:val="TableHeading"/>
              <w:keepNext w:val="0"/>
              <w:keepLines w:val="0"/>
              <w:spacing w:line="240" w:lineRule="auto"/>
              <w:contextualSpacing/>
              <w:jc w:val="left"/>
              <w:rPr>
                <w:b w:val="0"/>
              </w:rPr>
            </w:pPr>
            <w:r w:rsidRPr="0097454D">
              <w:rPr>
                <w:b w:val="0"/>
              </w:rPr>
              <w:t>by its duly authorised attorney</w:t>
            </w:r>
          </w:p>
        </w:tc>
        <w:tc>
          <w:tcPr>
            <w:tcW w:w="3118" w:type="dxa"/>
            <w:vMerge/>
          </w:tcPr>
          <w:p w:rsidR="005C4817" w:rsidRPr="0097454D" w:rsidRDefault="005C4817" w:rsidP="00571F8E">
            <w:pPr>
              <w:pStyle w:val="BodyText"/>
              <w:keepNext w:val="0"/>
              <w:keepLines w:val="0"/>
              <w:spacing w:before="60" w:after="60" w:line="240" w:lineRule="auto"/>
              <w:contextualSpacing/>
            </w:pPr>
          </w:p>
        </w:tc>
      </w:tr>
      <w:tr w:rsidR="005C4817" w:rsidTr="00D52775">
        <w:tc>
          <w:tcPr>
            <w:tcW w:w="4390" w:type="dxa"/>
            <w:gridSpan w:val="2"/>
          </w:tcPr>
          <w:p w:rsidR="005C4817" w:rsidRDefault="005C4817" w:rsidP="00571F8E">
            <w:pPr>
              <w:pStyle w:val="TableBodyTextsmall"/>
              <w:keepNext w:val="0"/>
              <w:keepLines w:val="0"/>
              <w:contextualSpacing/>
            </w:pPr>
            <w:r>
              <w:t>Attorney’s name</w:t>
            </w:r>
          </w:p>
        </w:tc>
        <w:tc>
          <w:tcPr>
            <w:tcW w:w="1701" w:type="dxa"/>
          </w:tcPr>
          <w:p w:rsidR="005C4817" w:rsidRDefault="005C4817" w:rsidP="00571F8E">
            <w:pPr>
              <w:pStyle w:val="TableBodyTextsmall"/>
              <w:keepNext w:val="0"/>
              <w:keepLines w:val="0"/>
              <w:contextualSpacing/>
            </w:pPr>
            <w:r>
              <w:t>Date executed</w:t>
            </w:r>
          </w:p>
        </w:tc>
        <w:tc>
          <w:tcPr>
            <w:tcW w:w="3118" w:type="dxa"/>
            <w:vMerge/>
          </w:tcPr>
          <w:p w:rsidR="005C4817" w:rsidRDefault="005C4817" w:rsidP="00571F8E">
            <w:pPr>
              <w:pStyle w:val="BodyText"/>
              <w:keepNext w:val="0"/>
              <w:keepLines w:val="0"/>
              <w:spacing w:before="60" w:after="60" w:line="240" w:lineRule="auto"/>
              <w:contextualSpacing/>
            </w:pPr>
          </w:p>
        </w:tc>
      </w:tr>
      <w:tr w:rsidR="005C4817" w:rsidTr="00D52775">
        <w:tc>
          <w:tcPr>
            <w:tcW w:w="4390" w:type="dxa"/>
            <w:gridSpan w:val="2"/>
          </w:tcPr>
          <w:p w:rsidR="005C4817" w:rsidRDefault="005C4817" w:rsidP="00571F8E">
            <w:pPr>
              <w:pStyle w:val="BodyText"/>
              <w:keepNext w:val="0"/>
              <w:keepLines w:val="0"/>
              <w:spacing w:before="60" w:after="60" w:line="240" w:lineRule="auto"/>
              <w:contextualSpacing/>
            </w:pPr>
          </w:p>
        </w:tc>
        <w:tc>
          <w:tcPr>
            <w:tcW w:w="1701" w:type="dxa"/>
          </w:tcPr>
          <w:p w:rsidR="005C4817" w:rsidRDefault="005C4817" w:rsidP="00571F8E">
            <w:pPr>
              <w:pStyle w:val="BodyText"/>
              <w:keepNext w:val="0"/>
              <w:keepLines w:val="0"/>
              <w:spacing w:before="60" w:after="60" w:line="240" w:lineRule="auto"/>
              <w:contextualSpacing/>
            </w:pPr>
          </w:p>
        </w:tc>
        <w:tc>
          <w:tcPr>
            <w:tcW w:w="3118" w:type="dxa"/>
            <w:vMerge/>
          </w:tcPr>
          <w:p w:rsidR="005C4817" w:rsidRDefault="005C4817" w:rsidP="00571F8E">
            <w:pPr>
              <w:pStyle w:val="BodyText"/>
              <w:keepNext w:val="0"/>
              <w:keepLines w:val="0"/>
              <w:spacing w:before="60" w:after="60" w:line="240" w:lineRule="auto"/>
              <w:contextualSpacing/>
            </w:pPr>
          </w:p>
        </w:tc>
      </w:tr>
      <w:tr w:rsidR="005C4817" w:rsidTr="00D52775">
        <w:tc>
          <w:tcPr>
            <w:tcW w:w="2972" w:type="dxa"/>
          </w:tcPr>
          <w:p w:rsidR="005C4817" w:rsidRDefault="005C4817" w:rsidP="00571F8E">
            <w:pPr>
              <w:pStyle w:val="TableBodyTextsmall"/>
              <w:keepNext w:val="0"/>
              <w:keepLines w:val="0"/>
              <w:contextualSpacing/>
            </w:pPr>
            <w:r>
              <w:t>Attorney’s position</w:t>
            </w:r>
          </w:p>
        </w:tc>
        <w:tc>
          <w:tcPr>
            <w:tcW w:w="3119" w:type="dxa"/>
            <w:gridSpan w:val="2"/>
          </w:tcPr>
          <w:p w:rsidR="005C4817" w:rsidRDefault="005C4817" w:rsidP="00571F8E">
            <w:pPr>
              <w:pStyle w:val="TableBodyTextsmall"/>
              <w:keepNext w:val="0"/>
              <w:keepLines w:val="0"/>
              <w:contextualSpacing/>
            </w:pPr>
            <w:r>
              <w:t>Attorney’s signature</w:t>
            </w:r>
          </w:p>
        </w:tc>
        <w:tc>
          <w:tcPr>
            <w:tcW w:w="3118" w:type="dxa"/>
            <w:vMerge/>
          </w:tcPr>
          <w:p w:rsidR="005C4817" w:rsidRDefault="005C4817" w:rsidP="00571F8E">
            <w:pPr>
              <w:pStyle w:val="BodyText"/>
              <w:keepNext w:val="0"/>
              <w:keepLines w:val="0"/>
              <w:spacing w:before="60" w:after="60" w:line="240" w:lineRule="auto"/>
              <w:contextualSpacing/>
            </w:pPr>
          </w:p>
        </w:tc>
      </w:tr>
      <w:tr w:rsidR="005C4817" w:rsidTr="00D52775">
        <w:tc>
          <w:tcPr>
            <w:tcW w:w="2972" w:type="dxa"/>
          </w:tcPr>
          <w:p w:rsidR="005C4817" w:rsidRDefault="005C4817" w:rsidP="00571F8E">
            <w:pPr>
              <w:pStyle w:val="BodyText"/>
              <w:keepNext w:val="0"/>
              <w:keepLines w:val="0"/>
              <w:spacing w:before="60" w:after="60" w:line="240" w:lineRule="auto"/>
              <w:contextualSpacing/>
            </w:pPr>
          </w:p>
        </w:tc>
        <w:tc>
          <w:tcPr>
            <w:tcW w:w="3119" w:type="dxa"/>
            <w:gridSpan w:val="2"/>
          </w:tcPr>
          <w:p w:rsidR="005C4817" w:rsidRDefault="005C4817" w:rsidP="00571F8E">
            <w:pPr>
              <w:pStyle w:val="BodyText"/>
              <w:keepNext w:val="0"/>
              <w:keepLines w:val="0"/>
              <w:spacing w:before="60" w:after="60" w:line="240" w:lineRule="auto"/>
              <w:contextualSpacing/>
            </w:pPr>
          </w:p>
        </w:tc>
        <w:tc>
          <w:tcPr>
            <w:tcW w:w="3118" w:type="dxa"/>
            <w:vMerge/>
          </w:tcPr>
          <w:p w:rsidR="005C4817" w:rsidRDefault="005C4817" w:rsidP="00571F8E">
            <w:pPr>
              <w:pStyle w:val="BodyText"/>
              <w:keepNext w:val="0"/>
              <w:keepLines w:val="0"/>
              <w:spacing w:before="60" w:after="60" w:line="240" w:lineRule="auto"/>
              <w:contextualSpacing/>
            </w:pPr>
          </w:p>
        </w:tc>
      </w:tr>
      <w:tr w:rsidR="005C4817" w:rsidTr="00D52775">
        <w:tc>
          <w:tcPr>
            <w:tcW w:w="2972" w:type="dxa"/>
            <w:vMerge w:val="restart"/>
          </w:tcPr>
          <w:p w:rsidR="005C4817" w:rsidRDefault="005C4817" w:rsidP="00571F8E">
            <w:pPr>
              <w:pStyle w:val="TableBodyText"/>
              <w:keepNext w:val="0"/>
              <w:keepLines w:val="0"/>
              <w:contextualSpacing/>
            </w:pPr>
            <w:r w:rsidRPr="00CF64F6">
              <w:t>pursuant to a power of attorney dated</w:t>
            </w:r>
          </w:p>
        </w:tc>
        <w:tc>
          <w:tcPr>
            <w:tcW w:w="3119" w:type="dxa"/>
            <w:gridSpan w:val="2"/>
          </w:tcPr>
          <w:p w:rsidR="005C4817" w:rsidRDefault="005C4817" w:rsidP="00571F8E">
            <w:pPr>
              <w:pStyle w:val="TableBodyTextsmall"/>
              <w:keepNext w:val="0"/>
              <w:keepLines w:val="0"/>
              <w:contextualSpacing/>
            </w:pPr>
            <w:r w:rsidRPr="00CF64F6">
              <w:t>Date of power of attorney</w:t>
            </w:r>
          </w:p>
        </w:tc>
        <w:tc>
          <w:tcPr>
            <w:tcW w:w="3118" w:type="dxa"/>
            <w:vMerge w:val="restart"/>
          </w:tcPr>
          <w:p w:rsidR="005C4817" w:rsidRDefault="005C4817" w:rsidP="00571F8E">
            <w:pPr>
              <w:pStyle w:val="TableBodyText"/>
              <w:keepNext w:val="0"/>
              <w:keepLines w:val="0"/>
              <w:contextualSpacing/>
            </w:pPr>
            <w:r w:rsidRPr="002B24F7">
              <w:t>and the attorney hereby declares that he/she has not received notice of revocation of the power of attorney</w:t>
            </w:r>
          </w:p>
        </w:tc>
      </w:tr>
      <w:tr w:rsidR="005C4817" w:rsidTr="00D52775">
        <w:tc>
          <w:tcPr>
            <w:tcW w:w="2972" w:type="dxa"/>
            <w:vMerge/>
          </w:tcPr>
          <w:p w:rsidR="005C4817" w:rsidRDefault="005C4817" w:rsidP="00571F8E">
            <w:pPr>
              <w:pStyle w:val="BodyText"/>
              <w:keepNext w:val="0"/>
              <w:keepLines w:val="0"/>
              <w:spacing w:before="60" w:after="60" w:line="240" w:lineRule="auto"/>
              <w:contextualSpacing/>
            </w:pPr>
          </w:p>
        </w:tc>
        <w:tc>
          <w:tcPr>
            <w:tcW w:w="3119" w:type="dxa"/>
            <w:gridSpan w:val="2"/>
          </w:tcPr>
          <w:p w:rsidR="005C4817" w:rsidRDefault="005C4817" w:rsidP="00571F8E">
            <w:pPr>
              <w:pStyle w:val="BodyText"/>
              <w:keepNext w:val="0"/>
              <w:keepLines w:val="0"/>
              <w:spacing w:before="60" w:after="60" w:line="240" w:lineRule="auto"/>
              <w:contextualSpacing/>
            </w:pPr>
          </w:p>
        </w:tc>
        <w:tc>
          <w:tcPr>
            <w:tcW w:w="3118" w:type="dxa"/>
            <w:vMerge/>
          </w:tcPr>
          <w:p w:rsidR="005C4817" w:rsidRDefault="005C4817" w:rsidP="00571F8E">
            <w:pPr>
              <w:pStyle w:val="BodyText"/>
              <w:keepNext w:val="0"/>
              <w:keepLines w:val="0"/>
              <w:spacing w:before="60" w:after="60" w:line="240" w:lineRule="auto"/>
              <w:contextualSpacing/>
            </w:pPr>
          </w:p>
        </w:tc>
      </w:tr>
      <w:tr w:rsidR="005C4817" w:rsidTr="00D52775">
        <w:tc>
          <w:tcPr>
            <w:tcW w:w="9209" w:type="dxa"/>
            <w:gridSpan w:val="4"/>
          </w:tcPr>
          <w:p w:rsidR="005C4817" w:rsidRPr="0097454D" w:rsidRDefault="005C4817" w:rsidP="00571F8E">
            <w:pPr>
              <w:pStyle w:val="TableHeading"/>
              <w:keepNext w:val="0"/>
              <w:keepLines w:val="0"/>
              <w:spacing w:line="240" w:lineRule="auto"/>
              <w:contextualSpacing/>
              <w:jc w:val="left"/>
              <w:rPr>
                <w:b w:val="0"/>
              </w:rPr>
            </w:pPr>
            <w:r w:rsidRPr="0097454D">
              <w:rPr>
                <w:b w:val="0"/>
              </w:rPr>
              <w:t>in the presence of</w:t>
            </w:r>
            <w:r w:rsidR="00E8111B" w:rsidRPr="0097454D">
              <w:rPr>
                <w:b w:val="0"/>
              </w:rPr>
              <w:t xml:space="preserve">                   </w:t>
            </w:r>
          </w:p>
        </w:tc>
      </w:tr>
      <w:tr w:rsidR="005C4817" w:rsidTr="00D52775">
        <w:tc>
          <w:tcPr>
            <w:tcW w:w="2972" w:type="dxa"/>
          </w:tcPr>
          <w:p w:rsidR="005C4817" w:rsidRDefault="005C4817" w:rsidP="00571F8E">
            <w:pPr>
              <w:pStyle w:val="TableBodyTextsmall"/>
              <w:keepNext w:val="0"/>
              <w:keepLines w:val="0"/>
              <w:contextualSpacing/>
            </w:pPr>
            <w:r>
              <w:t>Name of witness</w:t>
            </w:r>
          </w:p>
        </w:tc>
        <w:tc>
          <w:tcPr>
            <w:tcW w:w="3119" w:type="dxa"/>
            <w:gridSpan w:val="2"/>
          </w:tcPr>
          <w:p w:rsidR="005C4817" w:rsidRDefault="005C4817" w:rsidP="00571F8E">
            <w:pPr>
              <w:pStyle w:val="TableBodyTextsmall"/>
              <w:keepNext w:val="0"/>
              <w:keepLines w:val="0"/>
              <w:contextualSpacing/>
            </w:pPr>
            <w:r>
              <w:t>Signature of witness</w:t>
            </w:r>
          </w:p>
        </w:tc>
        <w:tc>
          <w:tcPr>
            <w:tcW w:w="3118" w:type="dxa"/>
          </w:tcPr>
          <w:p w:rsidR="005C4817" w:rsidRDefault="005C4817" w:rsidP="00571F8E">
            <w:pPr>
              <w:pStyle w:val="TableBodyTextsmall"/>
              <w:keepNext w:val="0"/>
              <w:keepLines w:val="0"/>
              <w:contextualSpacing/>
            </w:pPr>
            <w:r>
              <w:t>Date witnessed</w:t>
            </w:r>
          </w:p>
        </w:tc>
      </w:tr>
      <w:tr w:rsidR="005C4817" w:rsidTr="00D52775">
        <w:tc>
          <w:tcPr>
            <w:tcW w:w="2972" w:type="dxa"/>
          </w:tcPr>
          <w:p w:rsidR="005C4817" w:rsidRDefault="005C4817" w:rsidP="00571F8E">
            <w:pPr>
              <w:pStyle w:val="BodyText"/>
              <w:keepNext w:val="0"/>
              <w:keepLines w:val="0"/>
              <w:spacing w:before="60" w:after="60" w:line="240" w:lineRule="auto"/>
              <w:contextualSpacing/>
            </w:pPr>
          </w:p>
        </w:tc>
        <w:tc>
          <w:tcPr>
            <w:tcW w:w="3119" w:type="dxa"/>
            <w:gridSpan w:val="2"/>
          </w:tcPr>
          <w:p w:rsidR="005C4817" w:rsidRDefault="005C4817" w:rsidP="00571F8E">
            <w:pPr>
              <w:pStyle w:val="BodyText"/>
              <w:keepNext w:val="0"/>
              <w:keepLines w:val="0"/>
              <w:spacing w:before="60" w:after="60" w:line="240" w:lineRule="auto"/>
              <w:contextualSpacing/>
            </w:pPr>
          </w:p>
        </w:tc>
        <w:tc>
          <w:tcPr>
            <w:tcW w:w="3118" w:type="dxa"/>
          </w:tcPr>
          <w:p w:rsidR="005C4817" w:rsidRDefault="005C4817" w:rsidP="00571F8E">
            <w:pPr>
              <w:pStyle w:val="BodyText"/>
              <w:keepNext w:val="0"/>
              <w:keepLines w:val="0"/>
              <w:spacing w:before="60" w:after="60" w:line="240" w:lineRule="auto"/>
              <w:contextualSpacing/>
            </w:pPr>
          </w:p>
        </w:tc>
      </w:tr>
    </w:tbl>
    <w:p w:rsidR="005C4817" w:rsidRDefault="005C4817" w:rsidP="00571F8E">
      <w:pPr>
        <w:pStyle w:val="BodyText"/>
        <w:spacing w:before="60" w:after="60" w:line="240" w:lineRule="auto"/>
        <w:contextualSpacing/>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3"/>
        <w:gridCol w:w="4566"/>
      </w:tblGrid>
      <w:tr w:rsidR="005C4817" w:rsidTr="00D52775">
        <w:tc>
          <w:tcPr>
            <w:tcW w:w="9209" w:type="dxa"/>
            <w:gridSpan w:val="2"/>
            <w:shd w:val="clear" w:color="auto" w:fill="auto"/>
            <w:vAlign w:val="center"/>
          </w:tcPr>
          <w:p w:rsidR="005C4817" w:rsidRDefault="005C4817" w:rsidP="00571F8E">
            <w:pPr>
              <w:pStyle w:val="TableHeading"/>
              <w:spacing w:line="240" w:lineRule="auto"/>
              <w:contextualSpacing/>
              <w:jc w:val="left"/>
            </w:pPr>
            <w:r>
              <w:t xml:space="preserve">For the Warrantor </w:t>
            </w:r>
            <w:r w:rsidRPr="0097454D">
              <w:rPr>
                <w:b w:val="0"/>
              </w:rPr>
              <w:t>(where the Warrantor is a person)</w:t>
            </w:r>
          </w:p>
        </w:tc>
      </w:tr>
      <w:tr w:rsidR="005C4817" w:rsidTr="00D52775">
        <w:tc>
          <w:tcPr>
            <w:tcW w:w="9209" w:type="dxa"/>
            <w:gridSpan w:val="2"/>
            <w:shd w:val="clear" w:color="auto" w:fill="auto"/>
            <w:vAlign w:val="center"/>
          </w:tcPr>
          <w:p w:rsidR="005C4817" w:rsidRPr="00225EEA" w:rsidRDefault="005C4817" w:rsidP="00571F8E">
            <w:pPr>
              <w:pStyle w:val="TableHeading"/>
              <w:spacing w:line="240" w:lineRule="auto"/>
              <w:contextualSpacing/>
              <w:jc w:val="left"/>
              <w:rPr>
                <w:b w:val="0"/>
              </w:rPr>
            </w:pPr>
            <w:r w:rsidRPr="005C4817">
              <w:rPr>
                <w:b w:val="0"/>
              </w:rPr>
              <w:t>Signed by and on behalf of the Warrantor by</w:t>
            </w:r>
          </w:p>
        </w:tc>
      </w:tr>
      <w:tr w:rsidR="00D00EFF" w:rsidTr="00D52775">
        <w:tc>
          <w:tcPr>
            <w:tcW w:w="9209" w:type="dxa"/>
            <w:gridSpan w:val="2"/>
            <w:shd w:val="clear" w:color="auto" w:fill="auto"/>
            <w:vAlign w:val="center"/>
          </w:tcPr>
          <w:p w:rsidR="00D00EFF" w:rsidRDefault="00D00EFF" w:rsidP="00571F8E">
            <w:pPr>
              <w:pStyle w:val="TableBodyTextsmall"/>
              <w:keepNext w:val="0"/>
              <w:keepLines w:val="0"/>
              <w:contextualSpacing/>
            </w:pPr>
            <w:r>
              <w:t>Name</w:t>
            </w:r>
          </w:p>
        </w:tc>
      </w:tr>
      <w:tr w:rsidR="00D00EFF" w:rsidTr="00D52775">
        <w:tc>
          <w:tcPr>
            <w:tcW w:w="9209" w:type="dxa"/>
            <w:gridSpan w:val="2"/>
            <w:shd w:val="clear" w:color="auto" w:fill="auto"/>
            <w:vAlign w:val="center"/>
          </w:tcPr>
          <w:p w:rsidR="00D00EFF" w:rsidRDefault="00D00EFF" w:rsidP="00571F8E">
            <w:pPr>
              <w:pStyle w:val="BodyText"/>
              <w:spacing w:before="60" w:after="60" w:line="240" w:lineRule="auto"/>
              <w:contextualSpacing/>
            </w:pPr>
          </w:p>
        </w:tc>
      </w:tr>
      <w:tr w:rsidR="00D00EFF" w:rsidTr="00D52775">
        <w:tc>
          <w:tcPr>
            <w:tcW w:w="9209" w:type="dxa"/>
            <w:gridSpan w:val="2"/>
            <w:shd w:val="clear" w:color="auto" w:fill="auto"/>
            <w:vAlign w:val="center"/>
          </w:tcPr>
          <w:p w:rsidR="00D00EFF" w:rsidRDefault="00D00EFF" w:rsidP="00571F8E">
            <w:pPr>
              <w:pStyle w:val="BodyText"/>
              <w:spacing w:before="60" w:after="60" w:line="240" w:lineRule="auto"/>
              <w:contextualSpacing/>
            </w:pPr>
            <w:r w:rsidRPr="00D00EFF">
              <w:t>who certifies his/her aut</w:t>
            </w:r>
            <w:r w:rsidR="004149A9">
              <w:t>horisation to execute this Deed</w:t>
            </w:r>
          </w:p>
        </w:tc>
      </w:tr>
      <w:tr w:rsidR="00D00EFF" w:rsidTr="00D52775">
        <w:tc>
          <w:tcPr>
            <w:tcW w:w="4643" w:type="dxa"/>
            <w:shd w:val="clear" w:color="auto" w:fill="auto"/>
            <w:vAlign w:val="center"/>
          </w:tcPr>
          <w:p w:rsidR="00D00EFF" w:rsidRDefault="00D00EFF" w:rsidP="00571F8E">
            <w:pPr>
              <w:pStyle w:val="TableBodyTextsmall"/>
              <w:keepNext w:val="0"/>
              <w:keepLines w:val="0"/>
              <w:contextualSpacing/>
            </w:pPr>
            <w:r>
              <w:t>Signature</w:t>
            </w:r>
          </w:p>
        </w:tc>
        <w:tc>
          <w:tcPr>
            <w:tcW w:w="4566" w:type="dxa"/>
            <w:shd w:val="clear" w:color="auto" w:fill="auto"/>
            <w:vAlign w:val="center"/>
          </w:tcPr>
          <w:p w:rsidR="00D00EFF" w:rsidRDefault="00D00EFF" w:rsidP="00571F8E">
            <w:pPr>
              <w:pStyle w:val="TableBodyTextsmall"/>
              <w:keepNext w:val="0"/>
              <w:keepLines w:val="0"/>
              <w:contextualSpacing/>
            </w:pPr>
            <w:r>
              <w:t>Date</w:t>
            </w:r>
          </w:p>
        </w:tc>
      </w:tr>
      <w:tr w:rsidR="00D00EFF" w:rsidTr="00D52775">
        <w:tc>
          <w:tcPr>
            <w:tcW w:w="4643" w:type="dxa"/>
            <w:shd w:val="clear" w:color="auto" w:fill="auto"/>
            <w:vAlign w:val="center"/>
          </w:tcPr>
          <w:p w:rsidR="00D00EFF" w:rsidRDefault="00D00EFF" w:rsidP="00571F8E">
            <w:pPr>
              <w:pStyle w:val="BodyText"/>
              <w:spacing w:before="60" w:after="60" w:line="240" w:lineRule="auto"/>
              <w:contextualSpacing/>
            </w:pPr>
          </w:p>
        </w:tc>
        <w:tc>
          <w:tcPr>
            <w:tcW w:w="4566" w:type="dxa"/>
            <w:shd w:val="clear" w:color="auto" w:fill="auto"/>
            <w:vAlign w:val="center"/>
          </w:tcPr>
          <w:p w:rsidR="00D00EFF" w:rsidRDefault="00D00EFF" w:rsidP="00571F8E">
            <w:pPr>
              <w:pStyle w:val="BodyText"/>
              <w:spacing w:before="60" w:after="60" w:line="240" w:lineRule="auto"/>
              <w:contextualSpacing/>
            </w:pPr>
          </w:p>
        </w:tc>
      </w:tr>
      <w:tr w:rsidR="00D00EFF" w:rsidTr="00D52775">
        <w:tc>
          <w:tcPr>
            <w:tcW w:w="9209" w:type="dxa"/>
            <w:gridSpan w:val="2"/>
            <w:shd w:val="clear" w:color="auto" w:fill="auto"/>
            <w:vAlign w:val="center"/>
          </w:tcPr>
          <w:p w:rsidR="00D00EFF" w:rsidRDefault="00D00EFF" w:rsidP="00571F8E">
            <w:pPr>
              <w:pStyle w:val="BodyText"/>
              <w:spacing w:before="60" w:after="60" w:line="240" w:lineRule="auto"/>
              <w:contextualSpacing/>
            </w:pPr>
            <w:r>
              <w:t>Witnessed by</w:t>
            </w:r>
          </w:p>
        </w:tc>
      </w:tr>
      <w:tr w:rsidR="00D00EFF" w:rsidTr="00D52775">
        <w:tc>
          <w:tcPr>
            <w:tcW w:w="4643" w:type="dxa"/>
            <w:shd w:val="clear" w:color="auto" w:fill="auto"/>
            <w:vAlign w:val="center"/>
          </w:tcPr>
          <w:p w:rsidR="00D00EFF" w:rsidRDefault="00D00EFF" w:rsidP="00571F8E">
            <w:pPr>
              <w:pStyle w:val="TableBodyTextsmall"/>
              <w:keepNext w:val="0"/>
              <w:keepLines w:val="0"/>
              <w:contextualSpacing/>
            </w:pPr>
            <w:r>
              <w:t>Signature</w:t>
            </w:r>
          </w:p>
        </w:tc>
        <w:tc>
          <w:tcPr>
            <w:tcW w:w="4566" w:type="dxa"/>
            <w:shd w:val="clear" w:color="auto" w:fill="auto"/>
            <w:vAlign w:val="center"/>
          </w:tcPr>
          <w:p w:rsidR="00D00EFF" w:rsidRDefault="00D00EFF" w:rsidP="00571F8E">
            <w:pPr>
              <w:pStyle w:val="TableBodyTextsmall"/>
              <w:keepNext w:val="0"/>
              <w:keepLines w:val="0"/>
              <w:contextualSpacing/>
            </w:pPr>
            <w:r>
              <w:t>Date</w:t>
            </w:r>
          </w:p>
        </w:tc>
      </w:tr>
      <w:tr w:rsidR="00D00EFF" w:rsidTr="00D52775">
        <w:tc>
          <w:tcPr>
            <w:tcW w:w="4643" w:type="dxa"/>
            <w:shd w:val="clear" w:color="auto" w:fill="auto"/>
            <w:vAlign w:val="center"/>
          </w:tcPr>
          <w:p w:rsidR="00D00EFF" w:rsidRDefault="00D00EFF" w:rsidP="00571F8E">
            <w:pPr>
              <w:pStyle w:val="BodyText"/>
              <w:spacing w:before="60" w:after="60" w:line="240" w:lineRule="auto"/>
              <w:contextualSpacing/>
            </w:pPr>
          </w:p>
        </w:tc>
        <w:tc>
          <w:tcPr>
            <w:tcW w:w="4566" w:type="dxa"/>
            <w:shd w:val="clear" w:color="auto" w:fill="auto"/>
            <w:vAlign w:val="center"/>
          </w:tcPr>
          <w:p w:rsidR="00D00EFF" w:rsidRDefault="00D00EFF" w:rsidP="00571F8E">
            <w:pPr>
              <w:pStyle w:val="BodyText"/>
              <w:spacing w:before="60" w:after="60" w:line="240" w:lineRule="auto"/>
              <w:contextualSpacing/>
            </w:pPr>
          </w:p>
        </w:tc>
      </w:tr>
    </w:tbl>
    <w:p w:rsidR="005C4817" w:rsidRDefault="005C4817" w:rsidP="00571F8E">
      <w:pPr>
        <w:pStyle w:val="BodyText"/>
        <w:spacing w:line="240" w:lineRule="auto"/>
      </w:pPr>
    </w:p>
    <w:sectPr w:rsidR="005C4817" w:rsidSect="00117B4C">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2FDD" w:rsidRDefault="00EF2FDD">
      <w:r>
        <w:separator/>
      </w:r>
    </w:p>
    <w:p w:rsidR="00EF2FDD" w:rsidRDefault="00EF2FDD"/>
  </w:endnote>
  <w:endnote w:type="continuationSeparator" w:id="0">
    <w:p w:rsidR="00EF2FDD" w:rsidRDefault="00EF2FDD">
      <w:r>
        <w:continuationSeparator/>
      </w:r>
    </w:p>
    <w:p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5E7F89" w:rsidP="00117B4C">
    <w:pPr>
      <w:pStyle w:val="Footer"/>
      <w:tabs>
        <w:tab w:val="clear" w:pos="9540"/>
        <w:tab w:val="right" w:pos="9639"/>
      </w:tabs>
      <w:ind w:right="-474"/>
    </w:pPr>
    <w:r>
      <w:t xml:space="preserve">Transport Infrastructure Contract, </w:t>
    </w:r>
    <w:r w:rsidR="00C5054B" w:rsidRPr="00391457">
      <w:t>Trans</w:t>
    </w:r>
    <w:r w:rsidR="00C5054B">
      <w:t xml:space="preserve">port and Main Roads, </w:t>
    </w:r>
    <w:r>
      <w:t>April</w:t>
    </w:r>
    <w:r w:rsidR="00C5054B">
      <w:t xml:space="preserve"> 201</w:t>
    </w:r>
    <w:r>
      <w:t>5</w:t>
    </w:r>
    <w:r w:rsidR="00A330B5">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117B4C">
      <w:rPr>
        <w:rStyle w:val="PageNumber"/>
        <w:noProof/>
      </w:rPr>
      <w:t>3</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117B4C">
      <w:rPr>
        <w:rStyle w:val="PageNumber"/>
        <w:noProof/>
      </w:rPr>
      <w:t>3</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2FDD" w:rsidRDefault="00EF2FDD">
      <w:r>
        <w:separator/>
      </w:r>
    </w:p>
    <w:p w:rsidR="00EF2FDD" w:rsidRDefault="00EF2FDD"/>
  </w:footnote>
  <w:footnote w:type="continuationSeparator" w:id="0">
    <w:p w:rsidR="00EF2FDD" w:rsidRDefault="00EF2FDD">
      <w:r>
        <w:continuationSeparator/>
      </w:r>
    </w:p>
    <w:p w:rsidR="00EF2FDD" w:rsidRDefault="00EF2F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Pr="007E6BE4" w:rsidRDefault="003130F9"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simplePos x="0" y="0"/>
          <wp:positionH relativeFrom="column">
            <wp:posOffset>3512820</wp:posOffset>
          </wp:positionH>
          <wp:positionV relativeFrom="paragraph">
            <wp:posOffset>-3810</wp:posOffset>
          </wp:positionV>
          <wp:extent cx="2257425" cy="390525"/>
          <wp:effectExtent l="0" t="0" r="9525" b="952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A330B5">
      <w:rPr>
        <w:b/>
        <w:sz w:val="32"/>
        <w:szCs w:val="32"/>
      </w:rPr>
      <w:t>Warranty Agreement</w:t>
    </w:r>
  </w:p>
  <w:p w:rsidR="00C5054B" w:rsidRPr="00D52775" w:rsidRDefault="00A330B5" w:rsidP="00C5054B">
    <w:pPr>
      <w:pStyle w:val="HeaderChapterpart"/>
      <w:rPr>
        <w:sz w:val="4"/>
        <w:szCs w:val="4"/>
      </w:rPr>
    </w:pPr>
    <w:r>
      <w:rPr>
        <w:sz w:val="32"/>
        <w:szCs w:val="32"/>
      </w:rPr>
      <w:t>Suppliers and Manufacturers</w:t>
    </w:r>
    <w:r w:rsidR="00D52775">
      <w:rPr>
        <w:sz w:val="32"/>
        <w:szCs w:val="32"/>
      </w:rPr>
      <w:br/>
    </w:r>
  </w:p>
  <w:p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5D474C">
      <w:trPr>
        <w:trHeight w:val="340"/>
      </w:trPr>
      <w:tc>
        <w:tcPr>
          <w:tcW w:w="3936" w:type="dxa"/>
          <w:tcBorders>
            <w:top w:val="nil"/>
            <w:left w:val="nil"/>
            <w:bottom w:val="nil"/>
            <w:right w:val="single" w:sz="4" w:space="0" w:color="auto"/>
          </w:tcBorders>
          <w:shd w:val="clear" w:color="auto" w:fill="auto"/>
          <w:vAlign w:val="bottom"/>
        </w:tcPr>
        <w:p w:rsidR="00C5054B" w:rsidRPr="00133AE0" w:rsidRDefault="00A330B5" w:rsidP="00A330B5">
          <w:pPr>
            <w:pStyle w:val="HeaderChapterpart"/>
            <w:keepNext/>
            <w:keepLines/>
            <w:pBdr>
              <w:bottom w:val="none" w:sz="0" w:space="0" w:color="auto"/>
            </w:pBdr>
            <w:ind w:right="0"/>
            <w:rPr>
              <w:b/>
              <w:sz w:val="22"/>
              <w:szCs w:val="22"/>
            </w:rPr>
          </w:pPr>
          <w:r>
            <w:rPr>
              <w:b/>
              <w:sz w:val="22"/>
              <w:szCs w:val="22"/>
            </w:rPr>
            <w:t>C7858</w:t>
          </w:r>
        </w:p>
      </w:tc>
      <w:tc>
        <w:tcPr>
          <w:tcW w:w="2254" w:type="dxa"/>
          <w:tcBorders>
            <w:left w:val="single" w:sz="4" w:space="0" w:color="auto"/>
          </w:tcBorders>
          <w:shd w:val="clear" w:color="auto" w:fill="auto"/>
          <w:vAlign w:val="bottom"/>
        </w:tcPr>
        <w:p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rsidR="00C5054B" w:rsidRPr="00133AE0" w:rsidRDefault="00C5054B" w:rsidP="00133AE0">
          <w:pPr>
            <w:pStyle w:val="HeaderChapterpart"/>
            <w:keepNext/>
            <w:keepLines/>
            <w:pBdr>
              <w:bottom w:val="none" w:sz="0" w:space="0" w:color="auto"/>
            </w:pBdr>
            <w:ind w:right="0"/>
            <w:rPr>
              <w:b/>
              <w:sz w:val="22"/>
              <w:szCs w:val="22"/>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E3AF1"/>
    <w:multiLevelType w:val="multilevel"/>
    <w:tmpl w:val="620CC31C"/>
    <w:numStyleLink w:val="ListAllBullets3Level"/>
  </w:abstractNum>
  <w:abstractNum w:abstractNumId="1">
    <w:nsid w:val="07B60902"/>
    <w:multiLevelType w:val="multilevel"/>
    <w:tmpl w:val="B2B20138"/>
    <w:numStyleLink w:val="TableListAllLetter3level"/>
  </w:abstractNum>
  <w:abstractNum w:abstractNumId="2">
    <w:nsid w:val="08A60538"/>
    <w:multiLevelType w:val="multilevel"/>
    <w:tmpl w:val="909653D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08B71670"/>
    <w:multiLevelType w:val="multilevel"/>
    <w:tmpl w:val="236A166A"/>
    <w:numStyleLink w:val="TableListAllNum3Level"/>
  </w:abstractNum>
  <w:abstractNum w:abstractNumId="4">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0A4821E8"/>
    <w:multiLevelType w:val="multilevel"/>
    <w:tmpl w:val="620CC31C"/>
    <w:numStyleLink w:val="ListAllBullets3Level"/>
  </w:abstractNum>
  <w:abstractNum w:abstractNumId="6">
    <w:nsid w:val="0B0500C7"/>
    <w:multiLevelType w:val="multilevel"/>
    <w:tmpl w:val="13EEFCFE"/>
    <w:lvl w:ilvl="0">
      <w:start w:val="1"/>
      <w:numFmt w:val="decimal"/>
      <w:lvlText w:val="%1."/>
      <w:lvlJc w:val="left"/>
      <w:pPr>
        <w:tabs>
          <w:tab w:val="num" w:pos="720"/>
        </w:tabs>
        <w:ind w:left="720" w:hanging="360"/>
      </w:pPr>
      <w:rPr>
        <w:rFonts w:hint="default"/>
      </w:rPr>
    </w:lvl>
    <w:lvl w:ilvl="1">
      <w:start w:val="4"/>
      <w:numFmt w:val="decimal"/>
      <w:lvlText w:val="%2.1"/>
      <w:lvlJc w:val="left"/>
      <w:pPr>
        <w:tabs>
          <w:tab w:val="num" w:pos="357"/>
        </w:tabs>
        <w:ind w:left="1077" w:hanging="357"/>
      </w:pPr>
      <w:rPr>
        <w:rFonts w:hint="default"/>
        <w:sz w:val="20"/>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1115067C"/>
    <w:multiLevelType w:val="multilevel"/>
    <w:tmpl w:val="5DAC17FA"/>
    <w:numStyleLink w:val="TableListSmallNumber"/>
  </w:abstractNum>
  <w:abstractNum w:abstractNumId="8">
    <w:nsid w:val="117E395C"/>
    <w:multiLevelType w:val="multilevel"/>
    <w:tmpl w:val="5DAC17FA"/>
    <w:numStyleLink w:val="TableListSmallNumber"/>
  </w:abstractNum>
  <w:abstractNum w:abstractNumId="9">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11E244E3"/>
    <w:multiLevelType w:val="singleLevel"/>
    <w:tmpl w:val="D7521260"/>
    <w:lvl w:ilvl="0">
      <w:start w:val="1"/>
      <w:numFmt w:val="upperLetter"/>
      <w:lvlText w:val="%1)"/>
      <w:lvlJc w:val="left"/>
      <w:pPr>
        <w:tabs>
          <w:tab w:val="num" w:pos="720"/>
        </w:tabs>
        <w:ind w:left="720" w:hanging="360"/>
      </w:pPr>
      <w:rPr>
        <w:rFonts w:hint="default"/>
        <w:sz w:val="20"/>
      </w:rPr>
    </w:lvl>
  </w:abstractNum>
  <w:abstractNum w:abstractNumId="11">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1BC17813"/>
    <w:multiLevelType w:val="multilevel"/>
    <w:tmpl w:val="DC821EBC"/>
    <w:numStyleLink w:val="TableListAllBullets3Level"/>
  </w:abstractNum>
  <w:abstractNum w:abstractNumId="14">
    <w:nsid w:val="1CB508B7"/>
    <w:multiLevelType w:val="multilevel"/>
    <w:tmpl w:val="5DAC17FA"/>
    <w:numStyleLink w:val="TableListSmallNumber"/>
  </w:abstractNum>
  <w:abstractNum w:abstractNumId="15">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266951D4"/>
    <w:multiLevelType w:val="multilevel"/>
    <w:tmpl w:val="DC821EBC"/>
    <w:numStyleLink w:val="TableListAllBullets3Level"/>
  </w:abstractNum>
  <w:abstractNum w:abstractNumId="18">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5717D11"/>
    <w:multiLevelType w:val="multilevel"/>
    <w:tmpl w:val="DC821EBC"/>
    <w:numStyleLink w:val="TableListAllBullets3Level"/>
  </w:abstractNum>
  <w:abstractNum w:abstractNumId="20">
    <w:nsid w:val="38B0774F"/>
    <w:multiLevelType w:val="multilevel"/>
    <w:tmpl w:val="620CC31C"/>
    <w:numStyleLink w:val="ListAllBullets3Level"/>
  </w:abstractNum>
  <w:abstractNum w:abstractNumId="21">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2">
    <w:nsid w:val="3D4716F6"/>
    <w:multiLevelType w:val="multilevel"/>
    <w:tmpl w:val="B2B20138"/>
    <w:numStyleLink w:val="TableListAllLetter3level"/>
  </w:abstractNum>
  <w:abstractNum w:abstractNumId="23">
    <w:nsid w:val="3D6F0D8D"/>
    <w:multiLevelType w:val="multilevel"/>
    <w:tmpl w:val="B2B20138"/>
    <w:numStyleLink w:val="TableListAllLetter3level"/>
  </w:abstractNum>
  <w:abstractNum w:abstractNumId="24">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5">
    <w:nsid w:val="42BD1B8B"/>
    <w:multiLevelType w:val="multilevel"/>
    <w:tmpl w:val="236A166A"/>
    <w:numStyleLink w:val="TableListAllNum3Level"/>
  </w:abstractNum>
  <w:abstractNum w:abstractNumId="26">
    <w:nsid w:val="45A75E68"/>
    <w:multiLevelType w:val="multilevel"/>
    <w:tmpl w:val="620CC31C"/>
    <w:numStyleLink w:val="ListAllBullets3Level"/>
  </w:abstractNum>
  <w:abstractNum w:abstractNumId="27">
    <w:nsid w:val="49726A54"/>
    <w:multiLevelType w:val="multilevel"/>
    <w:tmpl w:val="DC821EBC"/>
    <w:numStyleLink w:val="TableListAllBullets3Level"/>
  </w:abstractNum>
  <w:abstractNum w:abstractNumId="28">
    <w:nsid w:val="4F830FDD"/>
    <w:multiLevelType w:val="multilevel"/>
    <w:tmpl w:val="AB2E9E82"/>
    <w:numStyleLink w:val="TableListSmallLetter"/>
  </w:abstractNum>
  <w:abstractNum w:abstractNumId="29">
    <w:nsid w:val="57582309"/>
    <w:multiLevelType w:val="multilevel"/>
    <w:tmpl w:val="620CC31C"/>
    <w:numStyleLink w:val="ListAllBullets3Level"/>
  </w:abstractNum>
  <w:abstractNum w:abstractNumId="30">
    <w:nsid w:val="57EF42BE"/>
    <w:multiLevelType w:val="multilevel"/>
    <w:tmpl w:val="B2B20138"/>
    <w:numStyleLink w:val="TableListAllLetter3level"/>
  </w:abstractNum>
  <w:abstractNum w:abstractNumId="31">
    <w:nsid w:val="587C617C"/>
    <w:multiLevelType w:val="multilevel"/>
    <w:tmpl w:val="5DAC17FA"/>
    <w:numStyleLink w:val="TableListSmallNumber"/>
  </w:abstractNum>
  <w:abstractNum w:abstractNumId="32">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nsid w:val="6921570F"/>
    <w:multiLevelType w:val="multilevel"/>
    <w:tmpl w:val="DC821EBC"/>
    <w:numStyleLink w:val="TableListAllBullets3Level"/>
  </w:abstractNum>
  <w:abstractNum w:abstractNumId="34">
    <w:nsid w:val="71D37352"/>
    <w:multiLevelType w:val="multilevel"/>
    <w:tmpl w:val="B2B20138"/>
    <w:numStyleLink w:val="TableListAllLetter3level"/>
  </w:abstractNum>
  <w:abstractNum w:abstractNumId="35">
    <w:nsid w:val="733219AB"/>
    <w:multiLevelType w:val="multilevel"/>
    <w:tmpl w:val="168C5AE8"/>
    <w:numStyleLink w:val="ListAllLetter3Level"/>
  </w:abstractNum>
  <w:abstractNum w:abstractNumId="36">
    <w:nsid w:val="75F87C64"/>
    <w:multiLevelType w:val="multilevel"/>
    <w:tmpl w:val="5DAC17FA"/>
    <w:numStyleLink w:val="TableListSmallNumber"/>
  </w:abstractNum>
  <w:abstractNum w:abstractNumId="37">
    <w:nsid w:val="78983A9C"/>
    <w:multiLevelType w:val="singleLevel"/>
    <w:tmpl w:val="1C44BAB4"/>
    <w:lvl w:ilvl="0">
      <w:start w:val="1"/>
      <w:numFmt w:val="upperLetter"/>
      <w:lvlText w:val="%1)"/>
      <w:lvlJc w:val="left"/>
      <w:pPr>
        <w:tabs>
          <w:tab w:val="num" w:pos="720"/>
        </w:tabs>
        <w:ind w:left="720" w:hanging="360"/>
      </w:pPr>
      <w:rPr>
        <w:rFonts w:hint="default"/>
        <w:sz w:val="20"/>
      </w:rPr>
    </w:lvl>
  </w:abstractNum>
  <w:abstractNum w:abstractNumId="38">
    <w:nsid w:val="7A5F4FED"/>
    <w:multiLevelType w:val="multilevel"/>
    <w:tmpl w:val="168C5AE8"/>
    <w:numStyleLink w:val="ListAllLetter3Level"/>
  </w:abstractNum>
  <w:abstractNum w:abstractNumId="39">
    <w:nsid w:val="7CB15E02"/>
    <w:multiLevelType w:val="multilevel"/>
    <w:tmpl w:val="DC821EBC"/>
    <w:numStyleLink w:val="TableListAllBullets3Level"/>
  </w:abstractNum>
  <w:abstractNum w:abstractNumId="4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nsid w:val="7ED57B4A"/>
    <w:multiLevelType w:val="hybridMultilevel"/>
    <w:tmpl w:val="3EF230AE"/>
    <w:lvl w:ilvl="0" w:tplc="4280A392">
      <w:start w:val="1"/>
      <w:numFmt w:val="upperLetter"/>
      <w:lvlText w:val="%1)"/>
      <w:lvlJc w:val="left"/>
      <w:pPr>
        <w:tabs>
          <w:tab w:val="num" w:pos="720"/>
        </w:tabs>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FCB6A6B"/>
    <w:multiLevelType w:val="multilevel"/>
    <w:tmpl w:val="620CC31C"/>
    <w:numStyleLink w:val="ListAllBullets3Level"/>
  </w:abstractNum>
  <w:num w:numId="1">
    <w:abstractNumId w:val="12"/>
  </w:num>
  <w:num w:numId="2">
    <w:abstractNumId w:val="21"/>
  </w:num>
  <w:num w:numId="3">
    <w:abstractNumId w:val="32"/>
  </w:num>
  <w:num w:numId="4">
    <w:abstractNumId w:val="4"/>
  </w:num>
  <w:num w:numId="5">
    <w:abstractNumId w:val="16"/>
  </w:num>
  <w:num w:numId="6">
    <w:abstractNumId w:val="29"/>
  </w:num>
  <w:num w:numId="7">
    <w:abstractNumId w:val="15"/>
  </w:num>
  <w:num w:numId="8">
    <w:abstractNumId w:val="9"/>
  </w:num>
  <w:num w:numId="9">
    <w:abstractNumId w:val="40"/>
  </w:num>
  <w:num w:numId="10">
    <w:abstractNumId w:val="39"/>
  </w:num>
  <w:num w:numId="11">
    <w:abstractNumId w:val="22"/>
  </w:num>
  <w:num w:numId="12">
    <w:abstractNumId w:val="14"/>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5"/>
  </w:num>
  <w:num w:numId="17">
    <w:abstractNumId w:val="26"/>
  </w:num>
  <w:num w:numId="18">
    <w:abstractNumId w:val="0"/>
  </w:num>
  <w:num w:numId="19">
    <w:abstractNumId w:val="38"/>
  </w:num>
  <w:num w:numId="20">
    <w:abstractNumId w:val="42"/>
  </w:num>
  <w:num w:numId="21">
    <w:abstractNumId w:val="34"/>
  </w:num>
  <w:num w:numId="22">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7"/>
  </w:num>
  <w:num w:numId="24">
    <w:abstractNumId w:val="1"/>
  </w:num>
  <w:num w:numId="25">
    <w:abstractNumId w:val="25"/>
  </w:num>
  <w:num w:numId="26">
    <w:abstractNumId w:val="33"/>
  </w:num>
  <w:num w:numId="27">
    <w:abstractNumId w:val="13"/>
  </w:num>
  <w:num w:numId="28">
    <w:abstractNumId w:val="23"/>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11"/>
  </w:num>
  <w:num w:numId="30">
    <w:abstractNumId w:val="28"/>
  </w:num>
  <w:num w:numId="31">
    <w:abstractNumId w:val="19"/>
  </w:num>
  <w:num w:numId="32">
    <w:abstractNumId w:val="3"/>
  </w:num>
  <w:num w:numId="33">
    <w:abstractNumId w:val="36"/>
  </w:num>
  <w:num w:numId="34">
    <w:abstractNumId w:val="27"/>
  </w:num>
  <w:num w:numId="35">
    <w:abstractNumId w:val="24"/>
  </w:num>
  <w:num w:numId="36">
    <w:abstractNumId w:val="31"/>
  </w:num>
  <w:num w:numId="37">
    <w:abstractNumId w:val="7"/>
  </w:num>
  <w:num w:numId="38">
    <w:abstractNumId w:val="8"/>
  </w:num>
  <w:num w:numId="39">
    <w:abstractNumId w:val="18"/>
  </w:num>
  <w:num w:numId="40">
    <w:abstractNumId w:val="10"/>
  </w:num>
  <w:num w:numId="41">
    <w:abstractNumId w:val="37"/>
  </w:num>
  <w:num w:numId="42">
    <w:abstractNumId w:val="41"/>
  </w:num>
  <w:num w:numId="43">
    <w:abstractNumId w:val="2"/>
  </w:num>
  <w:num w:numId="44">
    <w:abstractNumId w:val="6"/>
  </w:num>
  <w:num w:numId="45">
    <w:abstractNumId w:val="6"/>
    <w:lvlOverride w:ilvl="0">
      <w:lvl w:ilvl="0">
        <w:start w:val="1"/>
        <w:numFmt w:val="decimal"/>
        <w:lvlText w:val="%1."/>
        <w:lvlJc w:val="left"/>
        <w:pPr>
          <w:tabs>
            <w:tab w:val="num" w:pos="720"/>
          </w:tabs>
          <w:ind w:left="720" w:hanging="360"/>
        </w:pPr>
        <w:rPr>
          <w:rFonts w:hint="default"/>
        </w:rPr>
      </w:lvl>
    </w:lvlOverride>
    <w:lvlOverride w:ilvl="1">
      <w:lvl w:ilvl="1">
        <w:start w:val="4"/>
        <w:numFmt w:val="none"/>
        <w:lvlText w:val="4.2"/>
        <w:lvlJc w:val="left"/>
        <w:pPr>
          <w:tabs>
            <w:tab w:val="num" w:pos="357"/>
          </w:tabs>
          <w:ind w:left="1077" w:hanging="357"/>
        </w:pPr>
        <w:rPr>
          <w:rFonts w:hint="default"/>
          <w:sz w:val="20"/>
        </w:rPr>
      </w:lvl>
    </w:lvlOverride>
    <w:lvlOverride w:ilvl="2">
      <w:lvl w:ilvl="2">
        <w:start w:val="1"/>
        <w:numFmt w:val="lowerRoman"/>
        <w:lvlText w:val="%3."/>
        <w:lvlJc w:val="right"/>
        <w:pPr>
          <w:tabs>
            <w:tab w:val="num" w:pos="357"/>
          </w:tabs>
          <w:ind w:left="1440" w:hanging="249"/>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 w:numId="46">
    <w:abstractNumId w:val="6"/>
    <w:lvlOverride w:ilvl="0">
      <w:lvl w:ilvl="0">
        <w:start w:val="1"/>
        <w:numFmt w:val="decimal"/>
        <w:lvlText w:val="%1."/>
        <w:lvlJc w:val="left"/>
        <w:pPr>
          <w:tabs>
            <w:tab w:val="num" w:pos="720"/>
          </w:tabs>
          <w:ind w:left="720" w:hanging="360"/>
        </w:pPr>
        <w:rPr>
          <w:rFonts w:hint="default"/>
        </w:rPr>
      </w:lvl>
    </w:lvlOverride>
    <w:lvlOverride w:ilvl="1">
      <w:lvl w:ilvl="1">
        <w:start w:val="4"/>
        <w:numFmt w:val="none"/>
        <w:lvlText w:val="4.3"/>
        <w:lvlJc w:val="left"/>
        <w:pPr>
          <w:tabs>
            <w:tab w:val="num" w:pos="357"/>
          </w:tabs>
          <w:ind w:left="1077" w:hanging="357"/>
        </w:pPr>
        <w:rPr>
          <w:rFonts w:hint="default"/>
          <w:sz w:val="20"/>
        </w:rPr>
      </w:lvl>
    </w:lvlOverride>
    <w:lvlOverride w:ilvl="2">
      <w:lvl w:ilvl="2">
        <w:start w:val="1"/>
        <w:numFmt w:val="lowerRoman"/>
        <w:lvlText w:val="%3."/>
        <w:lvlJc w:val="right"/>
        <w:pPr>
          <w:tabs>
            <w:tab w:val="num" w:pos="357"/>
          </w:tabs>
          <w:ind w:left="1440" w:hanging="249"/>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lowerLetter"/>
        <w:lvlText w:val="%5."/>
        <w:lvlJc w:val="left"/>
        <w:pPr>
          <w:tabs>
            <w:tab w:val="num" w:pos="3600"/>
          </w:tabs>
          <w:ind w:left="3600" w:hanging="360"/>
        </w:pPr>
        <w:rPr>
          <w:rFonts w:hint="default"/>
        </w:rPr>
      </w:lvl>
    </w:lvlOverride>
    <w:lvlOverride w:ilvl="5">
      <w:lvl w:ilvl="5">
        <w:start w:val="1"/>
        <w:numFmt w:val="lowerRoman"/>
        <w:lvlText w:val="%6."/>
        <w:lvlJc w:val="right"/>
        <w:pPr>
          <w:tabs>
            <w:tab w:val="num" w:pos="4320"/>
          </w:tabs>
          <w:ind w:left="4320" w:hanging="18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lowerLetter"/>
        <w:lvlText w:val="%8."/>
        <w:lvlJc w:val="left"/>
        <w:pPr>
          <w:tabs>
            <w:tab w:val="num" w:pos="5760"/>
          </w:tabs>
          <w:ind w:left="5760" w:hanging="360"/>
        </w:pPr>
        <w:rPr>
          <w:rFonts w:hint="default"/>
        </w:rPr>
      </w:lvl>
    </w:lvlOverride>
    <w:lvlOverride w:ilvl="8">
      <w:lvl w:ilvl="8">
        <w:start w:val="1"/>
        <w:numFmt w:val="lowerRoman"/>
        <w:lvlText w:val="%9."/>
        <w:lvlJc w:val="right"/>
        <w:pPr>
          <w:tabs>
            <w:tab w:val="num" w:pos="6480"/>
          </w:tabs>
          <w:ind w:left="6480" w:hanging="180"/>
        </w:pPr>
        <w:rPr>
          <w:rFonts w:hint="default"/>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10528D"/>
    <w:rsid w:val="00115E98"/>
    <w:rsid w:val="00117B4C"/>
    <w:rsid w:val="00125B5A"/>
    <w:rsid w:val="00133AE0"/>
    <w:rsid w:val="00156C79"/>
    <w:rsid w:val="00172FEB"/>
    <w:rsid w:val="00176CC5"/>
    <w:rsid w:val="001A4752"/>
    <w:rsid w:val="001A697D"/>
    <w:rsid w:val="001B1393"/>
    <w:rsid w:val="001C6957"/>
    <w:rsid w:val="001C6D5F"/>
    <w:rsid w:val="001E3E78"/>
    <w:rsid w:val="001F2035"/>
    <w:rsid w:val="00216756"/>
    <w:rsid w:val="00216F79"/>
    <w:rsid w:val="00217457"/>
    <w:rsid w:val="00231903"/>
    <w:rsid w:val="00232573"/>
    <w:rsid w:val="00234B98"/>
    <w:rsid w:val="002405CD"/>
    <w:rsid w:val="002407FF"/>
    <w:rsid w:val="00262B20"/>
    <w:rsid w:val="002669B1"/>
    <w:rsid w:val="00271868"/>
    <w:rsid w:val="002738CB"/>
    <w:rsid w:val="00273C11"/>
    <w:rsid w:val="00277E0F"/>
    <w:rsid w:val="00287680"/>
    <w:rsid w:val="002A50A0"/>
    <w:rsid w:val="002B1AD4"/>
    <w:rsid w:val="002E074D"/>
    <w:rsid w:val="002E0B83"/>
    <w:rsid w:val="002F2356"/>
    <w:rsid w:val="0030503A"/>
    <w:rsid w:val="003108B7"/>
    <w:rsid w:val="003130F9"/>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03BE1"/>
    <w:rsid w:val="004149A9"/>
    <w:rsid w:val="004525EA"/>
    <w:rsid w:val="00454BE1"/>
    <w:rsid w:val="00456933"/>
    <w:rsid w:val="00456A07"/>
    <w:rsid w:val="00477792"/>
    <w:rsid w:val="004D7425"/>
    <w:rsid w:val="004E3F40"/>
    <w:rsid w:val="004E49B7"/>
    <w:rsid w:val="004F4085"/>
    <w:rsid w:val="00501027"/>
    <w:rsid w:val="00521D18"/>
    <w:rsid w:val="005233EF"/>
    <w:rsid w:val="00526282"/>
    <w:rsid w:val="00530265"/>
    <w:rsid w:val="005424A4"/>
    <w:rsid w:val="005477A1"/>
    <w:rsid w:val="00556E72"/>
    <w:rsid w:val="00571F8E"/>
    <w:rsid w:val="00575CE8"/>
    <w:rsid w:val="005815CB"/>
    <w:rsid w:val="00582599"/>
    <w:rsid w:val="00582E91"/>
    <w:rsid w:val="0059511F"/>
    <w:rsid w:val="00596CA5"/>
    <w:rsid w:val="005C1DF1"/>
    <w:rsid w:val="005C4817"/>
    <w:rsid w:val="005D3973"/>
    <w:rsid w:val="005D474C"/>
    <w:rsid w:val="005D59C0"/>
    <w:rsid w:val="005E7F89"/>
    <w:rsid w:val="00600127"/>
    <w:rsid w:val="0060080E"/>
    <w:rsid w:val="0061185E"/>
    <w:rsid w:val="00622BC5"/>
    <w:rsid w:val="00627EC8"/>
    <w:rsid w:val="00635475"/>
    <w:rsid w:val="00641639"/>
    <w:rsid w:val="00645A39"/>
    <w:rsid w:val="00653DDD"/>
    <w:rsid w:val="00666E20"/>
    <w:rsid w:val="00676214"/>
    <w:rsid w:val="00686875"/>
    <w:rsid w:val="006A6908"/>
    <w:rsid w:val="006C2B1A"/>
    <w:rsid w:val="006D2668"/>
    <w:rsid w:val="006D2FDF"/>
    <w:rsid w:val="006D52CB"/>
    <w:rsid w:val="006D553A"/>
    <w:rsid w:val="007200C2"/>
    <w:rsid w:val="00723F1A"/>
    <w:rsid w:val="00730C95"/>
    <w:rsid w:val="007462A6"/>
    <w:rsid w:val="00760164"/>
    <w:rsid w:val="007672DC"/>
    <w:rsid w:val="0077261D"/>
    <w:rsid w:val="00785550"/>
    <w:rsid w:val="00793FA9"/>
    <w:rsid w:val="00796D7D"/>
    <w:rsid w:val="007B1A4D"/>
    <w:rsid w:val="007C4319"/>
    <w:rsid w:val="007D0963"/>
    <w:rsid w:val="007D76AC"/>
    <w:rsid w:val="007E6BE4"/>
    <w:rsid w:val="00811807"/>
    <w:rsid w:val="00832875"/>
    <w:rsid w:val="008374C4"/>
    <w:rsid w:val="008807C8"/>
    <w:rsid w:val="00884042"/>
    <w:rsid w:val="008843E8"/>
    <w:rsid w:val="008A054E"/>
    <w:rsid w:val="008A19A0"/>
    <w:rsid w:val="008B00CE"/>
    <w:rsid w:val="008B3748"/>
    <w:rsid w:val="008B61BF"/>
    <w:rsid w:val="008D02E2"/>
    <w:rsid w:val="008F36D9"/>
    <w:rsid w:val="008F47F2"/>
    <w:rsid w:val="00904118"/>
    <w:rsid w:val="0091452E"/>
    <w:rsid w:val="00926AFF"/>
    <w:rsid w:val="00940C46"/>
    <w:rsid w:val="00944A3A"/>
    <w:rsid w:val="00945942"/>
    <w:rsid w:val="0097454D"/>
    <w:rsid w:val="0098641F"/>
    <w:rsid w:val="00996C59"/>
    <w:rsid w:val="009A030F"/>
    <w:rsid w:val="009A671A"/>
    <w:rsid w:val="009B39D2"/>
    <w:rsid w:val="009B6FF8"/>
    <w:rsid w:val="009E22DF"/>
    <w:rsid w:val="009E5C89"/>
    <w:rsid w:val="00A00F46"/>
    <w:rsid w:val="00A12D4E"/>
    <w:rsid w:val="00A20B17"/>
    <w:rsid w:val="00A27877"/>
    <w:rsid w:val="00A330B5"/>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705E6"/>
    <w:rsid w:val="00B712C5"/>
    <w:rsid w:val="00B8333F"/>
    <w:rsid w:val="00B8519F"/>
    <w:rsid w:val="00BB09C2"/>
    <w:rsid w:val="00BB2C2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D30F9"/>
    <w:rsid w:val="00CD4046"/>
    <w:rsid w:val="00D00EFF"/>
    <w:rsid w:val="00D01D6F"/>
    <w:rsid w:val="00D12160"/>
    <w:rsid w:val="00D124FD"/>
    <w:rsid w:val="00D137DA"/>
    <w:rsid w:val="00D15248"/>
    <w:rsid w:val="00D435F2"/>
    <w:rsid w:val="00D52775"/>
    <w:rsid w:val="00D56593"/>
    <w:rsid w:val="00D67F00"/>
    <w:rsid w:val="00D732BB"/>
    <w:rsid w:val="00D8447C"/>
    <w:rsid w:val="00D86598"/>
    <w:rsid w:val="00DA20DD"/>
    <w:rsid w:val="00DC076F"/>
    <w:rsid w:val="00DC376C"/>
    <w:rsid w:val="00DD5585"/>
    <w:rsid w:val="00DE56ED"/>
    <w:rsid w:val="00DF1C54"/>
    <w:rsid w:val="00DF27E0"/>
    <w:rsid w:val="00DF40B1"/>
    <w:rsid w:val="00E53CFE"/>
    <w:rsid w:val="00E57C45"/>
    <w:rsid w:val="00E70EA9"/>
    <w:rsid w:val="00E8111B"/>
    <w:rsid w:val="00E8162F"/>
    <w:rsid w:val="00E84619"/>
    <w:rsid w:val="00E91A1B"/>
    <w:rsid w:val="00E96F32"/>
    <w:rsid w:val="00EA319A"/>
    <w:rsid w:val="00EC0517"/>
    <w:rsid w:val="00ED06E5"/>
    <w:rsid w:val="00ED5C9C"/>
    <w:rsid w:val="00ED62E3"/>
    <w:rsid w:val="00EE3AA3"/>
    <w:rsid w:val="00EF2FDD"/>
    <w:rsid w:val="00F15554"/>
    <w:rsid w:val="00F30D7C"/>
    <w:rsid w:val="00F322FA"/>
    <w:rsid w:val="00F44BA4"/>
    <w:rsid w:val="00F45A8D"/>
    <w:rsid w:val="00F473B0"/>
    <w:rsid w:val="00F64B7F"/>
    <w:rsid w:val="00F70E96"/>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rsid w:val="002B1A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2B1A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ec972935-d489-4a83-af2a-c34816ed2832"/>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CD80D9-1377-4BE5-AB0B-64C5C6F4E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63</TotalTime>
  <Pages>3</Pages>
  <Words>974</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C7858 - Warranty Agreement Suppliers and Manufacturers</vt:lpstr>
    </vt:vector>
  </TitlesOfParts>
  <Company>Department of Transport and Main Roads</Company>
  <LinksUpToDate>false</LinksUpToDate>
  <CharactersWithSpaces>5794</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C7858 - Warranty Agreement Suppliers and Manufacturers</dc:title>
  <dc:subject>Transport Infrastructure Contract - Construct Only</dc:subject>
  <dc:creator>Department of Transport and Main Roads</dc:creator>
  <cp:keywords>contract, construct only, TIC, CO</cp:keywords>
  <dc:description/>
  <cp:lastModifiedBy>Maddy Z Gourley</cp:lastModifiedBy>
  <cp:revision>28</cp:revision>
  <cp:lastPrinted>2013-06-20T03:17:00Z</cp:lastPrinted>
  <dcterms:created xsi:type="dcterms:W3CDTF">2015-03-18T22:03:00Z</dcterms:created>
  <dcterms:modified xsi:type="dcterms:W3CDTF">2015-04-21T00:55:00Z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