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164" w:rsidRDefault="00246E2E" w:rsidP="00B8333F">
      <w:pPr>
        <w:pStyle w:val="BodyText"/>
      </w:pPr>
      <w:r w:rsidRPr="00246E2E">
        <w:t>The Tenderer’s atten</w:t>
      </w:r>
      <w:bookmarkStart w:id="0" w:name="_GoBack"/>
      <w:bookmarkEnd w:id="0"/>
      <w:r w:rsidRPr="00246E2E">
        <w:t>tion is directed to the Conditions of Tendering. Details of the Designer of the RSS must be provided on or attached to this Tender Schedule.</w:t>
      </w:r>
    </w:p>
    <w:tbl>
      <w:tblPr>
        <w:tblStyle w:val="TableGrid"/>
        <w:tblW w:w="9209" w:type="dxa"/>
        <w:tblLayout w:type="fixed"/>
        <w:tblLook w:val="04A0" w:firstRow="1" w:lastRow="0" w:firstColumn="1" w:lastColumn="0" w:noHBand="0" w:noVBand="1"/>
      </w:tblPr>
      <w:tblGrid>
        <w:gridCol w:w="9209"/>
      </w:tblGrid>
      <w:tr w:rsidR="00246E2E" w:rsidTr="00062611">
        <w:trPr>
          <w:trHeight w:val="8504"/>
        </w:trPr>
        <w:tc>
          <w:tcPr>
            <w:tcW w:w="9209" w:type="dxa"/>
            <w:noWrap/>
            <w:vAlign w:val="top"/>
          </w:tcPr>
          <w:p w:rsidR="00246E2E" w:rsidRDefault="00246E2E" w:rsidP="00062611">
            <w:pPr>
              <w:pStyle w:val="TableBodyText"/>
              <w:ind w:left="0"/>
            </w:pPr>
          </w:p>
        </w:tc>
      </w:tr>
    </w:tbl>
    <w:p w:rsidR="00246E2E" w:rsidRDefault="00246E2E" w:rsidP="00B8333F">
      <w:pPr>
        <w:pStyle w:val="BodyT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19"/>
      </w:tblGrid>
      <w:tr w:rsidR="002E074D" w:rsidTr="00EC4C49">
        <w:tc>
          <w:tcPr>
            <w:tcW w:w="9209" w:type="dxa"/>
            <w:gridSpan w:val="3"/>
            <w:shd w:val="clear" w:color="auto" w:fill="auto"/>
            <w:vAlign w:val="center"/>
          </w:tcPr>
          <w:p w:rsidR="002E074D" w:rsidRDefault="002E074D" w:rsidP="00133AE0">
            <w:pPr>
              <w:pStyle w:val="TableHeading"/>
              <w:keepNext/>
              <w:keepLines/>
              <w:jc w:val="left"/>
            </w:pPr>
            <w:r>
              <w:t>Authorisation</w:t>
            </w:r>
          </w:p>
        </w:tc>
      </w:tr>
      <w:tr w:rsidR="002E074D" w:rsidTr="00EC4C49">
        <w:tc>
          <w:tcPr>
            <w:tcW w:w="9209" w:type="dxa"/>
            <w:gridSpan w:val="3"/>
            <w:shd w:val="clear" w:color="auto" w:fill="auto"/>
            <w:vAlign w:val="center"/>
          </w:tcPr>
          <w:p w:rsidR="002E074D" w:rsidRDefault="002E074D" w:rsidP="00246E2E">
            <w:pPr>
              <w:pStyle w:val="TableHeading"/>
              <w:keepNext/>
              <w:keepLines/>
              <w:jc w:val="left"/>
            </w:pPr>
            <w:r>
              <w:t xml:space="preserve">For and on behalf of </w:t>
            </w:r>
            <w:r w:rsidR="00246E2E">
              <w:t>the Tenderer</w:t>
            </w:r>
          </w:p>
        </w:tc>
      </w:tr>
      <w:tr w:rsidR="002E074D" w:rsidTr="00EC4C49">
        <w:tc>
          <w:tcPr>
            <w:tcW w:w="3095" w:type="dxa"/>
            <w:shd w:val="clear" w:color="auto" w:fill="auto"/>
            <w:vAlign w:val="center"/>
          </w:tcPr>
          <w:p w:rsidR="002E074D" w:rsidRDefault="002E074D" w:rsidP="002E074D">
            <w:pPr>
              <w:pStyle w:val="TableBodyTextsmall"/>
            </w:pPr>
            <w:r>
              <w:t>Name/Position</w:t>
            </w:r>
          </w:p>
        </w:tc>
        <w:tc>
          <w:tcPr>
            <w:tcW w:w="3095" w:type="dxa"/>
            <w:shd w:val="clear" w:color="auto" w:fill="auto"/>
            <w:vAlign w:val="center"/>
          </w:tcPr>
          <w:p w:rsidR="002E074D" w:rsidRDefault="002E074D" w:rsidP="002E074D">
            <w:pPr>
              <w:pStyle w:val="TableBodyTextsmall"/>
            </w:pPr>
            <w:r>
              <w:t>Signature</w:t>
            </w:r>
          </w:p>
        </w:tc>
        <w:tc>
          <w:tcPr>
            <w:tcW w:w="3019" w:type="dxa"/>
            <w:shd w:val="clear" w:color="auto" w:fill="auto"/>
            <w:vAlign w:val="center"/>
          </w:tcPr>
          <w:p w:rsidR="002E074D" w:rsidRDefault="002E074D" w:rsidP="002E074D">
            <w:pPr>
              <w:pStyle w:val="TableBodyTextsmall"/>
            </w:pPr>
            <w:r>
              <w:t>Date</w:t>
            </w:r>
          </w:p>
        </w:tc>
      </w:tr>
      <w:tr w:rsidR="002E074D" w:rsidTr="00EC4C49">
        <w:tc>
          <w:tcPr>
            <w:tcW w:w="3095" w:type="dxa"/>
            <w:shd w:val="clear" w:color="auto" w:fill="auto"/>
            <w:vAlign w:val="center"/>
          </w:tcPr>
          <w:p w:rsidR="002E074D" w:rsidRDefault="002E074D" w:rsidP="00133AE0">
            <w:pPr>
              <w:pStyle w:val="BodyText"/>
              <w:keepNext/>
              <w:keepLines/>
            </w:pPr>
          </w:p>
        </w:tc>
        <w:tc>
          <w:tcPr>
            <w:tcW w:w="3095" w:type="dxa"/>
            <w:shd w:val="clear" w:color="auto" w:fill="auto"/>
            <w:vAlign w:val="center"/>
          </w:tcPr>
          <w:p w:rsidR="002E074D" w:rsidRDefault="002E074D" w:rsidP="00133AE0">
            <w:pPr>
              <w:pStyle w:val="BodyText"/>
              <w:keepNext/>
              <w:keepLines/>
            </w:pPr>
          </w:p>
        </w:tc>
        <w:tc>
          <w:tcPr>
            <w:tcW w:w="3019" w:type="dxa"/>
            <w:shd w:val="clear" w:color="auto" w:fill="auto"/>
            <w:vAlign w:val="center"/>
          </w:tcPr>
          <w:p w:rsidR="002E074D" w:rsidRDefault="002E074D" w:rsidP="00133AE0">
            <w:pPr>
              <w:pStyle w:val="BodyText"/>
              <w:keepNext/>
              <w:keepLines/>
            </w:pPr>
          </w:p>
        </w:tc>
      </w:tr>
      <w:tr w:rsidR="00C34247" w:rsidTr="00EC4C49">
        <w:tc>
          <w:tcPr>
            <w:tcW w:w="9209" w:type="dxa"/>
            <w:gridSpan w:val="3"/>
            <w:shd w:val="clear" w:color="auto" w:fill="auto"/>
            <w:vAlign w:val="center"/>
          </w:tcPr>
          <w:p w:rsidR="00C34247" w:rsidRDefault="00C34247" w:rsidP="00246E2E">
            <w:pPr>
              <w:pStyle w:val="TableBodyTextsmall"/>
            </w:pPr>
            <w:r>
              <w:t>Name of</w:t>
            </w:r>
            <w:r w:rsidR="00246E2E">
              <w:t xml:space="preserve"> Tenderer</w:t>
            </w:r>
          </w:p>
        </w:tc>
      </w:tr>
      <w:tr w:rsidR="00246E2E" w:rsidTr="00EC4C49">
        <w:tc>
          <w:tcPr>
            <w:tcW w:w="9209" w:type="dxa"/>
            <w:gridSpan w:val="3"/>
            <w:shd w:val="clear" w:color="auto" w:fill="auto"/>
            <w:vAlign w:val="center"/>
          </w:tcPr>
          <w:p w:rsidR="00246E2E" w:rsidRDefault="00246E2E" w:rsidP="00133AE0">
            <w:pPr>
              <w:pStyle w:val="BodyText"/>
              <w:keepNext/>
              <w:keepLines/>
            </w:pPr>
          </w:p>
        </w:tc>
      </w:tr>
      <w:tr w:rsidR="00C34247" w:rsidTr="00EC4C49">
        <w:tc>
          <w:tcPr>
            <w:tcW w:w="9209" w:type="dxa"/>
            <w:gridSpan w:val="3"/>
            <w:shd w:val="clear" w:color="auto" w:fill="auto"/>
            <w:vAlign w:val="center"/>
          </w:tcPr>
          <w:p w:rsidR="00C34247" w:rsidRDefault="00246E2E" w:rsidP="00C34247">
            <w:pPr>
              <w:pStyle w:val="TableBodyTextsmall"/>
            </w:pPr>
            <w:r w:rsidRPr="00246E2E">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rsidR="00133AE0" w:rsidRDefault="00133AE0" w:rsidP="00062611">
      <w:pPr>
        <w:pStyle w:val="BodyText"/>
        <w:spacing w:after="0" w:line="240" w:lineRule="auto"/>
      </w:pPr>
    </w:p>
    <w:sectPr w:rsidR="00133AE0" w:rsidSect="002A060C">
      <w:headerReference w:type="default" r:id="rId12"/>
      <w:footerReference w:type="default" r:id="rId13"/>
      <w:pgSz w:w="11906" w:h="16838" w:code="9"/>
      <w:pgMar w:top="1418" w:right="1351"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5E7F89" w:rsidP="002A060C">
    <w:pPr>
      <w:pStyle w:val="Footer"/>
      <w:tabs>
        <w:tab w:val="clear" w:pos="9540"/>
        <w:tab w:val="right" w:pos="9639"/>
      </w:tabs>
      <w:ind w:right="-502"/>
    </w:pPr>
    <w:r>
      <w:t>Transport Infrastructure Contract</w:t>
    </w:r>
    <w:r w:rsidR="001A3DC5">
      <w:t xml:space="preserve"> – Construct Only</w:t>
    </w:r>
    <w:r>
      <w:t xml:space="preserve">, </w:t>
    </w:r>
    <w:r w:rsidR="00C5054B" w:rsidRPr="00391457">
      <w:t>Trans</w:t>
    </w:r>
    <w:r w:rsidR="00C5054B">
      <w:t xml:space="preserve">port and Main Roads, </w:t>
    </w:r>
    <w:r>
      <w:t>April</w:t>
    </w:r>
    <w:r w:rsidR="00C5054B">
      <w:t xml:space="preserve"> 201</w:t>
    </w:r>
    <w:r>
      <w:t>5</w:t>
    </w:r>
    <w:r w:rsidR="00246E2E">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1A3DC5">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1A3DC5">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Pr="007E6BE4" w:rsidRDefault="00142AE9"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3512820</wp:posOffset>
          </wp:positionH>
          <wp:positionV relativeFrom="paragraph">
            <wp:posOffset>-3810</wp:posOffset>
          </wp:positionV>
          <wp:extent cx="2257425" cy="3905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246E2E">
      <w:rPr>
        <w:b/>
        <w:sz w:val="32"/>
        <w:szCs w:val="32"/>
      </w:rPr>
      <w:t>Tender Schedule M9</w:t>
    </w:r>
  </w:p>
  <w:p w:rsidR="00C5054B" w:rsidRPr="007E6BE4" w:rsidRDefault="00246E2E" w:rsidP="00C5054B">
    <w:pPr>
      <w:pStyle w:val="HeaderChapterpart"/>
      <w:rPr>
        <w:sz w:val="32"/>
        <w:szCs w:val="32"/>
      </w:rPr>
    </w:pPr>
    <w:r>
      <w:rPr>
        <w:sz w:val="32"/>
        <w:szCs w:val="32"/>
      </w:rPr>
      <w:t>Reinforced Soil Structure</w:t>
    </w:r>
    <w:r>
      <w:rPr>
        <w:sz w:val="32"/>
        <w:szCs w:val="32"/>
      </w:rPr>
      <w:br/>
      <w:t>Designer of RSS</w:t>
    </w:r>
  </w:p>
  <w:p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5D474C">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246E2E" w:rsidP="00246E2E">
          <w:pPr>
            <w:pStyle w:val="HeaderChapterpart"/>
            <w:keepNext/>
            <w:keepLines/>
            <w:pBdr>
              <w:bottom w:val="none" w:sz="0" w:space="0" w:color="auto"/>
            </w:pBdr>
            <w:ind w:right="0"/>
            <w:rPr>
              <w:b/>
              <w:sz w:val="22"/>
              <w:szCs w:val="22"/>
            </w:rPr>
          </w:pPr>
          <w:r>
            <w:rPr>
              <w:b/>
              <w:sz w:val="22"/>
              <w:szCs w:val="22"/>
            </w:rPr>
            <w:t>C7810.M9</w:t>
          </w:r>
          <w:r w:rsidR="001A3DC5">
            <w:rPr>
              <w:b/>
              <w:sz w:val="22"/>
              <w:szCs w:val="22"/>
            </w:rPr>
            <w:t>.TIC.CO</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42CEB"/>
    <w:rsid w:val="00062611"/>
    <w:rsid w:val="0006499F"/>
    <w:rsid w:val="00066DBE"/>
    <w:rsid w:val="00070044"/>
    <w:rsid w:val="0007165A"/>
    <w:rsid w:val="000913ED"/>
    <w:rsid w:val="00096FC7"/>
    <w:rsid w:val="000B047B"/>
    <w:rsid w:val="000B71E8"/>
    <w:rsid w:val="000E1CE3"/>
    <w:rsid w:val="0010528D"/>
    <w:rsid w:val="00115E98"/>
    <w:rsid w:val="00125B5A"/>
    <w:rsid w:val="00133AE0"/>
    <w:rsid w:val="00142AE9"/>
    <w:rsid w:val="00172FEB"/>
    <w:rsid w:val="00176CC5"/>
    <w:rsid w:val="001A3DC5"/>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46E2E"/>
    <w:rsid w:val="002669B1"/>
    <w:rsid w:val="00271868"/>
    <w:rsid w:val="002738CB"/>
    <w:rsid w:val="00273C11"/>
    <w:rsid w:val="00277E0F"/>
    <w:rsid w:val="00287680"/>
    <w:rsid w:val="002A060C"/>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0BEE"/>
    <w:rsid w:val="003D1729"/>
    <w:rsid w:val="003E0E9D"/>
    <w:rsid w:val="003E3C82"/>
    <w:rsid w:val="00400CF8"/>
    <w:rsid w:val="004030EB"/>
    <w:rsid w:val="00403422"/>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6214"/>
    <w:rsid w:val="00686875"/>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7F370E"/>
    <w:rsid w:val="00811807"/>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8641F"/>
    <w:rsid w:val="00996C59"/>
    <w:rsid w:val="009A030F"/>
    <w:rsid w:val="009A671A"/>
    <w:rsid w:val="009B39D2"/>
    <w:rsid w:val="009B6FF8"/>
    <w:rsid w:val="009E22DF"/>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435F2"/>
    <w:rsid w:val="00D56593"/>
    <w:rsid w:val="00D67F00"/>
    <w:rsid w:val="00D8447C"/>
    <w:rsid w:val="00D86598"/>
    <w:rsid w:val="00DA20DD"/>
    <w:rsid w:val="00DC076F"/>
    <w:rsid w:val="00DC376C"/>
    <w:rsid w:val="00DE56ED"/>
    <w:rsid w:val="00DF1C54"/>
    <w:rsid w:val="00DF27E0"/>
    <w:rsid w:val="00DF40B1"/>
    <w:rsid w:val="00E57C45"/>
    <w:rsid w:val="00E70EA9"/>
    <w:rsid w:val="00E8162F"/>
    <w:rsid w:val="00E84619"/>
    <w:rsid w:val="00E91A1B"/>
    <w:rsid w:val="00E96F32"/>
    <w:rsid w:val="00EA319A"/>
    <w:rsid w:val="00EC0517"/>
    <w:rsid w:val="00EC4C49"/>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2C42566C-65BA-4499-A9E2-2EFE7455FA4D}">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dcmitype/"/>
    <ds:schemaRef ds:uri="ec972935-d489-4a83-af2a-c34816ed2832"/>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4C8DE5F1-16B4-45B0-8A84-73089D749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TotalTime>
  <Pages>1</Pages>
  <Words>115</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C7810.M9 – Tender Schedule M9 Reinforced Soil Structure Designer of RSS</vt:lpstr>
    </vt:vector>
  </TitlesOfParts>
  <Company>Department of Transport and Main Roads</Company>
  <LinksUpToDate>false</LinksUpToDate>
  <CharactersWithSpaces>723</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C7810.M9 – Tender Schedule M9 Reinforced Soil Structure Designer of RSS</dc:title>
  <dc:subject>Transport Infrastructure Contract - Construct Only</dc:subject>
  <dc:creator>Department of Transport and Main Roads</dc:creator>
  <cp:keywords>contract, construct only, TIC, CO</cp:keywords>
  <dc:description/>
  <cp:lastModifiedBy>Joanne Keune</cp:lastModifiedBy>
  <cp:revision>5</cp:revision>
  <cp:lastPrinted>2013-06-20T03:17:00Z</cp:lastPrinted>
  <dcterms:created xsi:type="dcterms:W3CDTF">2015-04-15T02:57:00Z</dcterms:created>
  <dcterms:modified xsi:type="dcterms:W3CDTF">2017-07-31T02:18:00Z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