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6" w:type="dxa"/>
        <w:tblInd w:w="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2399"/>
        <w:gridCol w:w="3861"/>
        <w:gridCol w:w="2713"/>
      </w:tblGrid>
      <w:tr w:rsidR="00D6363B" w:rsidRPr="00FA11EE" w14:paraId="17D51F02" w14:textId="77777777" w:rsidTr="00756F31">
        <w:trPr>
          <w:cantSplit/>
          <w:trHeight w:val="397"/>
        </w:trPr>
        <w:tc>
          <w:tcPr>
            <w:tcW w:w="6933" w:type="dxa"/>
            <w:gridSpan w:val="3"/>
          </w:tcPr>
          <w:p w14:paraId="506375DB" w14:textId="50075F85" w:rsidR="00D6363B" w:rsidRPr="00FA11EE" w:rsidRDefault="00D6363B" w:rsidP="00537A0A">
            <w:pPr>
              <w:pStyle w:val="Cover1title"/>
            </w:pPr>
            <w:bookmarkStart w:id="0" w:name="_GoBack"/>
            <w:bookmarkEnd w:id="0"/>
            <w:r w:rsidRPr="00FA11EE">
              <w:t>Annexure MRTS</w:t>
            </w:r>
            <w:r w:rsidR="00A57E48">
              <w:t>6</w:t>
            </w:r>
            <w:r w:rsidR="00537A0A">
              <w:t>2.1</w:t>
            </w:r>
          </w:p>
        </w:tc>
        <w:tc>
          <w:tcPr>
            <w:tcW w:w="2713" w:type="dxa"/>
            <w:vMerge w:val="restart"/>
            <w:vAlign w:val="center"/>
          </w:tcPr>
          <w:p w14:paraId="12AD279B" w14:textId="77777777" w:rsidR="00D6363B" w:rsidRPr="00FA11EE" w:rsidRDefault="00D6363B" w:rsidP="00CC0065">
            <w:pPr>
              <w:rPr>
                <w:sz w:val="22"/>
              </w:rPr>
            </w:pPr>
          </w:p>
        </w:tc>
      </w:tr>
      <w:tr w:rsidR="00D6363B" w:rsidRPr="00FA11EE" w14:paraId="341CC05B" w14:textId="77777777" w:rsidTr="00756F31">
        <w:trPr>
          <w:cantSplit/>
          <w:trHeight w:val="288"/>
        </w:trPr>
        <w:tc>
          <w:tcPr>
            <w:tcW w:w="6933" w:type="dxa"/>
            <w:gridSpan w:val="3"/>
          </w:tcPr>
          <w:p w14:paraId="66133DF5" w14:textId="7C784EE8" w:rsidR="00D6363B" w:rsidRPr="00FA11EE" w:rsidRDefault="00D6363B" w:rsidP="00A57E48">
            <w:pPr>
              <w:pStyle w:val="Cover1title"/>
            </w:pPr>
            <w:r w:rsidRPr="00FA11EE">
              <w:rPr>
                <w:noProof/>
              </w:rPr>
              <w:drawing>
                <wp:anchor distT="0" distB="0" distL="114300" distR="114300" simplePos="0" relativeHeight="251659264" behindDoc="0" locked="1" layoutInCell="1" allowOverlap="0" wp14:anchorId="6A761DD5" wp14:editId="30074811">
                  <wp:simplePos x="0" y="0"/>
                  <wp:positionH relativeFrom="column">
                    <wp:posOffset>4606290</wp:posOffset>
                  </wp:positionH>
                  <wp:positionV relativeFrom="paragraph">
                    <wp:posOffset>-229870</wp:posOffset>
                  </wp:positionV>
                  <wp:extent cx="1180465" cy="1488440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7A0A">
              <w:t>Bridge Substructure</w:t>
            </w:r>
          </w:p>
        </w:tc>
        <w:tc>
          <w:tcPr>
            <w:tcW w:w="2713" w:type="dxa"/>
            <w:vMerge/>
            <w:vAlign w:val="center"/>
          </w:tcPr>
          <w:p w14:paraId="0B3CBC9E" w14:textId="77777777" w:rsidR="00D6363B" w:rsidRPr="00FA11EE" w:rsidRDefault="00D6363B" w:rsidP="00CC0065">
            <w:pPr>
              <w:rPr>
                <w:sz w:val="22"/>
              </w:rPr>
            </w:pPr>
          </w:p>
        </w:tc>
      </w:tr>
      <w:tr w:rsidR="00D6363B" w:rsidRPr="00FA11EE" w14:paraId="17ED10B2" w14:textId="77777777" w:rsidTr="00756F31">
        <w:trPr>
          <w:cantSplit/>
          <w:trHeight w:val="283"/>
        </w:trPr>
        <w:tc>
          <w:tcPr>
            <w:tcW w:w="6933" w:type="dxa"/>
            <w:gridSpan w:val="3"/>
            <w:vAlign w:val="center"/>
          </w:tcPr>
          <w:p w14:paraId="4E0C3D6C" w14:textId="77777777" w:rsidR="00D6363B" w:rsidRPr="00FA11EE" w:rsidRDefault="00D6363B" w:rsidP="00CC0065">
            <w:pPr>
              <w:pStyle w:val="DefaultText"/>
              <w:rPr>
                <w:sz w:val="22"/>
                <w:lang w:val="en-AU"/>
              </w:rPr>
            </w:pPr>
          </w:p>
        </w:tc>
        <w:tc>
          <w:tcPr>
            <w:tcW w:w="2713" w:type="dxa"/>
            <w:vMerge/>
            <w:vAlign w:val="center"/>
          </w:tcPr>
          <w:p w14:paraId="469D3452" w14:textId="77777777" w:rsidR="00D6363B" w:rsidRPr="00FA11EE" w:rsidRDefault="00D6363B" w:rsidP="00CC0065">
            <w:pPr>
              <w:rPr>
                <w:sz w:val="22"/>
              </w:rPr>
            </w:pPr>
          </w:p>
        </w:tc>
      </w:tr>
      <w:tr w:rsidR="00D6363B" w:rsidRPr="00FA11EE" w14:paraId="6089126D" w14:textId="77777777" w:rsidTr="00756F31">
        <w:trPr>
          <w:cantSplit/>
          <w:trHeight w:val="397"/>
        </w:trPr>
        <w:tc>
          <w:tcPr>
            <w:tcW w:w="6933" w:type="dxa"/>
            <w:gridSpan w:val="3"/>
          </w:tcPr>
          <w:p w14:paraId="7CA64D82" w14:textId="77777777" w:rsidR="00D6363B" w:rsidRPr="00FA11EE" w:rsidRDefault="00D6363B" w:rsidP="00CC0065">
            <w:pPr>
              <w:pStyle w:val="ContractTitle1"/>
            </w:pPr>
            <w:r w:rsidRPr="00FA11EE">
              <w:t>Specific Contract Requirements</w:t>
            </w:r>
          </w:p>
        </w:tc>
        <w:tc>
          <w:tcPr>
            <w:tcW w:w="2713" w:type="dxa"/>
            <w:vMerge/>
            <w:vAlign w:val="center"/>
          </w:tcPr>
          <w:p w14:paraId="12F8740F" w14:textId="77777777" w:rsidR="00D6363B" w:rsidRPr="00FA11EE" w:rsidRDefault="00D6363B" w:rsidP="00CC0065">
            <w:pPr>
              <w:rPr>
                <w:sz w:val="22"/>
              </w:rPr>
            </w:pPr>
          </w:p>
        </w:tc>
      </w:tr>
      <w:tr w:rsidR="00D6363B" w:rsidRPr="00FA11EE" w14:paraId="0E380A11" w14:textId="77777777" w:rsidTr="00756F31">
        <w:trPr>
          <w:cantSplit/>
          <w:trHeight w:val="283"/>
        </w:trPr>
        <w:tc>
          <w:tcPr>
            <w:tcW w:w="6933" w:type="dxa"/>
            <w:gridSpan w:val="3"/>
          </w:tcPr>
          <w:p w14:paraId="0594DB88" w14:textId="77777777" w:rsidR="00D6363B" w:rsidRPr="00FA11EE" w:rsidRDefault="00D6363B" w:rsidP="00CC0065">
            <w:pPr>
              <w:pStyle w:val="DefaultText"/>
              <w:rPr>
                <w:sz w:val="22"/>
                <w:lang w:val="en-AU"/>
              </w:rPr>
            </w:pPr>
          </w:p>
        </w:tc>
        <w:tc>
          <w:tcPr>
            <w:tcW w:w="2713" w:type="dxa"/>
            <w:vMerge/>
            <w:vAlign w:val="center"/>
          </w:tcPr>
          <w:p w14:paraId="3AB6B484" w14:textId="77777777" w:rsidR="00D6363B" w:rsidRPr="00FA11EE" w:rsidRDefault="00D6363B" w:rsidP="00CC0065">
            <w:pPr>
              <w:rPr>
                <w:sz w:val="22"/>
              </w:rPr>
            </w:pPr>
          </w:p>
        </w:tc>
      </w:tr>
      <w:tr w:rsidR="00D6363B" w:rsidRPr="00FA11EE" w14:paraId="6715AA75" w14:textId="77777777" w:rsidTr="00756F31">
        <w:trPr>
          <w:cantSplit/>
          <w:trHeight w:val="566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6E6E70D" w14:textId="77777777" w:rsidR="00D6363B" w:rsidRPr="00FA11EE" w:rsidRDefault="00D6363B" w:rsidP="00CC0065">
            <w:pPr>
              <w:pStyle w:val="ContractNumber"/>
            </w:pPr>
            <w:r w:rsidRPr="00FA11EE">
              <w:t>Contract Number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A8C08" w14:textId="77777777" w:rsidR="00D6363B" w:rsidRPr="00FA11EE" w:rsidRDefault="00D6363B" w:rsidP="00CC0065">
            <w:pPr>
              <w:pStyle w:val="DefaultText"/>
              <w:jc w:val="center"/>
              <w:rPr>
                <w:rFonts w:ascii="Arial" w:hAnsi="Arial" w:cs="Arial"/>
                <w:b/>
                <w:bCs/>
                <w:sz w:val="22"/>
                <w:lang w:val="en-AU"/>
              </w:rPr>
            </w:pPr>
            <w:r w:rsidRPr="00FA11EE">
              <w:rPr>
                <w:rFonts w:ascii="Arial" w:hAnsi="Arial" w:cs="Arial"/>
                <w:b/>
                <w:bCs/>
                <w:sz w:val="22"/>
                <w:lang w:val="en-AU"/>
              </w:rPr>
              <w:fldChar w:fldCharType="begin"/>
            </w:r>
            <w:r w:rsidRPr="00FA11EE">
              <w:rPr>
                <w:rFonts w:ascii="Arial" w:hAnsi="Arial" w:cs="Arial"/>
                <w:b/>
                <w:bCs/>
                <w:sz w:val="22"/>
                <w:lang w:val="en-AU"/>
              </w:rPr>
              <w:instrText xml:space="preserve"> DOCPROPERTY  WMS_CONTRACT_NUMBER  \* MERGEFORMAT </w:instrText>
            </w:r>
            <w:r w:rsidRPr="00FA11EE">
              <w:rPr>
                <w:rFonts w:ascii="Arial" w:hAnsi="Arial" w:cs="Arial"/>
                <w:b/>
                <w:bCs/>
                <w:sz w:val="22"/>
                <w:lang w:val="en-AU"/>
              </w:rPr>
              <w:fldChar w:fldCharType="separate"/>
            </w:r>
            <w:r w:rsidRPr="00FA11EE">
              <w:rPr>
                <w:rFonts w:ascii="Arial" w:hAnsi="Arial" w:cs="Arial"/>
                <w:b/>
                <w:bCs/>
                <w:sz w:val="22"/>
                <w:lang w:val="en-AU"/>
              </w:rPr>
              <w:t xml:space="preserve"> </w:t>
            </w:r>
            <w:r w:rsidRPr="00FA11EE">
              <w:rPr>
                <w:rFonts w:ascii="Arial" w:hAnsi="Arial" w:cs="Arial"/>
                <w:b/>
                <w:bCs/>
                <w:sz w:val="22"/>
                <w:lang w:val="en-AU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81ACC1F" w14:textId="77777777" w:rsidR="00D6363B" w:rsidRPr="00FA11EE" w:rsidRDefault="00D6363B" w:rsidP="00CC0065">
            <w:pPr>
              <w:pStyle w:val="DefaultText"/>
              <w:rPr>
                <w:sz w:val="22"/>
                <w:lang w:val="en-AU"/>
              </w:rPr>
            </w:pPr>
          </w:p>
        </w:tc>
      </w:tr>
      <w:tr w:rsidR="00D6363B" w:rsidRPr="00FA11EE" w14:paraId="421651E0" w14:textId="77777777" w:rsidTr="00CC0065">
        <w:trPr>
          <w:cantSplit/>
          <w:trHeight w:val="283"/>
        </w:trPr>
        <w:tc>
          <w:tcPr>
            <w:tcW w:w="9646" w:type="dxa"/>
            <w:gridSpan w:val="4"/>
            <w:vAlign w:val="bottom"/>
          </w:tcPr>
          <w:p w14:paraId="45394B9B" w14:textId="77777777" w:rsidR="00D6363B" w:rsidRPr="00FA11EE" w:rsidRDefault="00D6363B" w:rsidP="00CC0065">
            <w:pPr>
              <w:pStyle w:val="DefaultText"/>
              <w:rPr>
                <w:sz w:val="22"/>
                <w:lang w:val="en-AU"/>
              </w:rPr>
            </w:pPr>
          </w:p>
        </w:tc>
      </w:tr>
      <w:tr w:rsidR="00D6363B" w:rsidRPr="00FA11EE" w14:paraId="29D337E6" w14:textId="77777777" w:rsidTr="00756F31">
        <w:trPr>
          <w:cantSplit/>
          <w:trHeight w:val="566"/>
        </w:trPr>
        <w:tc>
          <w:tcPr>
            <w:tcW w:w="673" w:type="dxa"/>
          </w:tcPr>
          <w:p w14:paraId="6D4FCCAC" w14:textId="77777777" w:rsidR="00D6363B" w:rsidRPr="002B374F" w:rsidRDefault="00D6363B" w:rsidP="00756F31">
            <w:pPr>
              <w:pStyle w:val="AnnexureText"/>
              <w:rPr>
                <w:rStyle w:val="BodyTextbold"/>
              </w:rPr>
            </w:pPr>
            <w:r w:rsidRPr="002B374F">
              <w:rPr>
                <w:rStyle w:val="BodyTextbold"/>
                <w:b/>
                <w:sz w:val="20"/>
              </w:rPr>
              <w:t>Note:</w:t>
            </w:r>
          </w:p>
        </w:tc>
        <w:tc>
          <w:tcPr>
            <w:tcW w:w="8973" w:type="dxa"/>
            <w:gridSpan w:val="3"/>
          </w:tcPr>
          <w:p w14:paraId="296BDB92" w14:textId="7A30BF5E" w:rsidR="00A57E48" w:rsidRPr="00A57E48" w:rsidRDefault="00D6363B" w:rsidP="00756F31">
            <w:pPr>
              <w:pStyle w:val="BodyText"/>
            </w:pPr>
            <w:r w:rsidRPr="002B374F">
              <w:rPr>
                <w:rStyle w:val="BodyTextbold"/>
              </w:rPr>
              <w:t>Clause references within brackets in this Annexure refer to Clauses in the parent Technical Specification MRTS</w:t>
            </w:r>
            <w:r w:rsidR="00537A0A">
              <w:rPr>
                <w:rStyle w:val="BodyTextbold"/>
              </w:rPr>
              <w:t>62</w:t>
            </w:r>
            <w:r w:rsidRPr="002B374F">
              <w:rPr>
                <w:rStyle w:val="BodyTextbold"/>
              </w:rPr>
              <w:t xml:space="preserve"> unless otherwise noted.</w:t>
            </w:r>
          </w:p>
        </w:tc>
      </w:tr>
    </w:tbl>
    <w:p w14:paraId="191F5D3D" w14:textId="425B5F0A" w:rsidR="00A57E48" w:rsidRDefault="00A57E48" w:rsidP="00A57E48">
      <w:pPr>
        <w:pStyle w:val="HeadingPartChapter"/>
        <w:spacing w:before="240"/>
      </w:pPr>
      <w:r>
        <w:t>Part A – Completed By Principal as Part of Brief</w:t>
      </w:r>
    </w:p>
    <w:p w14:paraId="6BF3390A" w14:textId="0FDC3DBC" w:rsidR="00C07A72" w:rsidRDefault="00537A0A" w:rsidP="00C07A72">
      <w:pPr>
        <w:pStyle w:val="Heading1"/>
      </w:pPr>
      <w:r>
        <w:t>Construction Procedures</w:t>
      </w:r>
      <w:r w:rsidR="00C07A72">
        <w:t xml:space="preserve"> (</w:t>
      </w:r>
      <w:r w:rsidR="00431A91">
        <w:t>Clause</w:t>
      </w:r>
      <w:r w:rsidR="00C07A72">
        <w:t> </w:t>
      </w:r>
      <w:r>
        <w:t>4.2</w:t>
      </w:r>
      <w:r w:rsidR="00C07A72">
        <w:t>)</w:t>
      </w:r>
    </w:p>
    <w:p w14:paraId="6CE02433" w14:textId="4C5593B6" w:rsidR="00C07A72" w:rsidRPr="00C07A72" w:rsidRDefault="00C07A72" w:rsidP="00C07A72">
      <w:pPr>
        <w:pStyle w:val="BodyText"/>
        <w:ind w:left="574"/>
      </w:pPr>
      <w:r w:rsidRPr="00C07A72">
        <w:t xml:space="preserve">The following </w:t>
      </w:r>
      <w:r w:rsidR="00537A0A">
        <w:t>construction procedures are required to be submitted to the Administrator.</w:t>
      </w:r>
    </w:p>
    <w:tbl>
      <w:tblPr>
        <w:tblStyle w:val="TableGrid"/>
        <w:tblW w:w="8647" w:type="dxa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D6363B" w14:paraId="61F8CEB5" w14:textId="77777777" w:rsidTr="00756F31">
        <w:trPr>
          <w:trHeight w:val="3231"/>
        </w:trPr>
        <w:tc>
          <w:tcPr>
            <w:tcW w:w="8647" w:type="dxa"/>
            <w:vAlign w:val="top"/>
          </w:tcPr>
          <w:p w14:paraId="5977BF75" w14:textId="22D99842" w:rsidR="00D6363B" w:rsidRDefault="00D6363B" w:rsidP="00A57E48">
            <w:pPr>
              <w:pStyle w:val="BodyText"/>
            </w:pPr>
          </w:p>
        </w:tc>
      </w:tr>
    </w:tbl>
    <w:p w14:paraId="2C921358" w14:textId="0A397161" w:rsidR="00537A0A" w:rsidRDefault="00537A0A" w:rsidP="00537A0A">
      <w:pPr>
        <w:pStyle w:val="Heading1"/>
      </w:pPr>
      <w:r>
        <w:t>Supplementary Requirements (Clause 17)</w:t>
      </w:r>
    </w:p>
    <w:p w14:paraId="7AFCF3CD" w14:textId="77777777" w:rsidR="00537A0A" w:rsidRPr="00C07A72" w:rsidRDefault="00537A0A" w:rsidP="00537A0A">
      <w:pPr>
        <w:pStyle w:val="BodyText"/>
        <w:ind w:left="574"/>
      </w:pPr>
      <w:r w:rsidRPr="00C07A72">
        <w:t>The following supplementary requirements shall apply.</w:t>
      </w:r>
    </w:p>
    <w:tbl>
      <w:tblPr>
        <w:tblStyle w:val="TableGrid"/>
        <w:tblW w:w="8647" w:type="dxa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537A0A" w14:paraId="14A7FE2E" w14:textId="77777777" w:rsidTr="00756F31">
        <w:trPr>
          <w:trHeight w:val="3231"/>
        </w:trPr>
        <w:tc>
          <w:tcPr>
            <w:tcW w:w="8647" w:type="dxa"/>
            <w:vAlign w:val="top"/>
          </w:tcPr>
          <w:p w14:paraId="552201B2" w14:textId="77777777" w:rsidR="00537A0A" w:rsidRDefault="00537A0A" w:rsidP="00804226">
            <w:pPr>
              <w:pStyle w:val="BodyText"/>
            </w:pPr>
          </w:p>
        </w:tc>
      </w:tr>
    </w:tbl>
    <w:p w14:paraId="7D633F54" w14:textId="77777777" w:rsidR="00D6363B" w:rsidRPr="00FA11EE" w:rsidRDefault="00D6363B" w:rsidP="008F63AB"/>
    <w:sectPr w:rsidR="00D6363B" w:rsidRPr="00FA11EE" w:rsidSect="006118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54561" w14:textId="77777777" w:rsidR="00C62886" w:rsidRDefault="00C62886">
      <w:r>
        <w:separator/>
      </w:r>
    </w:p>
    <w:p w14:paraId="27D35E0D" w14:textId="77777777" w:rsidR="00C62886" w:rsidRDefault="00C62886"/>
  </w:endnote>
  <w:endnote w:type="continuationSeparator" w:id="0">
    <w:p w14:paraId="119BD8BA" w14:textId="77777777" w:rsidR="00C62886" w:rsidRDefault="00C62886">
      <w:r>
        <w:continuationSeparator/>
      </w:r>
    </w:p>
    <w:p w14:paraId="22D60474" w14:textId="77777777" w:rsidR="00C62886" w:rsidRDefault="00C62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71BF9" w14:textId="77777777" w:rsidR="002720F6" w:rsidRDefault="002720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D509A" w14:textId="34E210B4" w:rsidR="008F63AB" w:rsidRDefault="008F63AB" w:rsidP="008F63AB">
    <w:pPr>
      <w:pStyle w:val="Footer"/>
      <w:tabs>
        <w:tab w:val="clear" w:pos="9540"/>
        <w:tab w:val="right" w:pos="9072"/>
      </w:tabs>
      <w:ind w:right="139"/>
    </w:pPr>
    <w:r w:rsidRPr="00391457">
      <w:t>Trans</w:t>
    </w:r>
    <w:r>
      <w:t>port and Ma</w:t>
    </w:r>
    <w:r w:rsidR="00537A0A">
      <w:t>in Roads Specifications, April</w:t>
    </w:r>
    <w:r>
      <w:t xml:space="preserve"> 201</w:t>
    </w:r>
    <w:r w:rsidR="00537A0A">
      <w:t>6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2720F6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CC963" w14:textId="77777777" w:rsidR="002720F6" w:rsidRDefault="00272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774DB" w14:textId="77777777" w:rsidR="00C62886" w:rsidRDefault="00C62886">
      <w:r>
        <w:separator/>
      </w:r>
    </w:p>
    <w:p w14:paraId="52AACCD9" w14:textId="77777777" w:rsidR="00C62886" w:rsidRDefault="00C62886"/>
  </w:footnote>
  <w:footnote w:type="continuationSeparator" w:id="0">
    <w:p w14:paraId="6ECFA1AD" w14:textId="77777777" w:rsidR="00C62886" w:rsidRDefault="00C62886">
      <w:r>
        <w:continuationSeparator/>
      </w:r>
    </w:p>
    <w:p w14:paraId="2E7A51C6" w14:textId="77777777" w:rsidR="00C62886" w:rsidRDefault="00C62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7DA1F" w14:textId="5A80A698" w:rsidR="002720F6" w:rsidRDefault="002720F6">
    <w:pPr>
      <w:pStyle w:val="Header"/>
    </w:pPr>
    <w:r>
      <w:rPr>
        <w:noProof/>
      </w:rPr>
      <w:pict w14:anchorId="0311BC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920813" o:spid="_x0000_s205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DFD7B" w14:textId="2DC16972" w:rsidR="00BF7B37" w:rsidRDefault="002720F6" w:rsidP="002B374F">
    <w:pPr>
      <w:pStyle w:val="HeaderChapterpart"/>
    </w:pPr>
    <w:r>
      <w:rPr>
        <w:noProof/>
      </w:rPr>
      <w:pict w14:anchorId="71B7A8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920814" o:spid="_x0000_s205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2B374F">
      <w:t>Technical Specification Annexure, MRTS</w:t>
    </w:r>
    <w:r w:rsidR="00B839AF">
      <w:t>62</w:t>
    </w:r>
    <w:r w:rsidR="00A57E48">
      <w:t>.1</w:t>
    </w:r>
    <w:r w:rsidR="002B374F">
      <w:t xml:space="preserve"> </w:t>
    </w:r>
    <w:r w:rsidR="00B839AF">
      <w:t>Bridge Substructure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89DC1" w14:textId="7C18A4AB" w:rsidR="002720F6" w:rsidRDefault="002720F6">
    <w:pPr>
      <w:pStyle w:val="Header"/>
    </w:pPr>
    <w:r>
      <w:rPr>
        <w:noProof/>
      </w:rPr>
      <w:pict w14:anchorId="74F1D2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920812" o:spid="_x0000_s204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DCD09E2A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68966C4"/>
    <w:multiLevelType w:val="hybridMultilevel"/>
    <w:tmpl w:val="78F25D6C"/>
    <w:lvl w:ilvl="0" w:tplc="0C090017">
      <w:start w:val="1"/>
      <w:numFmt w:val="lowerLetter"/>
      <w:lvlText w:val="%1)"/>
      <w:lvlJc w:val="left"/>
      <w:pPr>
        <w:ind w:left="1321" w:hanging="360"/>
      </w:pPr>
    </w:lvl>
    <w:lvl w:ilvl="1" w:tplc="0C090019" w:tentative="1">
      <w:start w:val="1"/>
      <w:numFmt w:val="lowerLetter"/>
      <w:lvlText w:val="%2."/>
      <w:lvlJc w:val="left"/>
      <w:pPr>
        <w:ind w:left="2041" w:hanging="360"/>
      </w:pPr>
    </w:lvl>
    <w:lvl w:ilvl="2" w:tplc="0C09001B" w:tentative="1">
      <w:start w:val="1"/>
      <w:numFmt w:val="lowerRoman"/>
      <w:lvlText w:val="%3."/>
      <w:lvlJc w:val="right"/>
      <w:pPr>
        <w:ind w:left="2761" w:hanging="180"/>
      </w:pPr>
    </w:lvl>
    <w:lvl w:ilvl="3" w:tplc="0C09000F" w:tentative="1">
      <w:start w:val="1"/>
      <w:numFmt w:val="decimal"/>
      <w:lvlText w:val="%4."/>
      <w:lvlJc w:val="left"/>
      <w:pPr>
        <w:ind w:left="3481" w:hanging="360"/>
      </w:pPr>
    </w:lvl>
    <w:lvl w:ilvl="4" w:tplc="0C090019" w:tentative="1">
      <w:start w:val="1"/>
      <w:numFmt w:val="lowerLetter"/>
      <w:lvlText w:val="%5."/>
      <w:lvlJc w:val="left"/>
      <w:pPr>
        <w:ind w:left="4201" w:hanging="360"/>
      </w:pPr>
    </w:lvl>
    <w:lvl w:ilvl="5" w:tplc="0C09001B" w:tentative="1">
      <w:start w:val="1"/>
      <w:numFmt w:val="lowerRoman"/>
      <w:lvlText w:val="%6."/>
      <w:lvlJc w:val="right"/>
      <w:pPr>
        <w:ind w:left="4921" w:hanging="180"/>
      </w:pPr>
    </w:lvl>
    <w:lvl w:ilvl="6" w:tplc="0C09000F" w:tentative="1">
      <w:start w:val="1"/>
      <w:numFmt w:val="decimal"/>
      <w:lvlText w:val="%7."/>
      <w:lvlJc w:val="left"/>
      <w:pPr>
        <w:ind w:left="5641" w:hanging="360"/>
      </w:pPr>
    </w:lvl>
    <w:lvl w:ilvl="7" w:tplc="0C090019" w:tentative="1">
      <w:start w:val="1"/>
      <w:numFmt w:val="lowerLetter"/>
      <w:lvlText w:val="%8."/>
      <w:lvlJc w:val="left"/>
      <w:pPr>
        <w:ind w:left="6361" w:hanging="360"/>
      </w:pPr>
    </w:lvl>
    <w:lvl w:ilvl="8" w:tplc="0C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266095A"/>
    <w:multiLevelType w:val="hybridMultilevel"/>
    <w:tmpl w:val="DE227A2E"/>
    <w:lvl w:ilvl="0" w:tplc="EBC0D098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30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3"/>
  </w:num>
  <w:num w:numId="18">
    <w:abstractNumId w:val="0"/>
  </w:num>
  <w:num w:numId="19">
    <w:abstractNumId w:val="36"/>
  </w:num>
  <w:num w:numId="20">
    <w:abstractNumId w:val="39"/>
  </w:num>
  <w:num w:numId="21">
    <w:abstractNumId w:val="32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1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5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 w:numId="40">
    <w:abstractNumId w:val="33"/>
  </w:num>
  <w:num w:numId="41">
    <w:abstractNumId w:val="29"/>
  </w:num>
  <w:num w:numId="4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46608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15E98"/>
    <w:rsid w:val="00125B5A"/>
    <w:rsid w:val="001276D9"/>
    <w:rsid w:val="00172FEB"/>
    <w:rsid w:val="00176CC5"/>
    <w:rsid w:val="001A4752"/>
    <w:rsid w:val="001A697D"/>
    <w:rsid w:val="001A7C0A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20F6"/>
    <w:rsid w:val="002738CB"/>
    <w:rsid w:val="00273C11"/>
    <w:rsid w:val="00275DDB"/>
    <w:rsid w:val="00277E0F"/>
    <w:rsid w:val="00287680"/>
    <w:rsid w:val="002A50A0"/>
    <w:rsid w:val="002B374F"/>
    <w:rsid w:val="002C2F25"/>
    <w:rsid w:val="002E0B83"/>
    <w:rsid w:val="002E6EBF"/>
    <w:rsid w:val="002F2356"/>
    <w:rsid w:val="0030503A"/>
    <w:rsid w:val="003108B7"/>
    <w:rsid w:val="00315F53"/>
    <w:rsid w:val="0032277C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27849"/>
    <w:rsid w:val="00431A91"/>
    <w:rsid w:val="004525EA"/>
    <w:rsid w:val="00456933"/>
    <w:rsid w:val="00456A07"/>
    <w:rsid w:val="00477792"/>
    <w:rsid w:val="00477962"/>
    <w:rsid w:val="00485DDC"/>
    <w:rsid w:val="004C473B"/>
    <w:rsid w:val="004D2E76"/>
    <w:rsid w:val="004E3F40"/>
    <w:rsid w:val="004E49B7"/>
    <w:rsid w:val="004F4085"/>
    <w:rsid w:val="00501027"/>
    <w:rsid w:val="00504CA5"/>
    <w:rsid w:val="00521D18"/>
    <w:rsid w:val="005233EF"/>
    <w:rsid w:val="00526282"/>
    <w:rsid w:val="00530265"/>
    <w:rsid w:val="00531F22"/>
    <w:rsid w:val="00537A0A"/>
    <w:rsid w:val="005424A4"/>
    <w:rsid w:val="00556E72"/>
    <w:rsid w:val="005748A5"/>
    <w:rsid w:val="00575CE8"/>
    <w:rsid w:val="005815CB"/>
    <w:rsid w:val="00582599"/>
    <w:rsid w:val="00582E91"/>
    <w:rsid w:val="0059511F"/>
    <w:rsid w:val="005C1DF1"/>
    <w:rsid w:val="005D3973"/>
    <w:rsid w:val="005D59C0"/>
    <w:rsid w:val="005E57C5"/>
    <w:rsid w:val="0060080E"/>
    <w:rsid w:val="0061185E"/>
    <w:rsid w:val="00614210"/>
    <w:rsid w:val="00622BC5"/>
    <w:rsid w:val="00627EC8"/>
    <w:rsid w:val="00635475"/>
    <w:rsid w:val="00641639"/>
    <w:rsid w:val="00645A39"/>
    <w:rsid w:val="00666E20"/>
    <w:rsid w:val="00676214"/>
    <w:rsid w:val="00686875"/>
    <w:rsid w:val="006A44B5"/>
    <w:rsid w:val="006A6908"/>
    <w:rsid w:val="006C2B1A"/>
    <w:rsid w:val="006D2668"/>
    <w:rsid w:val="006D2FDF"/>
    <w:rsid w:val="006D52CB"/>
    <w:rsid w:val="006D553A"/>
    <w:rsid w:val="007002D0"/>
    <w:rsid w:val="00723F1A"/>
    <w:rsid w:val="00726738"/>
    <w:rsid w:val="00730C95"/>
    <w:rsid w:val="007462A6"/>
    <w:rsid w:val="00756F31"/>
    <w:rsid w:val="007672DC"/>
    <w:rsid w:val="0077261D"/>
    <w:rsid w:val="00783A53"/>
    <w:rsid w:val="00785550"/>
    <w:rsid w:val="00793FA9"/>
    <w:rsid w:val="00796D7D"/>
    <w:rsid w:val="007C4319"/>
    <w:rsid w:val="007D0963"/>
    <w:rsid w:val="007D76AC"/>
    <w:rsid w:val="00811807"/>
    <w:rsid w:val="008807C8"/>
    <w:rsid w:val="008843E8"/>
    <w:rsid w:val="008A19A0"/>
    <w:rsid w:val="008B3748"/>
    <w:rsid w:val="008B61BF"/>
    <w:rsid w:val="008D02E2"/>
    <w:rsid w:val="008F36D9"/>
    <w:rsid w:val="008F47F2"/>
    <w:rsid w:val="008F63AB"/>
    <w:rsid w:val="00904118"/>
    <w:rsid w:val="0091452E"/>
    <w:rsid w:val="00926AFF"/>
    <w:rsid w:val="00937DB8"/>
    <w:rsid w:val="00940C46"/>
    <w:rsid w:val="00944A3A"/>
    <w:rsid w:val="00945942"/>
    <w:rsid w:val="009645E5"/>
    <w:rsid w:val="009712C0"/>
    <w:rsid w:val="00973A98"/>
    <w:rsid w:val="0098641F"/>
    <w:rsid w:val="00996C59"/>
    <w:rsid w:val="009A671A"/>
    <w:rsid w:val="009B39D2"/>
    <w:rsid w:val="009B6FF8"/>
    <w:rsid w:val="009E22DF"/>
    <w:rsid w:val="009E5C89"/>
    <w:rsid w:val="009F2B10"/>
    <w:rsid w:val="00A00F46"/>
    <w:rsid w:val="00A121EB"/>
    <w:rsid w:val="00A12D4E"/>
    <w:rsid w:val="00A20B17"/>
    <w:rsid w:val="00A23DC9"/>
    <w:rsid w:val="00A27877"/>
    <w:rsid w:val="00A411C3"/>
    <w:rsid w:val="00A42CAD"/>
    <w:rsid w:val="00A52AB4"/>
    <w:rsid w:val="00A57E48"/>
    <w:rsid w:val="00A832D7"/>
    <w:rsid w:val="00A9555C"/>
    <w:rsid w:val="00A97046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39AF"/>
    <w:rsid w:val="00B8519F"/>
    <w:rsid w:val="00BA023C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07A72"/>
    <w:rsid w:val="00C33EEE"/>
    <w:rsid w:val="00C34106"/>
    <w:rsid w:val="00C352F9"/>
    <w:rsid w:val="00C50278"/>
    <w:rsid w:val="00C62886"/>
    <w:rsid w:val="00C76378"/>
    <w:rsid w:val="00C81006"/>
    <w:rsid w:val="00C965C0"/>
    <w:rsid w:val="00C96D52"/>
    <w:rsid w:val="00CA107F"/>
    <w:rsid w:val="00CA3157"/>
    <w:rsid w:val="00CA4B9D"/>
    <w:rsid w:val="00CD30F9"/>
    <w:rsid w:val="00CE6618"/>
    <w:rsid w:val="00D00ECB"/>
    <w:rsid w:val="00D01D6F"/>
    <w:rsid w:val="00D12160"/>
    <w:rsid w:val="00D124FD"/>
    <w:rsid w:val="00D137DA"/>
    <w:rsid w:val="00D15248"/>
    <w:rsid w:val="00D435F2"/>
    <w:rsid w:val="00D515AD"/>
    <w:rsid w:val="00D56593"/>
    <w:rsid w:val="00D6363B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05BAD"/>
    <w:rsid w:val="00E57C45"/>
    <w:rsid w:val="00E70EA9"/>
    <w:rsid w:val="00E8162F"/>
    <w:rsid w:val="00E84619"/>
    <w:rsid w:val="00E96F32"/>
    <w:rsid w:val="00EA319A"/>
    <w:rsid w:val="00EC0517"/>
    <w:rsid w:val="00ED06E5"/>
    <w:rsid w:val="00ED5C9C"/>
    <w:rsid w:val="00EE3AA3"/>
    <w:rsid w:val="00EE7EEC"/>
    <w:rsid w:val="00EF2FDD"/>
    <w:rsid w:val="00F15554"/>
    <w:rsid w:val="00F30D7C"/>
    <w:rsid w:val="00F322FA"/>
    <w:rsid w:val="00F44BA4"/>
    <w:rsid w:val="00F45A8D"/>
    <w:rsid w:val="00F64B7F"/>
    <w:rsid w:val="00F70E96"/>
    <w:rsid w:val="00F77C7F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3FDFD17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ContractNumber">
    <w:name w:val="Contract Number"/>
    <w:basedOn w:val="Normal"/>
    <w:next w:val="Normal"/>
    <w:rsid w:val="00D6363B"/>
    <w:pPr>
      <w:spacing w:line="240" w:lineRule="auto"/>
    </w:pPr>
    <w:rPr>
      <w:b/>
      <w:sz w:val="36"/>
    </w:rPr>
  </w:style>
  <w:style w:type="paragraph" w:customStyle="1" w:styleId="DefaultText">
    <w:name w:val="Default Text"/>
    <w:basedOn w:val="Normal"/>
    <w:link w:val="DefaultTextChar"/>
    <w:rsid w:val="00D636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 w:eastAsia="en-US"/>
    </w:rPr>
  </w:style>
  <w:style w:type="paragraph" w:customStyle="1" w:styleId="AnnexureText">
    <w:name w:val="Annexure Text"/>
    <w:basedOn w:val="Normal"/>
    <w:next w:val="Normal"/>
    <w:rsid w:val="00D6363B"/>
    <w:pPr>
      <w:spacing w:before="120" w:line="240" w:lineRule="auto"/>
    </w:pPr>
    <w:rPr>
      <w:b/>
      <w:sz w:val="22"/>
    </w:rPr>
  </w:style>
  <w:style w:type="paragraph" w:customStyle="1" w:styleId="ContractTitle1">
    <w:name w:val="Contract Title #1"/>
    <w:basedOn w:val="Normal"/>
    <w:next w:val="Normal"/>
    <w:rsid w:val="00D6363B"/>
    <w:pPr>
      <w:spacing w:line="240" w:lineRule="auto"/>
    </w:pPr>
    <w:rPr>
      <w:b/>
      <w:sz w:val="32"/>
    </w:rPr>
  </w:style>
  <w:style w:type="character" w:customStyle="1" w:styleId="DefaultTextChar">
    <w:name w:val="Default Text Char"/>
    <w:link w:val="DefaultText"/>
    <w:rsid w:val="00D6363B"/>
    <w:rPr>
      <w:color w:val="00000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A4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1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4B0E0B70D244B8BFD501BE430A54B" ma:contentTypeVersion="3" ma:contentTypeDescription="Create a new document." ma:contentTypeScope="" ma:versionID="0fa30b1d5abc74570010ac4a3dc7d802">
  <xsd:schema xmlns:xsd="http://www.w3.org/2001/XMLSchema" xmlns:xs="http://www.w3.org/2001/XMLSchema" xmlns:p="http://schemas.microsoft.com/office/2006/metadata/properties" xmlns:ns1="http://schemas.microsoft.com/sharepoint/v3" xmlns:ns2="0b97378e-0d32-4bda-b714-6d403ae523db" xmlns:ns3="18696136-852c-4102-8097-454969dec960" targetNamespace="http://schemas.microsoft.com/office/2006/metadata/properties" ma:root="true" ma:fieldsID="a82425b77fb493aef66ae55ec1eea64f" ns1:_="" ns2:_="" ns3:_="">
    <xsd:import namespace="http://schemas.microsoft.com/sharepoint/v3"/>
    <xsd:import namespace="0b97378e-0d32-4bda-b714-6d403ae523db"/>
    <xsd:import namespace="18696136-852c-4102-8097-454969dec9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Web_x0020_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7378e-0d32-4bda-b714-6d403ae523d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96136-852c-4102-8097-454969dec960" elementFormDefault="qualified">
    <xsd:import namespace="http://schemas.microsoft.com/office/2006/documentManagement/types"/>
    <xsd:import namespace="http://schemas.microsoft.com/office/infopath/2007/PartnerControls"/>
    <xsd:element name="Web_x0020_View" ma:index="13" nillable="true" ma:displayName="Useful tools" ma:default="1" ma:description="Show in the 'Useful Tools' section of the Technical Documents page" ma:internalName="Web_x0020_Vie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_x0020_View xmlns="18696136-852c-4102-8097-454969dec960">true</Web_x0020_View>
    <PublishingExpirationDate xmlns="http://schemas.microsoft.com/sharepoint/v3" xsi:nil="true"/>
    <PublishingStartDate xmlns="http://schemas.microsoft.com/sharepoint/v3" xsi:nil="true"/>
    <_dlc_DocIdPersistId xmlns="0b97378e-0d32-4bda-b714-6d403ae523db">false</_dlc_DocIdPersistId>
    <_dlc_DocId xmlns="0b97378e-0d32-4bda-b714-6d403ae523db">D5FAUEVVHHAR-145-78</_dlc_DocId>
    <_dlc_DocIdUrl xmlns="0b97378e-0d32-4bda-b714-6d403ae523db">
      <Url>http://corporate.qdot.qld.gov.au/sites/engtech/technical-documents/_layouts/DocIdRedir.aspx?ID=D5FAUEVVHHAR-145-78</Url>
      <Description>D5FAUEVVHHAR-145-78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1966BA-D6A4-4E8D-B4C8-967A5E674F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508EA3-E91E-4FF8-8BEE-65D77D21C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97378e-0d32-4bda-b714-6d403ae523db"/>
    <ds:schemaRef ds:uri="18696136-852c-4102-8097-454969dec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schemas.microsoft.com/office/infopath/2007/PartnerControls"/>
    <ds:schemaRef ds:uri="18696136-852c-4102-8097-454969dec960"/>
    <ds:schemaRef ds:uri="http://schemas.microsoft.com/sharepoint/v3"/>
    <ds:schemaRef ds:uri="0b97378e-0d32-4bda-b714-6d403ae523db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MRTS63_1</vt:lpstr>
    </vt:vector>
  </TitlesOfParts>
  <Company>Department of Transport and Main Roads</Company>
  <LinksUpToDate>false</LinksUpToDate>
  <CharactersWithSpaces>573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MRTS63_1</dc:title>
  <dc:subject>Annexure - Cast-In-Place Piles</dc:subject>
  <dc:creator>Department of Transport and Main Roads</dc:creator>
  <cp:keywords/>
  <dc:description/>
  <cp:lastModifiedBy>Irane Fernando</cp:lastModifiedBy>
  <cp:revision>6</cp:revision>
  <cp:lastPrinted>2015-12-02T02:26:00Z</cp:lastPrinted>
  <dcterms:created xsi:type="dcterms:W3CDTF">2016-03-16T04:46:00Z</dcterms:created>
  <dcterms:modified xsi:type="dcterms:W3CDTF">2017-07-06T23:22:00Z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  <property fmtid="{D5CDD505-2E9C-101B-9397-08002B2CF9AE}" pid="5" name="Project">
    <vt:lpwstr>5</vt:lpwstr>
  </property>
  <property fmtid="{D5CDD505-2E9C-101B-9397-08002B2CF9AE}" pid="6" name="Order">
    <vt:r8>7800</vt:r8>
  </property>
  <property fmtid="{D5CDD505-2E9C-101B-9397-08002B2CF9AE}" pid="7" name="Description0">
    <vt:lpwstr>Template for authors writing technical publications.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 type">
    <vt:lpwstr>15</vt:lpwstr>
  </property>
  <property fmtid="{D5CDD505-2E9C-101B-9397-08002B2CF9AE}" pid="11" name="ContentTypeId">
    <vt:lpwstr>0x0101005204B0E0B70D244B8BFD501BE430A54B</vt:lpwstr>
  </property>
  <property fmtid="{D5CDD505-2E9C-101B-9397-08002B2CF9AE}" pid="12" name="Directorate">
    <vt:lpwstr>22</vt:lpwstr>
  </property>
  <property fmtid="{D5CDD505-2E9C-101B-9397-08002B2CF9AE}" pid="13" name="TemplateUrl">
    <vt:lpwstr/>
  </property>
  <property fmtid="{D5CDD505-2E9C-101B-9397-08002B2CF9AE}" pid="14" name="_dlc_DocIdItemGuid">
    <vt:lpwstr>d093ac5c-2800-4235-b9cb-bdb9260783ae</vt:lpwstr>
  </property>
</Properties>
</file>