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2431"/>
        <w:gridCol w:w="4426"/>
        <w:gridCol w:w="1985"/>
      </w:tblGrid>
      <w:tr w:rsidR="000603B4" w:rsidTr="00DC11CC">
        <w:trPr>
          <w:cantSplit/>
          <w:trHeight w:hRule="exact" w:val="136"/>
        </w:trPr>
        <w:tc>
          <w:tcPr>
            <w:tcW w:w="7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</w:tcPr>
          <w:p w:rsidR="000603B4" w:rsidRDefault="00480C82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jc w:val="righ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Fonts w:ascii="Arial" w:hAnsi="Arial"/>
                <w:b/>
                <w:noProof/>
                <w:sz w:val="22"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80645</wp:posOffset>
                  </wp:positionV>
                  <wp:extent cx="1156335" cy="1456055"/>
                  <wp:effectExtent l="0" t="0" r="5715" b="0"/>
                  <wp:wrapNone/>
                  <wp:docPr id="3" name="Picture 3" descr="CoA-Two-Line-Stacked-Mono-JPG 27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-Two-Line-Stacked-Mono-JPG 27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03B4" w:rsidTr="00DC11CC">
        <w:trPr>
          <w:cantSplit/>
          <w:trHeight w:hRule="exact" w:val="514"/>
        </w:trPr>
        <w:tc>
          <w:tcPr>
            <w:tcW w:w="7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181818" w:rsidP="009A30FD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 w:rsidRPr="009A30FD">
              <w:rPr>
                <w:rStyle w:val="InitialStyle1"/>
                <w:rFonts w:ascii="Arial" w:hAnsi="Arial"/>
                <w:b/>
                <w:sz w:val="40"/>
              </w:rPr>
              <w:t>Annexure MR</w:t>
            </w:r>
            <w:r w:rsidR="00D74E9C" w:rsidRPr="009A30FD">
              <w:rPr>
                <w:rStyle w:val="InitialStyle1"/>
                <w:rFonts w:ascii="Arial" w:hAnsi="Arial"/>
                <w:b/>
                <w:sz w:val="40"/>
              </w:rPr>
              <w:t>T</w:t>
            </w:r>
            <w:r w:rsidR="000603B4" w:rsidRPr="009A30FD">
              <w:rPr>
                <w:rStyle w:val="InitialStyle1"/>
                <w:rFonts w:ascii="Arial" w:hAnsi="Arial"/>
                <w:b/>
                <w:sz w:val="40"/>
              </w:rPr>
              <w:t>S</w:t>
            </w:r>
            <w:r w:rsidR="009A30FD" w:rsidRPr="009A30FD">
              <w:rPr>
                <w:rStyle w:val="InitialStyle1"/>
                <w:rFonts w:ascii="Arial" w:hAnsi="Arial"/>
                <w:b/>
                <w:sz w:val="40"/>
              </w:rPr>
              <w:t>66</w:t>
            </w:r>
            <w:r w:rsidR="000603B4" w:rsidRPr="009A30FD">
              <w:rPr>
                <w:rStyle w:val="InitialStyle1"/>
                <w:rFonts w:ascii="Arial" w:hAnsi="Arial"/>
                <w:b/>
                <w:sz w:val="40"/>
              </w:rPr>
              <w:t>.1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DC11CC">
        <w:trPr>
          <w:cantSplit/>
          <w:trHeight w:val="288"/>
        </w:trPr>
        <w:tc>
          <w:tcPr>
            <w:tcW w:w="7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3B4" w:rsidRDefault="009A30FD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 w:rsidRPr="009A30FD">
              <w:rPr>
                <w:rStyle w:val="InitialStyle1"/>
                <w:rFonts w:ascii="Arial" w:hAnsi="Arial"/>
                <w:b/>
                <w:sz w:val="40"/>
              </w:rPr>
              <w:t>Driven Steel Piles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DC11CC">
        <w:trPr>
          <w:cantSplit/>
          <w:trHeight w:hRule="exact" w:val="283"/>
        </w:trPr>
        <w:tc>
          <w:tcPr>
            <w:tcW w:w="7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DC11CC">
        <w:trPr>
          <w:cantSplit/>
          <w:trHeight w:hRule="exact" w:val="397"/>
        </w:trPr>
        <w:tc>
          <w:tcPr>
            <w:tcW w:w="7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2"/>
              </w:rPr>
              <w:t>Specific Contract Requirements</w:t>
            </w:r>
          </w:p>
        </w:tc>
        <w:tc>
          <w:tcPr>
            <w:tcW w:w="1985" w:type="dxa"/>
            <w:vMerge/>
            <w:tcBorders>
              <w:left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DC11CC">
        <w:trPr>
          <w:cantSplit/>
          <w:trHeight w:hRule="exact" w:val="283"/>
        </w:trPr>
        <w:tc>
          <w:tcPr>
            <w:tcW w:w="7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DC11CC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66"/>
        </w:trPr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  <w:r>
              <w:rPr>
                <w:rStyle w:val="InitialStyle1"/>
                <w:rFonts w:ascii="Arial" w:hAnsi="Arial"/>
                <w:b/>
                <w:sz w:val="36"/>
              </w:rPr>
              <w:t>Contract Number</w:t>
            </w:r>
          </w:p>
        </w:tc>
        <w:tc>
          <w:tcPr>
            <w:tcW w:w="4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03B4" w:rsidRPr="00F731A9" w:rsidRDefault="000603B4" w:rsidP="002F6BC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spacing w:before="60" w:after="60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CD2827">
        <w:trPr>
          <w:cantSplit/>
          <w:trHeight w:hRule="exact" w:val="283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3B4" w:rsidRDefault="000603B4" w:rsidP="002F6BCF">
            <w:pPr>
              <w:pStyle w:val="DefaultText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  <w:tr w:rsidR="000603B4" w:rsidTr="00CD2827">
        <w:trPr>
          <w:cantSplit/>
          <w:trHeight w:hRule="exact" w:val="680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InitialStyle1"/>
                <w:rFonts w:ascii="Arial" w:hAnsi="Arial"/>
                <w:b/>
                <w:sz w:val="22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Note:</w:t>
            </w:r>
          </w:p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  <w:tc>
          <w:tcPr>
            <w:tcW w:w="8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line="204" w:lineRule="auto"/>
              <w:rPr>
                <w:rStyle w:val="InitialStyle1"/>
                <w:rFonts w:ascii="Arial" w:hAnsi="Arial"/>
                <w:b/>
                <w:sz w:val="22"/>
              </w:rPr>
            </w:pPr>
            <w:r>
              <w:rPr>
                <w:rStyle w:val="InitialStyle1"/>
                <w:rFonts w:ascii="Arial" w:hAnsi="Arial"/>
                <w:b/>
                <w:sz w:val="22"/>
              </w:rPr>
              <w:t>Clause references within brackets in this Annexure refer to Clauses in t</w:t>
            </w:r>
            <w:r w:rsidR="00181818">
              <w:rPr>
                <w:rStyle w:val="InitialStyle1"/>
                <w:rFonts w:ascii="Arial" w:hAnsi="Arial"/>
                <w:b/>
                <w:sz w:val="22"/>
              </w:rPr>
              <w:t xml:space="preserve">he parent </w:t>
            </w:r>
            <w:r w:rsidR="00DC11CC">
              <w:rPr>
                <w:rStyle w:val="InitialStyle1"/>
                <w:rFonts w:ascii="Arial" w:hAnsi="Arial"/>
                <w:b/>
                <w:sz w:val="22"/>
              </w:rPr>
              <w:t>Technica</w:t>
            </w:r>
            <w:bookmarkStart w:id="0" w:name="_GoBack"/>
            <w:bookmarkEnd w:id="0"/>
            <w:r w:rsidR="00DC11CC">
              <w:rPr>
                <w:rStyle w:val="InitialStyle1"/>
                <w:rFonts w:ascii="Arial" w:hAnsi="Arial"/>
                <w:b/>
                <w:sz w:val="22"/>
              </w:rPr>
              <w:t xml:space="preserve">l </w:t>
            </w:r>
            <w:r w:rsidR="00181818">
              <w:rPr>
                <w:rStyle w:val="InitialStyle1"/>
                <w:rFonts w:ascii="Arial" w:hAnsi="Arial"/>
                <w:b/>
                <w:sz w:val="22"/>
              </w:rPr>
              <w:t xml:space="preserve">Specification </w:t>
            </w:r>
            <w:r w:rsidR="00181818" w:rsidRPr="009A30FD">
              <w:rPr>
                <w:rStyle w:val="InitialStyle1"/>
                <w:rFonts w:ascii="Arial" w:hAnsi="Arial"/>
                <w:b/>
                <w:sz w:val="22"/>
              </w:rPr>
              <w:t>MR</w:t>
            </w:r>
            <w:r w:rsidR="00D74E9C" w:rsidRPr="009A30FD">
              <w:rPr>
                <w:rStyle w:val="InitialStyle1"/>
                <w:rFonts w:ascii="Arial" w:hAnsi="Arial"/>
                <w:b/>
                <w:sz w:val="22"/>
              </w:rPr>
              <w:t>T</w:t>
            </w:r>
            <w:r w:rsidR="00181818" w:rsidRPr="009A30FD">
              <w:rPr>
                <w:rStyle w:val="InitialStyle1"/>
                <w:rFonts w:ascii="Arial" w:hAnsi="Arial"/>
                <w:b/>
                <w:sz w:val="22"/>
              </w:rPr>
              <w:t>S</w:t>
            </w:r>
            <w:r w:rsidR="00FF5E49" w:rsidRPr="009A30FD">
              <w:rPr>
                <w:rStyle w:val="InitialStyle1"/>
                <w:rFonts w:ascii="Arial" w:hAnsi="Arial"/>
                <w:b/>
                <w:sz w:val="22"/>
              </w:rPr>
              <w:t>6</w:t>
            </w:r>
            <w:r w:rsidR="009A30FD" w:rsidRPr="009A30FD">
              <w:rPr>
                <w:rStyle w:val="InitialStyle1"/>
                <w:rFonts w:ascii="Arial" w:hAnsi="Arial"/>
                <w:b/>
                <w:sz w:val="22"/>
              </w:rPr>
              <w:t>6</w:t>
            </w:r>
            <w:r>
              <w:rPr>
                <w:rStyle w:val="InitialStyle1"/>
                <w:rFonts w:ascii="Arial" w:hAnsi="Arial"/>
                <w:b/>
                <w:sz w:val="22"/>
              </w:rPr>
              <w:t xml:space="preserve"> unless otherwise noted.</w:t>
            </w:r>
          </w:p>
          <w:p w:rsidR="000603B4" w:rsidRDefault="000603B4" w:rsidP="002F6BCF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Style w:val="AnnexStyle1"/>
                <w:rFonts w:ascii="Arial" w:hAnsi="Arial"/>
                <w:b/>
                <w:sz w:val="22"/>
                <w:lang w:val="en-AU"/>
              </w:rPr>
            </w:pPr>
          </w:p>
        </w:tc>
      </w:tr>
    </w:tbl>
    <w:p w:rsidR="009A30FD" w:rsidRPr="009A30FD" w:rsidRDefault="009A30FD" w:rsidP="009A30FD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1712"/>
        <w:gridCol w:w="3338"/>
        <w:gridCol w:w="4448"/>
      </w:tblGrid>
      <w:tr w:rsidR="009A30FD" w:rsidRPr="009A30FD" w:rsidTr="00D24CC8">
        <w:trPr>
          <w:trHeight w:val="485"/>
          <w:tblHeader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0FD" w:rsidRPr="009A30FD" w:rsidRDefault="009A30FD" w:rsidP="00FB47C7">
            <w:pPr>
              <w:pStyle w:val="Heading1"/>
              <w:numPr>
                <w:ilvl w:val="0"/>
                <w:numId w:val="0"/>
              </w:numPr>
              <w:rPr>
                <w:rStyle w:val="InitialStyle1"/>
                <w:rFonts w:ascii="Arial" w:hAnsi="Arial"/>
                <w:sz w:val="22"/>
                <w:szCs w:val="22"/>
              </w:rPr>
            </w:pPr>
            <w:r w:rsidRPr="009A30FD">
              <w:rPr>
                <w:rStyle w:val="InitialStyle1"/>
                <w:rFonts w:ascii="Arial" w:hAnsi="Arial"/>
                <w:sz w:val="22"/>
                <w:szCs w:val="22"/>
              </w:rPr>
              <w:t xml:space="preserve">Clauses 1, 2 and 3 in this Annexure shall be completed by the Designer under the Contract </w:t>
            </w:r>
          </w:p>
        </w:tc>
      </w:tr>
      <w:tr w:rsidR="009A30FD" w:rsidRPr="009A30FD" w:rsidTr="00D24C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</w:trPr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A30FD" w:rsidRPr="009A30FD" w:rsidRDefault="009A30FD" w:rsidP="00DC11CC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  <w:r w:rsidRPr="009A30FD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S</w:t>
            </w:r>
            <w:r w:rsidR="00DC11CC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tructure</w:t>
            </w:r>
          </w:p>
        </w:tc>
        <w:tc>
          <w:tcPr>
            <w:tcW w:w="7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A30FD" w:rsidRPr="009A30FD" w:rsidTr="00D24CC8">
        <w:trPr>
          <w:trHeight w:val="48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0FD" w:rsidRPr="00600A62" w:rsidRDefault="009A30FD" w:rsidP="00DC11CC">
            <w:pPr>
              <w:pStyle w:val="Heading1"/>
              <w:ind w:left="0" w:firstLine="0"/>
              <w:rPr>
                <w:rStyle w:val="AnnexStyle1"/>
                <w:rFonts w:ascii="Arial" w:hAnsi="Arial"/>
                <w:sz w:val="22"/>
                <w:szCs w:val="22"/>
              </w:rPr>
            </w:pPr>
            <w:r w:rsidRPr="00600A62">
              <w:rPr>
                <w:rStyle w:val="InitialStyle1"/>
                <w:rFonts w:ascii="Arial" w:hAnsi="Arial"/>
                <w:sz w:val="22"/>
                <w:szCs w:val="22"/>
              </w:rPr>
              <w:t>P</w:t>
            </w:r>
            <w:r w:rsidR="00DC11CC">
              <w:rPr>
                <w:rStyle w:val="InitialStyle1"/>
                <w:rFonts w:ascii="Arial" w:hAnsi="Arial"/>
                <w:sz w:val="22"/>
                <w:szCs w:val="22"/>
              </w:rPr>
              <w:t xml:space="preserve">roposed </w:t>
            </w:r>
            <w:r w:rsidRPr="00600A62">
              <w:rPr>
                <w:rStyle w:val="InitialStyle1"/>
                <w:rFonts w:ascii="Arial" w:hAnsi="Arial"/>
                <w:sz w:val="22"/>
                <w:szCs w:val="22"/>
              </w:rPr>
              <w:t>H</w:t>
            </w:r>
            <w:r w:rsidR="00DC11CC">
              <w:rPr>
                <w:rStyle w:val="InitialStyle1"/>
                <w:rFonts w:ascii="Arial" w:hAnsi="Arial"/>
                <w:sz w:val="22"/>
                <w:szCs w:val="22"/>
              </w:rPr>
              <w:t>ammer</w:t>
            </w:r>
            <w:r w:rsidRPr="00600A62">
              <w:rPr>
                <w:rStyle w:val="InitialStyle1"/>
                <w:rFonts w:ascii="Arial" w:hAnsi="Arial"/>
                <w:sz w:val="22"/>
                <w:szCs w:val="22"/>
              </w:rPr>
              <w:t xml:space="preserve"> (Clause 6.5)</w:t>
            </w:r>
          </w:p>
        </w:tc>
      </w:tr>
      <w:tr w:rsidR="009A30FD" w:rsidRPr="009A30FD" w:rsidTr="00D24CC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  <w:trHeight w:hRule="exact" w:val="453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A30FD" w:rsidRPr="00DC11CC" w:rsidRDefault="009A30FD" w:rsidP="00600A62">
            <w:pPr>
              <w:pStyle w:val="DefaultText"/>
              <w:tabs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ind w:left="601" w:hanging="601"/>
              <w:rPr>
                <w:rStyle w:val="AnnexStyle1"/>
                <w:rFonts w:ascii="Arial" w:hAnsi="Arial" w:cs="Arial"/>
                <w:sz w:val="20"/>
                <w:lang w:val="en-AU"/>
              </w:rPr>
            </w:pPr>
            <w:r w:rsidRPr="009A30FD">
              <w:rPr>
                <w:rStyle w:val="InitialStyle1"/>
                <w:rFonts w:ascii="Arial" w:hAnsi="Arial" w:cs="Arial"/>
                <w:sz w:val="22"/>
                <w:szCs w:val="22"/>
              </w:rPr>
              <w:tab/>
            </w:r>
            <w:r w:rsidRPr="00DC11CC">
              <w:rPr>
                <w:rStyle w:val="InitialStyle1"/>
                <w:rFonts w:ascii="Arial" w:hAnsi="Arial" w:cs="Arial"/>
                <w:sz w:val="20"/>
              </w:rPr>
              <w:t>The proposed hammer shall be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A30FD" w:rsidRPr="009A30FD" w:rsidTr="00D24CC8">
        <w:trPr>
          <w:cantSplit/>
          <w:trHeight w:hRule="exact" w:val="227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0FD" w:rsidRPr="009A30FD" w:rsidRDefault="009A30FD" w:rsidP="00FB47C7">
            <w:pPr>
              <w:pStyle w:val="DefaultText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A30FD" w:rsidRPr="009A30FD" w:rsidTr="00D24CC8">
        <w:trPr>
          <w:trHeight w:val="48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0FD" w:rsidRPr="00600A62" w:rsidRDefault="009A30FD" w:rsidP="00DC11CC">
            <w:pPr>
              <w:pStyle w:val="Heading1"/>
              <w:ind w:left="0" w:firstLine="0"/>
              <w:rPr>
                <w:rStyle w:val="AnnexStyle1"/>
                <w:rFonts w:ascii="Arial" w:hAnsi="Arial"/>
                <w:sz w:val="22"/>
                <w:szCs w:val="22"/>
              </w:rPr>
            </w:pPr>
            <w:r w:rsidRPr="00600A62">
              <w:rPr>
                <w:rStyle w:val="InitialStyle1"/>
                <w:rFonts w:ascii="Arial" w:hAnsi="Arial"/>
                <w:sz w:val="22"/>
                <w:szCs w:val="22"/>
              </w:rPr>
              <w:t>P</w:t>
            </w:r>
            <w:r w:rsidR="00DC11CC">
              <w:rPr>
                <w:rStyle w:val="InitialStyle1"/>
                <w:rFonts w:ascii="Arial" w:hAnsi="Arial"/>
                <w:sz w:val="22"/>
                <w:szCs w:val="22"/>
              </w:rPr>
              <w:t>ile</w:t>
            </w:r>
            <w:r w:rsidRPr="00600A62">
              <w:rPr>
                <w:rStyle w:val="InitialStyle1"/>
                <w:rFonts w:ascii="Arial" w:hAnsi="Arial"/>
                <w:sz w:val="22"/>
                <w:szCs w:val="22"/>
              </w:rPr>
              <w:t xml:space="preserve"> R</w:t>
            </w:r>
            <w:r w:rsidR="00DC11CC">
              <w:rPr>
                <w:rStyle w:val="InitialStyle1"/>
                <w:rFonts w:ascii="Arial" w:hAnsi="Arial"/>
                <w:sz w:val="22"/>
                <w:szCs w:val="22"/>
              </w:rPr>
              <w:t>equirements</w:t>
            </w:r>
            <w:r w:rsidRPr="00600A62">
              <w:rPr>
                <w:rStyle w:val="InitialStyle1"/>
                <w:rFonts w:ascii="Arial" w:hAnsi="Arial"/>
                <w:sz w:val="22"/>
                <w:szCs w:val="22"/>
              </w:rPr>
              <w:t xml:space="preserve"> (Clauses 6.5 and 6.7)</w:t>
            </w:r>
            <w:r w:rsidRPr="00600A62">
              <w:rPr>
                <w:rStyle w:val="InitialStyle1"/>
                <w:rFonts w:ascii="Arial" w:hAnsi="Arial"/>
                <w:sz w:val="22"/>
                <w:szCs w:val="22"/>
              </w:rPr>
              <w:tab/>
            </w:r>
          </w:p>
        </w:tc>
      </w:tr>
    </w:tbl>
    <w:p w:rsidR="009A30FD" w:rsidRPr="009A30FD" w:rsidRDefault="009A30FD" w:rsidP="009A30FD">
      <w:pPr>
        <w:keepNext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410"/>
        <w:gridCol w:w="2328"/>
        <w:gridCol w:w="2208"/>
      </w:tblGrid>
      <w:tr w:rsidR="009A30FD" w:rsidRPr="009A30FD" w:rsidTr="00D24CC8">
        <w:trPr>
          <w:tblHeader/>
        </w:trPr>
        <w:tc>
          <w:tcPr>
            <w:tcW w:w="2552" w:type="dxa"/>
            <w:shd w:val="clear" w:color="FFFFFF" w:fill="auto"/>
            <w:vAlign w:val="center"/>
          </w:tcPr>
          <w:p w:rsidR="009A30FD" w:rsidRPr="009A30FD" w:rsidRDefault="009A30FD" w:rsidP="00FB47C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  <w:r w:rsidRPr="009A30FD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Pile Location</w:t>
            </w:r>
          </w:p>
        </w:tc>
        <w:tc>
          <w:tcPr>
            <w:tcW w:w="2410" w:type="dxa"/>
            <w:shd w:val="clear" w:color="FFFFFF" w:fill="auto"/>
            <w:vAlign w:val="center"/>
          </w:tcPr>
          <w:p w:rsidR="009A30FD" w:rsidRPr="009A30FD" w:rsidRDefault="009A30FD" w:rsidP="00FB47C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  <w:r w:rsidRPr="009A30FD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Required Minimum Ultimate Capacity</w:t>
            </w:r>
            <w:r w:rsidR="00510C7F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br/>
            </w:r>
            <w:r w:rsidRPr="009A30FD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9A30FD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kN</w:t>
            </w:r>
            <w:proofErr w:type="spellEnd"/>
            <w:r w:rsidRPr="009A30FD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328" w:type="dxa"/>
            <w:shd w:val="clear" w:color="FFFFFF" w:fill="auto"/>
            <w:vAlign w:val="center"/>
          </w:tcPr>
          <w:p w:rsidR="009A30FD" w:rsidRPr="009A30FD" w:rsidRDefault="009A30FD" w:rsidP="00FB47C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  <w:r w:rsidRPr="009A30FD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Required Minimum Energy Input per Blow</w:t>
            </w:r>
            <w:r w:rsidR="00510C7F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br/>
            </w:r>
            <w:r w:rsidRPr="009A30FD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9A30FD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tonne</w:t>
            </w:r>
            <w:proofErr w:type="spellEnd"/>
            <w:r w:rsidRPr="009A30FD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A30FD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metres</w:t>
            </w:r>
            <w:proofErr w:type="spellEnd"/>
            <w:r w:rsidRPr="009A30FD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208" w:type="dxa"/>
            <w:shd w:val="clear" w:color="FFFFFF" w:fill="auto"/>
            <w:vAlign w:val="center"/>
          </w:tcPr>
          <w:p w:rsidR="009A30FD" w:rsidRPr="009A30FD" w:rsidRDefault="009A30FD" w:rsidP="00FB47C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  <w:r w:rsidRPr="009A30FD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Final Set per Blow Using Proposed Hammer</w:t>
            </w:r>
            <w:r w:rsidR="00510C7F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br/>
            </w:r>
            <w:r w:rsidRPr="009A30FD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>(mm)  †</w:t>
            </w:r>
          </w:p>
        </w:tc>
      </w:tr>
      <w:tr w:rsidR="009A30FD" w:rsidRPr="009A30FD" w:rsidTr="00D24CC8">
        <w:tc>
          <w:tcPr>
            <w:tcW w:w="2552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  <w:bookmarkStart w:id="1" w:name="Text5"/>
          </w:p>
        </w:tc>
        <w:bookmarkEnd w:id="1"/>
        <w:tc>
          <w:tcPr>
            <w:tcW w:w="2410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28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08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A30FD" w:rsidRPr="009A30FD" w:rsidTr="00D24CC8">
        <w:tc>
          <w:tcPr>
            <w:tcW w:w="2552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28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08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A30FD" w:rsidRPr="009A30FD" w:rsidTr="00D24CC8">
        <w:tc>
          <w:tcPr>
            <w:tcW w:w="2552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28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08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A30FD" w:rsidRPr="009A30FD" w:rsidTr="00D24CC8">
        <w:tc>
          <w:tcPr>
            <w:tcW w:w="2552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28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08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A30FD" w:rsidRPr="009A30FD" w:rsidTr="00D24CC8">
        <w:tc>
          <w:tcPr>
            <w:tcW w:w="2552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28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08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9A30FD" w:rsidRPr="009A30FD" w:rsidTr="00D24CC8">
        <w:tc>
          <w:tcPr>
            <w:tcW w:w="2552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28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08" w:type="dxa"/>
            <w:vAlign w:val="center"/>
          </w:tcPr>
          <w:p w:rsidR="009A30FD" w:rsidRPr="009A30FD" w:rsidRDefault="009A30FD" w:rsidP="00FB47C7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9A30FD" w:rsidRPr="009A30FD" w:rsidRDefault="009A30FD" w:rsidP="009A30FD">
      <w:pPr>
        <w:pStyle w:val="DefaultText"/>
        <w:tabs>
          <w:tab w:val="left" w:pos="510"/>
          <w:tab w:val="left" w:pos="1020"/>
          <w:tab w:val="left" w:pos="1531"/>
          <w:tab w:val="left" w:pos="1814"/>
          <w:tab w:val="left" w:pos="2097"/>
          <w:tab w:val="left" w:pos="2380"/>
          <w:tab w:val="left" w:pos="2664"/>
          <w:tab w:val="left" w:pos="2948"/>
          <w:tab w:val="left" w:pos="3231"/>
          <w:tab w:val="left" w:pos="3514"/>
          <w:tab w:val="left" w:pos="3798"/>
          <w:tab w:val="left" w:pos="4081"/>
          <w:tab w:val="left" w:pos="4365"/>
          <w:tab w:val="left" w:pos="4648"/>
          <w:tab w:val="left" w:pos="4932"/>
          <w:tab w:val="left" w:pos="5215"/>
          <w:tab w:val="left" w:pos="5498"/>
          <w:tab w:val="left" w:pos="5782"/>
          <w:tab w:val="left" w:pos="6066"/>
          <w:tab w:val="left" w:pos="6349"/>
          <w:tab w:val="left" w:pos="6632"/>
          <w:tab w:val="left" w:pos="6915"/>
          <w:tab w:val="left" w:pos="7200"/>
          <w:tab w:val="left" w:pos="7483"/>
          <w:tab w:val="left" w:pos="7766"/>
          <w:tab w:val="left" w:pos="8049"/>
          <w:tab w:val="left" w:pos="8332"/>
          <w:tab w:val="left" w:pos="8617"/>
          <w:tab w:val="left" w:pos="8900"/>
          <w:tab w:val="left" w:pos="9183"/>
          <w:tab w:val="left" w:pos="9466"/>
          <w:tab w:val="left" w:pos="9750"/>
          <w:tab w:val="left" w:pos="10034"/>
          <w:tab w:val="left" w:pos="10317"/>
          <w:tab w:val="left" w:pos="10600"/>
          <w:tab w:val="left" w:pos="10884"/>
          <w:tab w:val="left" w:pos="11167"/>
          <w:tab w:val="left" w:pos="11451"/>
        </w:tabs>
        <w:rPr>
          <w:rFonts w:ascii="Arial" w:hAnsi="Arial" w:cs="Arial"/>
          <w:sz w:val="22"/>
          <w:szCs w:val="22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284"/>
        <w:gridCol w:w="329"/>
        <w:gridCol w:w="8885"/>
      </w:tblGrid>
      <w:tr w:rsidR="009A30FD" w:rsidRPr="009A30FD" w:rsidTr="00D24CC8">
        <w:trPr>
          <w:trHeight w:val="17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A30FD" w:rsidRPr="009A30FD" w:rsidRDefault="009A30FD" w:rsidP="00FB47C7">
            <w:pPr>
              <w:pStyle w:val="DefaultText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0FD" w:rsidRPr="00DC11CC" w:rsidRDefault="009A30FD" w:rsidP="00FB47C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ind w:left="510" w:hanging="510"/>
              <w:jc w:val="both"/>
              <w:rPr>
                <w:rStyle w:val="InitialStyle1"/>
                <w:rFonts w:ascii="Arial" w:hAnsi="Arial" w:cs="Arial"/>
                <w:bCs/>
                <w:sz w:val="20"/>
              </w:rPr>
            </w:pPr>
            <w:r w:rsidRPr="00DC11CC">
              <w:rPr>
                <w:rStyle w:val="InitialStyle1"/>
                <w:rFonts w:ascii="Arial" w:hAnsi="Arial" w:cs="Arial"/>
                <w:b/>
                <w:bCs/>
                <w:sz w:val="20"/>
              </w:rPr>
              <w:t>†</w:t>
            </w:r>
            <w:r w:rsidRPr="00DC11CC">
              <w:rPr>
                <w:rStyle w:val="InitialStyle1"/>
                <w:rFonts w:ascii="Arial" w:hAnsi="Arial" w:cs="Arial"/>
                <w:b/>
                <w:bCs/>
                <w:sz w:val="20"/>
              </w:rPr>
              <w:tab/>
            </w:r>
            <w:r w:rsidRPr="00DC11CC">
              <w:rPr>
                <w:rStyle w:val="InitialStyle1"/>
                <w:rFonts w:ascii="Arial" w:hAnsi="Arial" w:cs="Arial"/>
                <w:bCs/>
                <w:sz w:val="20"/>
              </w:rPr>
              <w:t xml:space="preserve">The sets listed above are based on the use of a hammer which provides an energy input equal to that stated in Clause 1 of this Annexure, and the use of a minimum amount of cushion material sufficient only to prevent damage to the pile during driving.  The final set required shall be determined from the </w:t>
            </w:r>
            <w:proofErr w:type="spellStart"/>
            <w:r w:rsidRPr="00DC11CC">
              <w:rPr>
                <w:rStyle w:val="InitialStyle1"/>
                <w:rFonts w:ascii="Arial" w:hAnsi="Arial" w:cs="Arial"/>
                <w:bCs/>
                <w:sz w:val="20"/>
              </w:rPr>
              <w:t>Hiley</w:t>
            </w:r>
            <w:proofErr w:type="spellEnd"/>
            <w:r w:rsidRPr="00DC11CC">
              <w:rPr>
                <w:rStyle w:val="InitialStyle1"/>
                <w:rFonts w:ascii="Arial" w:hAnsi="Arial" w:cs="Arial"/>
                <w:bCs/>
                <w:sz w:val="20"/>
              </w:rPr>
              <w:t xml:space="preserve"> Formula given in Clause 6.7, using the actual equipment, coefficients for temporary compressions, efficiency of blow </w:t>
            </w:r>
            <w:proofErr w:type="spellStart"/>
            <w:r w:rsidRPr="00DC11CC">
              <w:rPr>
                <w:rStyle w:val="InitialStyle1"/>
                <w:rFonts w:ascii="Arial" w:hAnsi="Arial" w:cs="Arial"/>
                <w:bCs/>
                <w:sz w:val="20"/>
              </w:rPr>
              <w:t>etc</w:t>
            </w:r>
            <w:proofErr w:type="spellEnd"/>
            <w:r w:rsidRPr="00DC11CC">
              <w:rPr>
                <w:rStyle w:val="InitialStyle1"/>
                <w:rFonts w:ascii="Arial" w:hAnsi="Arial" w:cs="Arial"/>
                <w:bCs/>
                <w:sz w:val="20"/>
              </w:rPr>
              <w:t>, measured on Site.</w:t>
            </w:r>
          </w:p>
          <w:p w:rsidR="009A30FD" w:rsidRPr="00DC11CC" w:rsidRDefault="009A30FD" w:rsidP="00FB47C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ind w:left="510" w:hanging="510"/>
              <w:jc w:val="both"/>
              <w:rPr>
                <w:rStyle w:val="InitialStyle1"/>
                <w:rFonts w:ascii="Arial" w:hAnsi="Arial" w:cs="Arial"/>
                <w:bCs/>
                <w:sz w:val="20"/>
              </w:rPr>
            </w:pPr>
          </w:p>
          <w:p w:rsidR="009A30FD" w:rsidRPr="00DC11CC" w:rsidRDefault="009A30FD" w:rsidP="00FB47C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ind w:left="510" w:hanging="510"/>
              <w:jc w:val="both"/>
              <w:rPr>
                <w:rStyle w:val="InitialStyle1"/>
                <w:rFonts w:ascii="Arial" w:hAnsi="Arial" w:cs="Arial"/>
                <w:bCs/>
                <w:sz w:val="20"/>
              </w:rPr>
            </w:pPr>
            <w:r w:rsidRPr="00DC11CC">
              <w:rPr>
                <w:rStyle w:val="InitialStyle1"/>
                <w:rFonts w:ascii="Arial" w:hAnsi="Arial" w:cs="Arial"/>
                <w:bCs/>
                <w:sz w:val="20"/>
              </w:rPr>
              <w:tab/>
              <w:t>Where a diesel hammer is used, the manufacturer’s rated energy will not be achieved until the ram is falling over the full stroke.</w:t>
            </w:r>
          </w:p>
          <w:p w:rsidR="009A30FD" w:rsidRPr="00DC11CC" w:rsidRDefault="009A30FD" w:rsidP="00FB47C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jc w:val="both"/>
              <w:rPr>
                <w:rStyle w:val="AnnexStyle1"/>
                <w:rFonts w:ascii="Arial" w:hAnsi="Arial" w:cs="Arial"/>
                <w:b/>
                <w:bCs/>
                <w:sz w:val="20"/>
                <w:lang w:val="en-AU"/>
              </w:rPr>
            </w:pPr>
          </w:p>
        </w:tc>
      </w:tr>
      <w:tr w:rsidR="009A30FD" w:rsidRPr="009A30FD" w:rsidTr="00D24CC8">
        <w:trPr>
          <w:trHeight w:val="794"/>
          <w:tblHeader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0FD" w:rsidRPr="00600A62" w:rsidRDefault="009A30FD" w:rsidP="00600A62">
            <w:pPr>
              <w:pStyle w:val="Heading1"/>
              <w:ind w:left="0" w:firstLine="0"/>
              <w:rPr>
                <w:rStyle w:val="InitialStyle1"/>
                <w:rFonts w:ascii="Arial" w:hAnsi="Arial"/>
                <w:sz w:val="22"/>
                <w:szCs w:val="22"/>
              </w:rPr>
            </w:pPr>
            <w:r w:rsidRPr="00600A62">
              <w:rPr>
                <w:rStyle w:val="InitialStyle1"/>
                <w:rFonts w:ascii="Arial" w:hAnsi="Arial"/>
                <w:sz w:val="22"/>
                <w:szCs w:val="22"/>
              </w:rPr>
              <w:lastRenderedPageBreak/>
              <w:t>S</w:t>
            </w:r>
            <w:r w:rsidR="00DC11CC">
              <w:rPr>
                <w:rStyle w:val="InitialStyle1"/>
                <w:rFonts w:ascii="Arial" w:hAnsi="Arial"/>
                <w:sz w:val="22"/>
                <w:szCs w:val="22"/>
              </w:rPr>
              <w:t>upplementary</w:t>
            </w:r>
            <w:r w:rsidRPr="00600A62">
              <w:rPr>
                <w:rStyle w:val="InitialStyle1"/>
                <w:rFonts w:ascii="Arial" w:hAnsi="Arial"/>
                <w:sz w:val="22"/>
                <w:szCs w:val="22"/>
              </w:rPr>
              <w:t xml:space="preserve"> R</w:t>
            </w:r>
            <w:r w:rsidR="00DC11CC">
              <w:rPr>
                <w:rStyle w:val="InitialStyle1"/>
                <w:rFonts w:ascii="Arial" w:hAnsi="Arial"/>
                <w:sz w:val="22"/>
                <w:szCs w:val="22"/>
              </w:rPr>
              <w:t>equirements</w:t>
            </w:r>
            <w:r w:rsidRPr="00600A62">
              <w:rPr>
                <w:rStyle w:val="InitialStyle1"/>
                <w:rFonts w:ascii="Arial" w:hAnsi="Arial"/>
                <w:sz w:val="22"/>
                <w:szCs w:val="22"/>
              </w:rPr>
              <w:t xml:space="preserve"> (Clause 13)</w:t>
            </w:r>
          </w:p>
          <w:p w:rsidR="009A30FD" w:rsidRPr="00DC11CC" w:rsidRDefault="009A30FD" w:rsidP="00600A62">
            <w:pPr>
              <w:pStyle w:val="DefaultText"/>
              <w:keepNext/>
              <w:keepLines/>
              <w:tabs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120" w:after="120"/>
              <w:ind w:left="601" w:hanging="601"/>
              <w:rPr>
                <w:rStyle w:val="AnnexStyle1"/>
                <w:rFonts w:ascii="Arial" w:hAnsi="Arial" w:cs="Arial"/>
                <w:sz w:val="20"/>
              </w:rPr>
            </w:pPr>
            <w:r w:rsidRPr="009A30FD">
              <w:rPr>
                <w:rStyle w:val="InitialStyle1"/>
                <w:rFonts w:ascii="Arial" w:hAnsi="Arial" w:cs="Arial"/>
                <w:b/>
                <w:sz w:val="22"/>
                <w:szCs w:val="22"/>
              </w:rPr>
              <w:tab/>
            </w:r>
            <w:r w:rsidRPr="00DC11CC">
              <w:rPr>
                <w:rStyle w:val="InitialStyle1"/>
                <w:rFonts w:ascii="Arial" w:hAnsi="Arial" w:cs="Arial"/>
                <w:sz w:val="20"/>
              </w:rPr>
              <w:t>The following supplementary requirements shall apply.</w:t>
            </w:r>
          </w:p>
        </w:tc>
      </w:tr>
      <w:tr w:rsidR="009A30FD" w:rsidRPr="009A30FD" w:rsidTr="00D24CC8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trHeight w:val="2698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A30FD" w:rsidRPr="009A30FD" w:rsidRDefault="009A30FD" w:rsidP="00FB47C7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0FD" w:rsidRPr="009A30FD" w:rsidRDefault="009A30FD" w:rsidP="00FB47C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D74E9C" w:rsidRPr="00D24CC8" w:rsidRDefault="00D74E9C" w:rsidP="00D74E9C">
      <w:pPr>
        <w:rPr>
          <w:rFonts w:ascii="Arial" w:hAnsi="Arial" w:cs="Arial"/>
          <w:b/>
        </w:rPr>
      </w:pPr>
    </w:p>
    <w:sectPr w:rsidR="00D74E9C" w:rsidRPr="00D24CC8" w:rsidSect="00AF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8" w:right="1418" w:bottom="1418" w:left="1418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3B" w:rsidRDefault="00F9403B" w:rsidP="00FA0C42">
      <w:r>
        <w:separator/>
      </w:r>
    </w:p>
  </w:endnote>
  <w:endnote w:type="continuationSeparator" w:id="0">
    <w:p w:rsidR="00F9403B" w:rsidRDefault="00F9403B" w:rsidP="00FA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</w:tblGrid>
    <w:tr w:rsidR="002F69B3" w:rsidRPr="00464CF7" w:rsidTr="00464CF7">
      <w:trPr>
        <w:trHeight w:hRule="exact" w:val="567"/>
      </w:trPr>
      <w:tc>
        <w:tcPr>
          <w:tcW w:w="1418" w:type="dxa"/>
          <w:shd w:val="clear" w:color="auto" w:fill="auto"/>
          <w:vAlign w:val="center"/>
        </w:tcPr>
        <w:p w:rsidR="002F69B3" w:rsidRPr="00464CF7" w:rsidRDefault="002F69B3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464CF7">
            <w:rPr>
              <w:rFonts w:ascii="Arial" w:hAnsi="Arial" w:cs="Arial"/>
              <w:b/>
              <w:sz w:val="14"/>
              <w:szCs w:val="14"/>
            </w:rPr>
            <w:t xml:space="preserve">Page </w: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464CF7">
            <w:rPr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 w:rsidRPr="00464CF7"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end"/>
          </w:r>
          <w:r w:rsidRPr="00464CF7">
            <w:rPr>
              <w:rFonts w:ascii="Arial" w:hAnsi="Arial" w:cs="Arial"/>
              <w:b/>
              <w:sz w:val="14"/>
              <w:szCs w:val="14"/>
            </w:rPr>
            <w:t xml:space="preserve"> of </w: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begin"/>
          </w:r>
          <w:r w:rsidRPr="00464CF7">
            <w:rPr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noProof/>
              <w:sz w:val="14"/>
              <w:szCs w:val="14"/>
            </w:rPr>
            <w:t>2</w:t>
          </w:r>
          <w:r w:rsidRPr="00464CF7">
            <w:rPr>
              <w:rFonts w:ascii="Arial" w:hAnsi="Arial" w:cs="Arial"/>
              <w:b/>
              <w:sz w:val="14"/>
              <w:szCs w:val="14"/>
            </w:rPr>
            <w:fldChar w:fldCharType="end"/>
          </w:r>
        </w:p>
        <w:p w:rsidR="002F69B3" w:rsidRPr="00464CF7" w:rsidRDefault="002F69B3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464CF7">
            <w:rPr>
              <w:rFonts w:ascii="Arial" w:hAnsi="Arial" w:cs="Arial"/>
              <w:b/>
              <w:sz w:val="14"/>
              <w:szCs w:val="14"/>
            </w:rPr>
            <w:t>MRTS04.1</w:t>
          </w:r>
        </w:p>
        <w:p w:rsidR="002F69B3" w:rsidRPr="00464CF7" w:rsidRDefault="002F69B3" w:rsidP="001F4426">
          <w:pPr>
            <w:rPr>
              <w:rFonts w:ascii="Arial" w:hAnsi="Arial" w:cs="Arial"/>
              <w:b/>
              <w:sz w:val="14"/>
              <w:szCs w:val="14"/>
            </w:rPr>
          </w:pPr>
          <w:r w:rsidRPr="00464CF7">
            <w:rPr>
              <w:rFonts w:ascii="Arial" w:hAnsi="Arial" w:cs="Arial"/>
              <w:b/>
              <w:sz w:val="14"/>
              <w:szCs w:val="14"/>
            </w:rPr>
            <w:t>April 11</w:t>
          </w:r>
        </w:p>
      </w:tc>
    </w:tr>
  </w:tbl>
  <w:p w:rsidR="002F69B3" w:rsidRPr="0043172E" w:rsidRDefault="002F69B3" w:rsidP="001F4426">
    <w:pPr>
      <w:rPr>
        <w:rFonts w:ascii="Arial" w:hAnsi="Arial" w:cs="Arial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B3" w:rsidRPr="009E5C89" w:rsidRDefault="002F69B3" w:rsidP="00AF5CEE">
    <w:pPr>
      <w:pStyle w:val="Footer"/>
      <w:tabs>
        <w:tab w:val="clear" w:pos="8640"/>
        <w:tab w:val="right" w:pos="9072"/>
      </w:tabs>
    </w:pPr>
    <w:r>
      <w:rPr>
        <w:rFonts w:ascii="Arial" w:hAnsi="Arial" w:cs="Arial"/>
        <w:noProof/>
        <w:sz w:val="18"/>
        <w:szCs w:val="18"/>
      </w:rPr>
      <w:t xml:space="preserve">Transport and </w:t>
    </w:r>
    <w:r w:rsidRPr="0092310E">
      <w:rPr>
        <w:rFonts w:ascii="Arial" w:hAnsi="Arial" w:cs="Arial"/>
        <w:noProof/>
        <w:sz w:val="18"/>
        <w:szCs w:val="18"/>
      </w:rPr>
      <w:t xml:space="preserve">Main Roads </w:t>
    </w:r>
    <w:r w:rsidRPr="009A30FD">
      <w:rPr>
        <w:rFonts w:ascii="Arial" w:hAnsi="Arial" w:cs="Arial"/>
        <w:noProof/>
        <w:sz w:val="18"/>
        <w:szCs w:val="18"/>
      </w:rPr>
      <w:t xml:space="preserve">Specifications, </w:t>
    </w:r>
    <w:r w:rsidR="00DC11CC">
      <w:rPr>
        <w:rFonts w:ascii="Arial" w:hAnsi="Arial" w:cs="Arial"/>
        <w:noProof/>
        <w:sz w:val="18"/>
        <w:szCs w:val="18"/>
      </w:rPr>
      <w:t>October 2016</w:t>
    </w:r>
    <w:r>
      <w:tab/>
    </w:r>
    <w:r w:rsidRPr="00426041">
      <w:rPr>
        <w:rStyle w:val="PageNumber"/>
        <w:rFonts w:ascii="Arial" w:hAnsi="Arial" w:cs="Arial"/>
        <w:sz w:val="18"/>
        <w:szCs w:val="18"/>
      </w:rPr>
      <w:fldChar w:fldCharType="begin"/>
    </w:r>
    <w:r w:rsidRPr="0042604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26041">
      <w:rPr>
        <w:rStyle w:val="PageNumber"/>
        <w:rFonts w:ascii="Arial" w:hAnsi="Arial" w:cs="Arial"/>
        <w:sz w:val="18"/>
        <w:szCs w:val="18"/>
      </w:rPr>
      <w:fldChar w:fldCharType="separate"/>
    </w:r>
    <w:r w:rsidR="00D940F0">
      <w:rPr>
        <w:rStyle w:val="PageNumber"/>
        <w:rFonts w:ascii="Arial" w:hAnsi="Arial" w:cs="Arial"/>
        <w:noProof/>
        <w:sz w:val="18"/>
        <w:szCs w:val="18"/>
      </w:rPr>
      <w:t>2</w:t>
    </w:r>
    <w:r w:rsidRPr="0042604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F0" w:rsidRDefault="00D94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3B" w:rsidRDefault="00F9403B" w:rsidP="00FA0C42">
      <w:r>
        <w:separator/>
      </w:r>
    </w:p>
  </w:footnote>
  <w:footnote w:type="continuationSeparator" w:id="0">
    <w:p w:rsidR="00F9403B" w:rsidRDefault="00F9403B" w:rsidP="00FA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B3" w:rsidRDefault="00D940F0" w:rsidP="00153956">
    <w:pPr>
      <w:tabs>
        <w:tab w:val="right" w:pos="9636"/>
      </w:tabs>
      <w:rPr>
        <w:rFonts w:ascii="Arial" w:hAnsi="Arial" w:cs="Arial"/>
        <w:b/>
        <w:lang w:val="en-AU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884933" o:spid="_x0000_s2050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2F69B3">
      <w:rPr>
        <w:rFonts w:ascii="Arial" w:hAnsi="Arial" w:cs="Arial"/>
        <w:b/>
        <w:lang w:val="en-AU"/>
      </w:rPr>
      <w:t>MRTS04.1</w:t>
    </w:r>
    <w:r w:rsidR="002F69B3">
      <w:rPr>
        <w:rFonts w:ascii="Arial" w:hAnsi="Arial" w:cs="Arial"/>
        <w:b/>
        <w:lang w:val="en-AU"/>
      </w:rPr>
      <w:tab/>
      <w:t xml:space="preserve">Department of </w:t>
    </w:r>
    <w:r w:rsidR="002F69B3" w:rsidRPr="00153956">
      <w:rPr>
        <w:rFonts w:ascii="Arial" w:hAnsi="Arial" w:cs="Arial"/>
        <w:b/>
        <w:lang w:val="en-AU"/>
      </w:rPr>
      <w:t>Main Roads</w:t>
    </w:r>
  </w:p>
  <w:p w:rsidR="002F69B3" w:rsidRDefault="002F69B3" w:rsidP="00153956">
    <w:pPr>
      <w:pBdr>
        <w:bottom w:val="single" w:sz="6" w:space="1" w:color="auto"/>
      </w:pBdr>
      <w:tabs>
        <w:tab w:val="right" w:pos="9636"/>
      </w:tabs>
      <w:rPr>
        <w:rFonts w:ascii="Arial" w:hAnsi="Arial" w:cs="Arial"/>
        <w:b/>
        <w:lang w:val="en-AU"/>
      </w:rPr>
    </w:pPr>
    <w:r>
      <w:rPr>
        <w:rFonts w:ascii="Arial" w:hAnsi="Arial" w:cs="Arial"/>
        <w:b/>
        <w:lang w:val="en-AU"/>
      </w:rPr>
      <w:t>General Earthworks - Annexure</w:t>
    </w:r>
    <w:r>
      <w:rPr>
        <w:rFonts w:ascii="Arial" w:hAnsi="Arial" w:cs="Arial"/>
        <w:b/>
        <w:lang w:val="en-AU"/>
      </w:rPr>
      <w:tab/>
      <w:t>Technical Standard</w:t>
    </w:r>
  </w:p>
  <w:p w:rsidR="002F69B3" w:rsidRPr="00153956" w:rsidRDefault="002F69B3" w:rsidP="00153956">
    <w:pPr>
      <w:tabs>
        <w:tab w:val="right" w:pos="9636"/>
      </w:tabs>
      <w:rPr>
        <w:rFonts w:ascii="Arial" w:hAnsi="Arial" w:cs="Arial"/>
        <w:b/>
        <w:lang w:val="en-A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9B3" w:rsidRPr="00DC11CC" w:rsidRDefault="00D940F0" w:rsidP="00DC11CC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884934" o:spid="_x0000_s2051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2F69B3">
      <w:t xml:space="preserve">Technical </w:t>
    </w:r>
    <w:r w:rsidR="002F69B3" w:rsidRPr="006A3DE9">
      <w:t>S</w:t>
    </w:r>
    <w:r w:rsidR="002F69B3">
      <w:t xml:space="preserve">pecification Annexure, </w:t>
    </w:r>
    <w:r w:rsidR="002F69B3" w:rsidRPr="009A30FD">
      <w:t>MRTS66.1 Driven Steel Piles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0F0" w:rsidRDefault="00D940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884932" o:spid="_x0000_s2049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F83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AD52FE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436E76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2777287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343789D"/>
    <w:multiLevelType w:val="multilevel"/>
    <w:tmpl w:val="6054DB4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FB5FF0"/>
    <w:multiLevelType w:val="hybridMultilevel"/>
    <w:tmpl w:val="E0F4768E"/>
    <w:lvl w:ilvl="0" w:tplc="D592CA86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0E9499EA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462C5490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AA749D4A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AE7E87CA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E7122142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5B1A4CAA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7A348E58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6944E3A4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 w15:restartNumberingAfterBreak="0">
    <w:nsid w:val="2DDE56DD"/>
    <w:multiLevelType w:val="multilevel"/>
    <w:tmpl w:val="2BFCEC2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417A4D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3025F60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B1D4F7E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0C55DA8"/>
    <w:multiLevelType w:val="multilevel"/>
    <w:tmpl w:val="14C0462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F4575D"/>
    <w:multiLevelType w:val="multilevel"/>
    <w:tmpl w:val="F190CB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A6F1924"/>
    <w:multiLevelType w:val="multilevel"/>
    <w:tmpl w:val="3D3820F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3" w15:restartNumberingAfterBreak="0">
    <w:nsid w:val="5EC206F4"/>
    <w:multiLevelType w:val="multilevel"/>
    <w:tmpl w:val="6054DB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867754C"/>
    <w:multiLevelType w:val="multilevel"/>
    <w:tmpl w:val="B7D298C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ABF3F74"/>
    <w:multiLevelType w:val="multilevel"/>
    <w:tmpl w:val="8042FBA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4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48"/>
    <w:rsid w:val="00002E49"/>
    <w:rsid w:val="00025616"/>
    <w:rsid w:val="00032573"/>
    <w:rsid w:val="0003505C"/>
    <w:rsid w:val="0005622F"/>
    <w:rsid w:val="000603B4"/>
    <w:rsid w:val="00085B70"/>
    <w:rsid w:val="00096D49"/>
    <w:rsid w:val="000A361F"/>
    <w:rsid w:val="000A3C7C"/>
    <w:rsid w:val="000B404D"/>
    <w:rsid w:val="000E4314"/>
    <w:rsid w:val="000E60BF"/>
    <w:rsid w:val="000F2550"/>
    <w:rsid w:val="000F363E"/>
    <w:rsid w:val="001010E3"/>
    <w:rsid w:val="00115888"/>
    <w:rsid w:val="00122F35"/>
    <w:rsid w:val="00153956"/>
    <w:rsid w:val="001565F9"/>
    <w:rsid w:val="00167B94"/>
    <w:rsid w:val="00181818"/>
    <w:rsid w:val="00187748"/>
    <w:rsid w:val="001A3FCF"/>
    <w:rsid w:val="001B1EAF"/>
    <w:rsid w:val="001C0E26"/>
    <w:rsid w:val="001C296A"/>
    <w:rsid w:val="001D4F40"/>
    <w:rsid w:val="001F0AE5"/>
    <w:rsid w:val="001F4426"/>
    <w:rsid w:val="00211A59"/>
    <w:rsid w:val="00227F44"/>
    <w:rsid w:val="002724FE"/>
    <w:rsid w:val="00277D47"/>
    <w:rsid w:val="00292048"/>
    <w:rsid w:val="00296B0C"/>
    <w:rsid w:val="002D4BC1"/>
    <w:rsid w:val="002E0C67"/>
    <w:rsid w:val="002F19BC"/>
    <w:rsid w:val="002F69B3"/>
    <w:rsid w:val="002F6BCF"/>
    <w:rsid w:val="00305858"/>
    <w:rsid w:val="00312736"/>
    <w:rsid w:val="0032654B"/>
    <w:rsid w:val="00353DF8"/>
    <w:rsid w:val="00355DA2"/>
    <w:rsid w:val="003A2C3E"/>
    <w:rsid w:val="003D24EE"/>
    <w:rsid w:val="003F3888"/>
    <w:rsid w:val="00413DB8"/>
    <w:rsid w:val="00426041"/>
    <w:rsid w:val="00430434"/>
    <w:rsid w:val="0043172E"/>
    <w:rsid w:val="00451996"/>
    <w:rsid w:val="00464CF7"/>
    <w:rsid w:val="00475236"/>
    <w:rsid w:val="00480C82"/>
    <w:rsid w:val="004873DD"/>
    <w:rsid w:val="004941D0"/>
    <w:rsid w:val="00494203"/>
    <w:rsid w:val="00497148"/>
    <w:rsid w:val="004A019C"/>
    <w:rsid w:val="004A7F37"/>
    <w:rsid w:val="004B6ACD"/>
    <w:rsid w:val="004B7A20"/>
    <w:rsid w:val="004E32F8"/>
    <w:rsid w:val="004E52B3"/>
    <w:rsid w:val="004F0CCC"/>
    <w:rsid w:val="004F25C1"/>
    <w:rsid w:val="005000EB"/>
    <w:rsid w:val="0050540D"/>
    <w:rsid w:val="005055A4"/>
    <w:rsid w:val="00510A68"/>
    <w:rsid w:val="00510C7F"/>
    <w:rsid w:val="00560D0E"/>
    <w:rsid w:val="005718D4"/>
    <w:rsid w:val="005A0F8B"/>
    <w:rsid w:val="005D0E0F"/>
    <w:rsid w:val="005E5E51"/>
    <w:rsid w:val="005F72C9"/>
    <w:rsid w:val="00600A62"/>
    <w:rsid w:val="00616528"/>
    <w:rsid w:val="006425AF"/>
    <w:rsid w:val="006555CC"/>
    <w:rsid w:val="00656653"/>
    <w:rsid w:val="00657F6C"/>
    <w:rsid w:val="0066465B"/>
    <w:rsid w:val="0067067C"/>
    <w:rsid w:val="006901C6"/>
    <w:rsid w:val="00691575"/>
    <w:rsid w:val="0069752F"/>
    <w:rsid w:val="006A09A8"/>
    <w:rsid w:val="006A7863"/>
    <w:rsid w:val="006B42D5"/>
    <w:rsid w:val="006F16E0"/>
    <w:rsid w:val="006F1F09"/>
    <w:rsid w:val="006F311B"/>
    <w:rsid w:val="006F4C6C"/>
    <w:rsid w:val="00740ADB"/>
    <w:rsid w:val="00760360"/>
    <w:rsid w:val="00783529"/>
    <w:rsid w:val="007854E5"/>
    <w:rsid w:val="00791885"/>
    <w:rsid w:val="007968F4"/>
    <w:rsid w:val="007C7D87"/>
    <w:rsid w:val="007E3F86"/>
    <w:rsid w:val="007E7D28"/>
    <w:rsid w:val="00812586"/>
    <w:rsid w:val="00837983"/>
    <w:rsid w:val="008469A0"/>
    <w:rsid w:val="00877658"/>
    <w:rsid w:val="008871A4"/>
    <w:rsid w:val="008A10FE"/>
    <w:rsid w:val="008A5F8D"/>
    <w:rsid w:val="008C5169"/>
    <w:rsid w:val="008D08DD"/>
    <w:rsid w:val="008D4D8C"/>
    <w:rsid w:val="00907163"/>
    <w:rsid w:val="0092310E"/>
    <w:rsid w:val="00936FD3"/>
    <w:rsid w:val="0094219A"/>
    <w:rsid w:val="009466D4"/>
    <w:rsid w:val="009A0778"/>
    <w:rsid w:val="009A30FD"/>
    <w:rsid w:val="009E771B"/>
    <w:rsid w:val="009F2C13"/>
    <w:rsid w:val="00A059EE"/>
    <w:rsid w:val="00A05EAD"/>
    <w:rsid w:val="00A064FE"/>
    <w:rsid w:val="00A07065"/>
    <w:rsid w:val="00A17B67"/>
    <w:rsid w:val="00A30A58"/>
    <w:rsid w:val="00A451D1"/>
    <w:rsid w:val="00A527EA"/>
    <w:rsid w:val="00A61477"/>
    <w:rsid w:val="00A721C8"/>
    <w:rsid w:val="00A84096"/>
    <w:rsid w:val="00A94094"/>
    <w:rsid w:val="00AD08F2"/>
    <w:rsid w:val="00AE5403"/>
    <w:rsid w:val="00AE6B41"/>
    <w:rsid w:val="00AF0279"/>
    <w:rsid w:val="00AF5CEE"/>
    <w:rsid w:val="00B033ED"/>
    <w:rsid w:val="00B507E1"/>
    <w:rsid w:val="00B53ED4"/>
    <w:rsid w:val="00B61871"/>
    <w:rsid w:val="00B728E1"/>
    <w:rsid w:val="00B77C77"/>
    <w:rsid w:val="00B82304"/>
    <w:rsid w:val="00BA5B01"/>
    <w:rsid w:val="00BE467F"/>
    <w:rsid w:val="00C01230"/>
    <w:rsid w:val="00C05A4C"/>
    <w:rsid w:val="00C07816"/>
    <w:rsid w:val="00C2109F"/>
    <w:rsid w:val="00C333B0"/>
    <w:rsid w:val="00C35696"/>
    <w:rsid w:val="00CA6D0D"/>
    <w:rsid w:val="00CC799A"/>
    <w:rsid w:val="00CD2827"/>
    <w:rsid w:val="00CE0D7E"/>
    <w:rsid w:val="00CF5244"/>
    <w:rsid w:val="00D053E4"/>
    <w:rsid w:val="00D2145F"/>
    <w:rsid w:val="00D244F0"/>
    <w:rsid w:val="00D24CC8"/>
    <w:rsid w:val="00D26086"/>
    <w:rsid w:val="00D32F2B"/>
    <w:rsid w:val="00D459E0"/>
    <w:rsid w:val="00D74E9C"/>
    <w:rsid w:val="00D770C4"/>
    <w:rsid w:val="00D82AC5"/>
    <w:rsid w:val="00D93695"/>
    <w:rsid w:val="00D940F0"/>
    <w:rsid w:val="00D94232"/>
    <w:rsid w:val="00D9438A"/>
    <w:rsid w:val="00DB1DAA"/>
    <w:rsid w:val="00DB3473"/>
    <w:rsid w:val="00DC11CC"/>
    <w:rsid w:val="00DD0123"/>
    <w:rsid w:val="00DF0267"/>
    <w:rsid w:val="00DF05AC"/>
    <w:rsid w:val="00DF1153"/>
    <w:rsid w:val="00DF1336"/>
    <w:rsid w:val="00E46F8D"/>
    <w:rsid w:val="00E67FA4"/>
    <w:rsid w:val="00E73D04"/>
    <w:rsid w:val="00E80965"/>
    <w:rsid w:val="00E874C2"/>
    <w:rsid w:val="00E92281"/>
    <w:rsid w:val="00EA2BF1"/>
    <w:rsid w:val="00EB7E97"/>
    <w:rsid w:val="00EE1138"/>
    <w:rsid w:val="00EF5B93"/>
    <w:rsid w:val="00EF68EE"/>
    <w:rsid w:val="00F11EE5"/>
    <w:rsid w:val="00F26FE3"/>
    <w:rsid w:val="00F320D3"/>
    <w:rsid w:val="00F44E76"/>
    <w:rsid w:val="00F64740"/>
    <w:rsid w:val="00F8306C"/>
    <w:rsid w:val="00F83077"/>
    <w:rsid w:val="00F913C8"/>
    <w:rsid w:val="00F928DA"/>
    <w:rsid w:val="00F9403B"/>
    <w:rsid w:val="00FA0C42"/>
    <w:rsid w:val="00FB022E"/>
    <w:rsid w:val="00FB439C"/>
    <w:rsid w:val="00FB47C7"/>
    <w:rsid w:val="00FD1D65"/>
    <w:rsid w:val="00FD5579"/>
    <w:rsid w:val="00FF49A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A5F8F9B-D2B3-4127-B53C-FF30E46C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120"/>
      <w:outlineLvl w:val="0"/>
    </w:pPr>
    <w:rPr>
      <w:rFonts w:ascii="Helvetica" w:hAnsi="Helvetica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ContractNumb1">
    <w:name w:val="ContractNumb:1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1">
    <w:name w:val="HeaderName:1"/>
    <w:rPr>
      <w:rFonts w:ascii="Arial" w:hAnsi="Arial"/>
      <w:color w:val="000000"/>
      <w:spacing w:val="0"/>
      <w:sz w:val="22"/>
    </w:rPr>
  </w:style>
  <w:style w:type="character" w:customStyle="1" w:styleId="HeaderNumber1">
    <w:name w:val="HeaderNumber:1"/>
    <w:rPr>
      <w:rFonts w:ascii="Times New Roman" w:hAnsi="Times New Roman"/>
      <w:color w:val="000000"/>
      <w:spacing w:val="0"/>
      <w:sz w:val="24"/>
    </w:rPr>
  </w:style>
  <w:style w:type="character" w:customStyle="1" w:styleId="FigureTitle1">
    <w:name w:val="FigureTitle:1"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DocReference1">
    <w:name w:val="DocReference:1"/>
    <w:rPr>
      <w:rFonts w:ascii="Times New Roman" w:hAnsi="Times New Roman"/>
      <w:i/>
      <w:color w:val="000000"/>
      <w:spacing w:val="0"/>
      <w:sz w:val="24"/>
    </w:rPr>
  </w:style>
  <w:style w:type="character" w:customStyle="1" w:styleId="DaggarDouble">
    <w:name w:val="DaggarDouble"/>
    <w:rPr>
      <w:rFonts w:ascii="Times New Roman" w:hAnsi="Times New Roman"/>
      <w:color w:val="000000"/>
      <w:spacing w:val="0"/>
      <w:sz w:val="22"/>
    </w:rPr>
  </w:style>
  <w:style w:type="character" w:customStyle="1" w:styleId="Bullet1">
    <w:name w:val="Bullet:1"/>
    <w:rPr>
      <w:rFonts w:ascii="Times New Roman" w:hAnsi="Times New Roman"/>
      <w:color w:val="000000"/>
      <w:spacing w:val="0"/>
      <w:sz w:val="24"/>
    </w:rPr>
  </w:style>
  <w:style w:type="character" w:customStyle="1" w:styleId="ContMar">
    <w:name w:val="Cont_Mar"/>
    <w:rPr>
      <w:rFonts w:ascii="Times New Roman" w:hAnsi="Times New Roman"/>
      <w:color w:val="000000"/>
      <w:spacing w:val="0"/>
      <w:sz w:val="24"/>
    </w:rPr>
  </w:style>
  <w:style w:type="character" w:customStyle="1" w:styleId="Equals1">
    <w:name w:val="Equals:1"/>
    <w:rPr>
      <w:rFonts w:ascii="Times New Roman" w:hAnsi="Times New Roman"/>
      <w:color w:val="000000"/>
      <w:spacing w:val="0"/>
      <w:sz w:val="22"/>
    </w:rPr>
  </w:style>
  <w:style w:type="character" w:customStyle="1" w:styleId="AnnexStyle1">
    <w:name w:val="AnnexStyle:1"/>
    <w:rPr>
      <w:rFonts w:ascii="Times New Roman" w:hAnsi="Times New Roman"/>
      <w:color w:val="000000"/>
      <w:spacing w:val="0"/>
      <w:sz w:val="24"/>
    </w:rPr>
  </w:style>
  <w:style w:type="character" w:customStyle="1" w:styleId="DocHeader1">
    <w:name w:val="DocHeader:1"/>
    <w:rPr>
      <w:rFonts w:ascii="Arial" w:hAnsi="Arial"/>
      <w:b/>
      <w:color w:val="000000"/>
      <w:spacing w:val="0"/>
      <w:sz w:val="20"/>
    </w:rPr>
  </w:style>
  <w:style w:type="character" w:customStyle="1" w:styleId="DocFooter1">
    <w:name w:val="DocFooter:1"/>
    <w:rPr>
      <w:rFonts w:ascii="Times New Roman" w:hAnsi="Times New Roman"/>
      <w:color w:val="000000"/>
      <w:spacing w:val="0"/>
      <w:sz w:val="14"/>
    </w:rPr>
  </w:style>
  <w:style w:type="character" w:customStyle="1" w:styleId="DocFooter">
    <w:name w:val="Doc_Footer"/>
    <w:rPr>
      <w:rFonts w:ascii="Arial" w:hAnsi="Arial"/>
      <w:b/>
      <w:color w:val="000000"/>
      <w:spacing w:val="0"/>
      <w:sz w:val="20"/>
    </w:rPr>
  </w:style>
  <w:style w:type="character" w:customStyle="1" w:styleId="DocTitle1">
    <w:name w:val="DocTitle:1"/>
    <w:rPr>
      <w:rFonts w:ascii="Arial" w:hAnsi="Arial"/>
      <w:color w:val="000000"/>
      <w:spacing w:val="0"/>
      <w:sz w:val="40"/>
    </w:rPr>
  </w:style>
  <w:style w:type="character" w:customStyle="1" w:styleId="FigurCaption1">
    <w:name w:val="FigurCaption:1"/>
    <w:rPr>
      <w:b/>
      <w:i/>
      <w:color w:val="000000"/>
      <w:spacing w:val="0"/>
      <w:sz w:val="22"/>
    </w:rPr>
  </w:style>
  <w:style w:type="character" w:customStyle="1" w:styleId="Dagger1">
    <w:name w:val="Dagger:1"/>
    <w:rPr>
      <w:rFonts w:ascii="Times New Roman" w:hAnsi="Times New Roman"/>
      <w:color w:val="000000"/>
      <w:spacing w:val="0"/>
      <w:sz w:val="22"/>
    </w:rPr>
  </w:style>
  <w:style w:type="character" w:customStyle="1" w:styleId="Body1">
    <w:name w:val="Body:1"/>
    <w:rPr>
      <w:rFonts w:ascii="Times New Roman" w:hAnsi="Times New Roman"/>
      <w:color w:val="000000"/>
      <w:spacing w:val="0"/>
      <w:sz w:val="22"/>
    </w:rPr>
  </w:style>
  <w:style w:type="character" w:customStyle="1" w:styleId="InitialStyle1">
    <w:name w:val="InitialStyle:1"/>
    <w:rPr>
      <w:rFonts w:ascii="Times New Roman" w:hAnsi="Times New Roman"/>
      <w:color w:val="000000"/>
      <w:spacing w:val="0"/>
      <w:sz w:val="24"/>
    </w:rPr>
  </w:style>
  <w:style w:type="character" w:customStyle="1" w:styleId="ContractNumb">
    <w:name w:val="ContractNumb"/>
    <w:rPr>
      <w:rFonts w:ascii="Times New Roman" w:hAnsi="Times New Roman"/>
      <w:b/>
      <w:color w:val="000000"/>
      <w:spacing w:val="0"/>
      <w:sz w:val="36"/>
    </w:rPr>
  </w:style>
  <w:style w:type="character" w:customStyle="1" w:styleId="HeaderName">
    <w:name w:val="HeaderName"/>
    <w:rPr>
      <w:rFonts w:ascii="Arial" w:hAnsi="Arial"/>
      <w:color w:val="000000"/>
      <w:spacing w:val="0"/>
      <w:sz w:val="22"/>
    </w:rPr>
  </w:style>
  <w:style w:type="character" w:customStyle="1" w:styleId="HeaderNumber">
    <w:name w:val="HeaderNumber"/>
    <w:rPr>
      <w:rFonts w:ascii="Times New Roman" w:hAnsi="Times New Roman"/>
      <w:color w:val="000000"/>
      <w:spacing w:val="0"/>
      <w:sz w:val="24"/>
    </w:rPr>
  </w:style>
  <w:style w:type="character" w:customStyle="1" w:styleId="FigureTitle">
    <w:name w:val="FigureTitle"/>
    <w:rPr>
      <w:rFonts w:ascii="Times New Roman" w:hAnsi="Times New Roman"/>
      <w:b/>
      <w:i/>
      <w:color w:val="000000"/>
      <w:spacing w:val="0"/>
      <w:sz w:val="22"/>
    </w:rPr>
  </w:style>
  <w:style w:type="character" w:customStyle="1" w:styleId="Bullet">
    <w:name w:val="Bullet"/>
    <w:rPr>
      <w:rFonts w:ascii="Times New Roman" w:hAnsi="Times New Roman"/>
      <w:color w:val="000000"/>
      <w:spacing w:val="0"/>
      <w:sz w:val="24"/>
    </w:rPr>
  </w:style>
  <w:style w:type="character" w:customStyle="1" w:styleId="FigurCaption">
    <w:name w:val="FigurCaption"/>
    <w:rPr>
      <w:b/>
      <w:i/>
      <w:color w:val="000000"/>
      <w:spacing w:val="0"/>
      <w:sz w:val="22"/>
    </w:rPr>
  </w:style>
  <w:style w:type="character" w:customStyle="1" w:styleId="DocReference">
    <w:name w:val="DocReference"/>
    <w:rPr>
      <w:rFonts w:ascii="Times New Roman" w:hAnsi="Times New Roman"/>
      <w:i/>
      <w:color w:val="000000"/>
      <w:spacing w:val="0"/>
      <w:sz w:val="24"/>
    </w:rPr>
  </w:style>
  <w:style w:type="character" w:customStyle="1" w:styleId="Equals">
    <w:name w:val="Equals"/>
    <w:rPr>
      <w:rFonts w:ascii="Times New Roman" w:hAnsi="Times New Roman"/>
      <w:color w:val="000000"/>
      <w:spacing w:val="0"/>
      <w:sz w:val="22"/>
    </w:rPr>
  </w:style>
  <w:style w:type="character" w:customStyle="1" w:styleId="Dagger">
    <w:name w:val="Dagger"/>
    <w:rPr>
      <w:rFonts w:ascii="Times New Roman" w:hAnsi="Times New Roman"/>
      <w:color w:val="000000"/>
      <w:spacing w:val="0"/>
      <w:sz w:val="22"/>
    </w:rPr>
  </w:style>
  <w:style w:type="character" w:customStyle="1" w:styleId="DocHeader">
    <w:name w:val="DocHeader"/>
    <w:rPr>
      <w:rFonts w:ascii="Arial" w:hAnsi="Arial"/>
      <w:b/>
      <w:color w:val="000000"/>
      <w:spacing w:val="0"/>
      <w:sz w:val="20"/>
    </w:rPr>
  </w:style>
  <w:style w:type="character" w:customStyle="1" w:styleId="DocFooter0">
    <w:name w:val="DocFooter"/>
    <w:rPr>
      <w:rFonts w:ascii="Times New Roman" w:hAnsi="Times New Roman"/>
      <w:color w:val="000000"/>
      <w:spacing w:val="0"/>
      <w:sz w:val="14"/>
    </w:rPr>
  </w:style>
  <w:style w:type="character" w:customStyle="1" w:styleId="DocTitle">
    <w:name w:val="DocTitle"/>
    <w:rPr>
      <w:rFonts w:ascii="Arial" w:hAnsi="Arial"/>
      <w:color w:val="000000"/>
      <w:spacing w:val="0"/>
      <w:sz w:val="40"/>
    </w:rPr>
  </w:style>
  <w:style w:type="character" w:customStyle="1" w:styleId="Table">
    <w:name w:val="Table"/>
    <w:rPr>
      <w:rFonts w:ascii="Times New Roman" w:hAnsi="Times New Roman"/>
      <w:color w:val="000000"/>
      <w:spacing w:val="0"/>
      <w:sz w:val="24"/>
    </w:rPr>
  </w:style>
  <w:style w:type="character" w:customStyle="1" w:styleId="Body">
    <w:name w:val="Body"/>
    <w:rPr>
      <w:rFonts w:ascii="Times New Roman" w:hAnsi="Times New Roman"/>
      <w:color w:val="000000"/>
      <w:spacing w:val="0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44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Chapterpart">
    <w:name w:val="Header (Chapter/part #)"/>
    <w:basedOn w:val="Footer"/>
    <w:rsid w:val="00292048"/>
    <w:pPr>
      <w:pBdr>
        <w:bottom w:val="single" w:sz="4" w:space="1" w:color="auto"/>
      </w:pBdr>
      <w:tabs>
        <w:tab w:val="clear" w:pos="4320"/>
        <w:tab w:val="clear" w:pos="8640"/>
        <w:tab w:val="center" w:pos="4153"/>
        <w:tab w:val="right" w:pos="9072"/>
      </w:tabs>
      <w:ind w:right="-2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  <w:semiHidden/>
    <w:rsid w:val="00292048"/>
  </w:style>
  <w:style w:type="character" w:styleId="FollowedHyperlink">
    <w:name w:val="FollowedHyperlink"/>
    <w:rsid w:val="004260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MRTS66.1 Annexure</vt:lpstr>
    </vt:vector>
  </TitlesOfParts>
  <Company>Department of Transport and Main Roads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MRTS66.1 Annexure</dc:title>
  <dc:subject>Driven Steel Piles</dc:subject>
  <dc:creator>Department of Transport and Main Roads</dc:creator>
  <cp:keywords>Specification, Technical, Standard, Contract, Tender, Construction, Design</cp:keywords>
  <cp:lastModifiedBy>Irane Fernando</cp:lastModifiedBy>
  <cp:revision>6</cp:revision>
  <cp:lastPrinted>2014-02-05T23:20:00Z</cp:lastPrinted>
  <dcterms:created xsi:type="dcterms:W3CDTF">2016-10-13T03:56:00Z</dcterms:created>
  <dcterms:modified xsi:type="dcterms:W3CDTF">2017-07-06T23:21:00Z</dcterms:modified>
  <cp:category>Annexures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S_CONTRACT_NUMBER">
    <vt:lpwstr> </vt:lpwstr>
  </property>
  <property fmtid="{D5CDD505-2E9C-101B-9397-08002B2CF9AE}" pid="3" name="WMS_Title">
    <vt:lpwstr>MRTS01.1 - Introduction to Technical Standards Annexure</vt:lpwstr>
  </property>
  <property fmtid="{D5CDD505-2E9C-101B-9397-08002B2CF9AE}" pid="4" name="WMS_Version">
    <vt:lpwstr>Apr 11</vt:lpwstr>
  </property>
</Properties>
</file>