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"/>
        <w:gridCol w:w="205"/>
        <w:gridCol w:w="2815"/>
        <w:gridCol w:w="2076"/>
        <w:gridCol w:w="851"/>
        <w:gridCol w:w="567"/>
        <w:gridCol w:w="283"/>
        <w:gridCol w:w="851"/>
        <w:gridCol w:w="838"/>
        <w:gridCol w:w="10"/>
      </w:tblGrid>
      <w:tr w:rsidR="003861E9" w14:paraId="5B866DA1" w14:textId="77777777" w:rsidTr="00F25F99">
        <w:trPr>
          <w:trHeight w:val="136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7B2C45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9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5E1CDF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9BAB8FF" wp14:editId="1B57DA64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66675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55D44723" w14:textId="77777777" w:rsidTr="00F25F99">
        <w:trPr>
          <w:trHeight w:val="426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8926D" w14:textId="77777777" w:rsidR="003861E9" w:rsidRPr="00070033" w:rsidRDefault="003861E9" w:rsidP="004E75C8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244D7D">
              <w:rPr>
                <w:b/>
                <w:sz w:val="40"/>
                <w:szCs w:val="40"/>
              </w:rPr>
              <w:t>10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F25F99">
              <w:rPr>
                <w:b/>
                <w:sz w:val="40"/>
                <w:szCs w:val="40"/>
              </w:rPr>
              <w:t xml:space="preserve"> </w:t>
            </w:r>
            <w:r w:rsidR="00F25F99" w:rsidRPr="00F25F99">
              <w:rPr>
                <w:b/>
                <w:sz w:val="32"/>
                <w:szCs w:val="40"/>
              </w:rPr>
              <w:t>(</w:t>
            </w:r>
            <w:r w:rsidR="00760812">
              <w:rPr>
                <w:b/>
                <w:sz w:val="32"/>
                <w:szCs w:val="40"/>
              </w:rPr>
              <w:t>July 2020</w:t>
            </w:r>
            <w:r w:rsidR="00F25F99" w:rsidRPr="00F25F99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28650BD" w14:textId="77777777" w:rsidR="003861E9" w:rsidRDefault="003861E9" w:rsidP="003000CD">
            <w:pPr>
              <w:pStyle w:val="BodyText"/>
            </w:pPr>
          </w:p>
        </w:tc>
      </w:tr>
      <w:tr w:rsidR="003861E9" w14:paraId="046AE6E6" w14:textId="77777777" w:rsidTr="00F25F99"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B9F9CF" w14:textId="77777777" w:rsidR="003861E9" w:rsidRPr="00070033" w:rsidRDefault="00244D7D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Plant-Mixed Lightly Bound Pavements</w:t>
            </w:r>
          </w:p>
        </w:tc>
        <w:tc>
          <w:tcPr>
            <w:tcW w:w="19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8B149D9" w14:textId="77777777" w:rsidR="003861E9" w:rsidRDefault="003861E9" w:rsidP="003000CD">
            <w:pPr>
              <w:pStyle w:val="BodyText"/>
            </w:pPr>
          </w:p>
        </w:tc>
      </w:tr>
      <w:tr w:rsidR="003861E9" w14:paraId="32B786AE" w14:textId="77777777" w:rsidTr="00F25F99">
        <w:trPr>
          <w:trHeight w:val="257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28A999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6FF1437" w14:textId="77777777" w:rsidR="003861E9" w:rsidRDefault="003861E9" w:rsidP="003000CD">
            <w:pPr>
              <w:pStyle w:val="BodyText"/>
            </w:pPr>
          </w:p>
        </w:tc>
      </w:tr>
      <w:tr w:rsidR="003861E9" w14:paraId="665DB493" w14:textId="77777777" w:rsidTr="00F25F99">
        <w:trPr>
          <w:trHeight w:val="267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B68F10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79B2817" w14:textId="77777777" w:rsidR="003861E9" w:rsidRDefault="003861E9" w:rsidP="003000CD">
            <w:pPr>
              <w:pStyle w:val="BodyText"/>
            </w:pPr>
          </w:p>
        </w:tc>
      </w:tr>
      <w:tr w:rsidR="003861E9" w14:paraId="71333B02" w14:textId="77777777" w:rsidTr="00F25F99"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E54A6A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E648445" w14:textId="77777777" w:rsidR="003861E9" w:rsidRDefault="003861E9" w:rsidP="003000CD">
            <w:pPr>
              <w:pStyle w:val="BodyText"/>
            </w:pPr>
          </w:p>
        </w:tc>
      </w:tr>
      <w:tr w:rsidR="003861E9" w14:paraId="08260042" w14:textId="77777777" w:rsidTr="00F25F99"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BA3F3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9498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A5399" w14:textId="77777777" w:rsidR="003861E9" w:rsidRDefault="003861E9" w:rsidP="003000CD">
            <w:pPr>
              <w:pStyle w:val="BodyText"/>
            </w:pPr>
          </w:p>
        </w:tc>
      </w:tr>
      <w:tr w:rsidR="003861E9" w14:paraId="40AFCD85" w14:textId="77777777" w:rsidTr="000157C6">
        <w:trPr>
          <w:trHeight w:val="295"/>
        </w:trPr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4E49834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12AC0A18" w14:textId="77777777" w:rsidTr="000157C6"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36C3DDC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A8DF2E4" w14:textId="77777777" w:rsidR="003861E9" w:rsidRPr="000157C6" w:rsidRDefault="003861E9" w:rsidP="004E75C8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244D7D">
              <w:rPr>
                <w:rStyle w:val="BodyTextbold"/>
              </w:rPr>
              <w:t>10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  <w:tr w:rsidR="00244D7D" w14:paraId="780A2739" w14:textId="77777777" w:rsidTr="000A7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9060" w:type="dxa"/>
            <w:gridSpan w:val="9"/>
          </w:tcPr>
          <w:p w14:paraId="6D0BF875" w14:textId="77777777" w:rsidR="00244D7D" w:rsidRPr="00A67E68" w:rsidRDefault="00244D7D" w:rsidP="00244D7D">
            <w:pPr>
              <w:pStyle w:val="Heading1"/>
              <w:outlineLvl w:val="0"/>
            </w:pPr>
            <w:r>
              <w:t>Construction requirements</w:t>
            </w:r>
          </w:p>
          <w:p w14:paraId="7F47941D" w14:textId="77777777" w:rsidR="00244D7D" w:rsidRDefault="00244D7D" w:rsidP="00244D7D">
            <w:pPr>
              <w:pStyle w:val="Heading2"/>
              <w:outlineLvl w:val="1"/>
            </w:pPr>
            <w:r>
              <w:t xml:space="preserve">Paving equipment </w:t>
            </w:r>
            <w:r w:rsidR="00045E41">
              <w:t xml:space="preserve">– lightly bound base </w:t>
            </w:r>
            <w:r>
              <w:t>(Clause 8.2.1.4)</w:t>
            </w:r>
          </w:p>
        </w:tc>
      </w:tr>
      <w:tr w:rsidR="00244D7D" w14:paraId="4BCED05A" w14:textId="77777777" w:rsidTr="00244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574" w:type="dxa"/>
          </w:tcPr>
          <w:p w14:paraId="388FBE4D" w14:textId="77777777" w:rsidR="00244D7D" w:rsidRDefault="00244D7D" w:rsidP="000A72C6">
            <w:pPr>
              <w:pStyle w:val="BodyText"/>
            </w:pPr>
          </w:p>
        </w:tc>
        <w:tc>
          <w:tcPr>
            <w:tcW w:w="5096" w:type="dxa"/>
            <w:gridSpan w:val="3"/>
          </w:tcPr>
          <w:p w14:paraId="7D846EE7" w14:textId="77777777" w:rsidR="00244D7D" w:rsidRDefault="00244D7D" w:rsidP="000A72C6">
            <w:pPr>
              <w:pStyle w:val="BodyText"/>
            </w:pPr>
            <w:r>
              <w:t>A self-propelled spreading machine (paver) is required: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C9F9970" w14:textId="77777777" w:rsidR="00244D7D" w:rsidRPr="00031DFC" w:rsidRDefault="00244D7D" w:rsidP="000A72C6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51E6" w14:textId="77777777" w:rsidR="00244D7D" w:rsidRDefault="00244D7D" w:rsidP="000A72C6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328DA32" w14:textId="77777777" w:rsidR="00244D7D" w:rsidRPr="00031DFC" w:rsidRDefault="00244D7D" w:rsidP="000A72C6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6A89" w14:textId="77777777" w:rsidR="00244D7D" w:rsidRDefault="00244D7D" w:rsidP="000A72C6">
            <w:pPr>
              <w:pStyle w:val="BodyText"/>
            </w:pPr>
          </w:p>
        </w:tc>
      </w:tr>
      <w:tr w:rsidR="00244D7D" w14:paraId="0D01098A" w14:textId="77777777" w:rsidTr="003C4F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574" w:type="dxa"/>
          </w:tcPr>
          <w:p w14:paraId="581BEA94" w14:textId="77777777" w:rsidR="00244D7D" w:rsidRDefault="00244D7D" w:rsidP="000A72C6">
            <w:pPr>
              <w:pStyle w:val="BodyText"/>
            </w:pPr>
          </w:p>
        </w:tc>
        <w:tc>
          <w:tcPr>
            <w:tcW w:w="8486" w:type="dxa"/>
            <w:gridSpan w:val="8"/>
          </w:tcPr>
          <w:p w14:paraId="42032075" w14:textId="77777777" w:rsidR="00244D7D" w:rsidRDefault="00244D7D" w:rsidP="00244D7D">
            <w:pPr>
              <w:pStyle w:val="TableNotes"/>
            </w:pPr>
            <w:r w:rsidRPr="00244D7D">
              <w:t>If no indication is given, plant-mixed lightly bound base shall be constructed using a self-propelled spreading machine (that is, a paver).</w:t>
            </w:r>
          </w:p>
        </w:tc>
      </w:tr>
    </w:tbl>
    <w:p w14:paraId="7BD7AF39" w14:textId="77777777" w:rsidR="00244D7D" w:rsidRDefault="00244D7D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5096"/>
        <w:gridCol w:w="851"/>
        <w:gridCol w:w="850"/>
        <w:gridCol w:w="851"/>
        <w:gridCol w:w="838"/>
      </w:tblGrid>
      <w:tr w:rsidR="00045E41" w14:paraId="2C2D1ADC" w14:textId="77777777" w:rsidTr="00827074">
        <w:tc>
          <w:tcPr>
            <w:tcW w:w="9060" w:type="dxa"/>
            <w:gridSpan w:val="6"/>
          </w:tcPr>
          <w:p w14:paraId="1C6A1179" w14:textId="77777777" w:rsidR="00045E41" w:rsidRDefault="00045E41" w:rsidP="00045E41">
            <w:pPr>
              <w:pStyle w:val="Heading2"/>
              <w:outlineLvl w:val="1"/>
            </w:pPr>
            <w:r>
              <w:t>Paving equipment – lightly bound subbase (Clause 8.2.1.4)</w:t>
            </w:r>
          </w:p>
        </w:tc>
      </w:tr>
      <w:tr w:rsidR="00045E41" w14:paraId="71D7D671" w14:textId="77777777" w:rsidTr="00827074">
        <w:tc>
          <w:tcPr>
            <w:tcW w:w="574" w:type="dxa"/>
          </w:tcPr>
          <w:p w14:paraId="596C43D6" w14:textId="77777777" w:rsidR="00045E41" w:rsidRDefault="00045E41" w:rsidP="00827074">
            <w:pPr>
              <w:pStyle w:val="BodyText"/>
            </w:pPr>
          </w:p>
        </w:tc>
        <w:tc>
          <w:tcPr>
            <w:tcW w:w="5096" w:type="dxa"/>
          </w:tcPr>
          <w:p w14:paraId="29734162" w14:textId="77777777" w:rsidR="00045E41" w:rsidRDefault="00045E41" w:rsidP="00827074">
            <w:pPr>
              <w:pStyle w:val="BodyText"/>
            </w:pPr>
            <w:r>
              <w:t>A self-propelled spreading machine (paver) is required: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5A021DF" w14:textId="77777777" w:rsidR="00045E41" w:rsidRPr="00031DFC" w:rsidRDefault="00045E41" w:rsidP="00827074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369D" w14:textId="77777777" w:rsidR="00045E41" w:rsidRDefault="00045E41" w:rsidP="00827074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97BED44" w14:textId="77777777" w:rsidR="00045E41" w:rsidRPr="00031DFC" w:rsidRDefault="00045E41" w:rsidP="00827074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2771" w14:textId="77777777" w:rsidR="00045E41" w:rsidRDefault="00045E41" w:rsidP="00827074">
            <w:pPr>
              <w:pStyle w:val="BodyText"/>
            </w:pPr>
          </w:p>
        </w:tc>
      </w:tr>
      <w:tr w:rsidR="00045E41" w14:paraId="6E2677A9" w14:textId="77777777" w:rsidTr="00827074">
        <w:tc>
          <w:tcPr>
            <w:tcW w:w="574" w:type="dxa"/>
          </w:tcPr>
          <w:p w14:paraId="004A9655" w14:textId="77777777" w:rsidR="00045E41" w:rsidRDefault="00045E41" w:rsidP="00827074">
            <w:pPr>
              <w:pStyle w:val="BodyText"/>
            </w:pPr>
          </w:p>
        </w:tc>
        <w:tc>
          <w:tcPr>
            <w:tcW w:w="8486" w:type="dxa"/>
            <w:gridSpan w:val="5"/>
          </w:tcPr>
          <w:p w14:paraId="4875E6DD" w14:textId="77777777" w:rsidR="00045E41" w:rsidRDefault="00045E41" w:rsidP="00827074">
            <w:pPr>
              <w:pStyle w:val="TableNotes"/>
            </w:pPr>
            <w:r w:rsidRPr="00244D7D">
              <w:t xml:space="preserve">If no indication is given, plant-mixed lightly bound </w:t>
            </w:r>
            <w:r>
              <w:t>sub</w:t>
            </w:r>
            <w:r w:rsidRPr="00244D7D">
              <w:t xml:space="preserve">base shall be constructed using </w:t>
            </w:r>
            <w:r w:rsidR="00F03EAB">
              <w:t xml:space="preserve">either </w:t>
            </w:r>
            <w:r>
              <w:t>a grader</w:t>
            </w:r>
            <w:r w:rsidR="00F03EAB">
              <w:t xml:space="preserve"> or paver</w:t>
            </w:r>
            <w:r>
              <w:t>.</w:t>
            </w:r>
          </w:p>
        </w:tc>
      </w:tr>
    </w:tbl>
    <w:p w14:paraId="54C992A4" w14:textId="77777777" w:rsidR="00045E41" w:rsidRDefault="00045E41" w:rsidP="00C37C4F">
      <w:pPr>
        <w:pStyle w:val="BodyText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3976"/>
        <w:gridCol w:w="4528"/>
      </w:tblGrid>
      <w:tr w:rsidR="00244D7D" w14:paraId="5A60ADF8" w14:textId="77777777" w:rsidTr="000A72C6">
        <w:tc>
          <w:tcPr>
            <w:tcW w:w="9064" w:type="dxa"/>
            <w:gridSpan w:val="3"/>
          </w:tcPr>
          <w:p w14:paraId="540B8E58" w14:textId="77777777" w:rsidR="00244D7D" w:rsidRPr="00244D7D" w:rsidRDefault="00244D7D" w:rsidP="00244D7D">
            <w:pPr>
              <w:pStyle w:val="Heading2"/>
              <w:outlineLvl w:val="1"/>
            </w:pPr>
            <w:r>
              <w:t>Straight-edge tolerances applicable on layers other than the final layer (Clause 8.3.6)</w:t>
            </w:r>
          </w:p>
        </w:tc>
      </w:tr>
      <w:tr w:rsidR="00244D7D" w14:paraId="71DE48F7" w14:textId="77777777" w:rsidTr="000A72C6">
        <w:tc>
          <w:tcPr>
            <w:tcW w:w="560" w:type="dxa"/>
          </w:tcPr>
          <w:p w14:paraId="49FEE16E" w14:textId="77777777" w:rsidR="00244D7D" w:rsidRDefault="00244D7D" w:rsidP="000A72C6">
            <w:pPr>
              <w:pStyle w:val="BodyText"/>
            </w:pPr>
          </w:p>
        </w:tc>
        <w:tc>
          <w:tcPr>
            <w:tcW w:w="8504" w:type="dxa"/>
            <w:gridSpan w:val="2"/>
            <w:tcBorders>
              <w:bottom w:val="single" w:sz="4" w:space="0" w:color="auto"/>
            </w:tcBorders>
          </w:tcPr>
          <w:p w14:paraId="521B06BC" w14:textId="77777777" w:rsidR="00244D7D" w:rsidRDefault="00244D7D" w:rsidP="000A72C6">
            <w:pPr>
              <w:pStyle w:val="BodyText"/>
              <w:keepNext w:val="0"/>
              <w:keepLines w:val="0"/>
            </w:pPr>
            <w:r w:rsidRPr="00244D7D">
              <w:t>In addition to the final layer of lightly bound base, the specified requirement for deviation from a straight-edge shall also apply to the following layers.</w:t>
            </w:r>
          </w:p>
        </w:tc>
      </w:tr>
      <w:tr w:rsidR="00244D7D" w14:paraId="59F7B0BA" w14:textId="77777777" w:rsidTr="00244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77A2106E" w14:textId="77777777" w:rsidR="00244D7D" w:rsidRDefault="00244D7D" w:rsidP="000A72C6">
            <w:pPr>
              <w:pStyle w:val="TableHeading"/>
            </w:pPr>
            <w:r>
              <w:t>Material Type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14:paraId="1F5D50F6" w14:textId="77777777" w:rsidR="00244D7D" w:rsidRDefault="00244D7D" w:rsidP="000A72C6">
            <w:pPr>
              <w:pStyle w:val="TableHeading"/>
            </w:pPr>
            <w:r>
              <w:t>Additional Layer to be Tested</w:t>
            </w:r>
          </w:p>
        </w:tc>
      </w:tr>
      <w:tr w:rsidR="00244D7D" w14:paraId="7AE68ACD" w14:textId="77777777" w:rsidTr="00244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gridSpan w:val="2"/>
          </w:tcPr>
          <w:p w14:paraId="0E43B4BA" w14:textId="77777777" w:rsidR="00244D7D" w:rsidRDefault="00244D7D" w:rsidP="000A72C6">
            <w:pPr>
              <w:pStyle w:val="BodyText"/>
            </w:pPr>
          </w:p>
        </w:tc>
        <w:tc>
          <w:tcPr>
            <w:tcW w:w="4528" w:type="dxa"/>
          </w:tcPr>
          <w:p w14:paraId="5678FF4A" w14:textId="77777777" w:rsidR="00244D7D" w:rsidRDefault="00244D7D" w:rsidP="000A72C6">
            <w:pPr>
              <w:pStyle w:val="BodyText"/>
            </w:pPr>
          </w:p>
        </w:tc>
      </w:tr>
      <w:tr w:rsidR="00244D7D" w14:paraId="451B3E08" w14:textId="77777777" w:rsidTr="00244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7967E144" w14:textId="77777777" w:rsidR="00244D7D" w:rsidRDefault="00244D7D" w:rsidP="000A72C6">
            <w:pPr>
              <w:pStyle w:val="BodyText"/>
            </w:pP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14:paraId="2139E537" w14:textId="77777777" w:rsidR="00244D7D" w:rsidRDefault="00244D7D" w:rsidP="000A72C6">
            <w:pPr>
              <w:pStyle w:val="BodyText"/>
            </w:pPr>
          </w:p>
        </w:tc>
      </w:tr>
      <w:tr w:rsidR="00244D7D" w14:paraId="24163381" w14:textId="77777777" w:rsidTr="00244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4" w:type="dxa"/>
            <w:gridSpan w:val="3"/>
            <w:tcBorders>
              <w:left w:val="nil"/>
              <w:bottom w:val="nil"/>
              <w:right w:val="nil"/>
            </w:tcBorders>
          </w:tcPr>
          <w:p w14:paraId="41278496" w14:textId="77777777" w:rsidR="00244D7D" w:rsidRDefault="00244D7D" w:rsidP="00244D7D">
            <w:pPr>
              <w:pStyle w:val="TableNotes"/>
            </w:pPr>
            <w:r w:rsidRPr="00244D7D">
              <w:t>If no indication is given, the requirement for deviation from a straight-edge shall apply to the final (uppermost) layer of lightly bound base only.</w:t>
            </w:r>
          </w:p>
        </w:tc>
      </w:tr>
    </w:tbl>
    <w:p w14:paraId="02C29A82" w14:textId="77777777" w:rsidR="00244D7D" w:rsidRDefault="00244D7D" w:rsidP="00C37C4F">
      <w:pPr>
        <w:pStyle w:val="BodyText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5672"/>
        <w:gridCol w:w="1772"/>
        <w:gridCol w:w="1063"/>
      </w:tblGrid>
      <w:tr w:rsidR="00244D7D" w14:paraId="784EF4E4" w14:textId="77777777" w:rsidTr="000A72C6">
        <w:trPr>
          <w:trHeight w:val="578"/>
        </w:trPr>
        <w:tc>
          <w:tcPr>
            <w:tcW w:w="9072" w:type="dxa"/>
            <w:gridSpan w:val="4"/>
          </w:tcPr>
          <w:p w14:paraId="7EAE1B01" w14:textId="77777777" w:rsidR="00244D7D" w:rsidRPr="00244D7D" w:rsidRDefault="00244D7D" w:rsidP="00244D7D">
            <w:pPr>
              <w:pStyle w:val="Heading2"/>
              <w:outlineLvl w:val="1"/>
            </w:pPr>
            <w:r>
              <w:lastRenderedPageBreak/>
              <w:t>Road roughness (Clause 8.3.7)</w:t>
            </w:r>
          </w:p>
        </w:tc>
      </w:tr>
      <w:tr w:rsidR="00484FAA" w14:paraId="6590DBF0" w14:textId="77777777" w:rsidTr="00DA73B4">
        <w:trPr>
          <w:trHeight w:val="578"/>
        </w:trPr>
        <w:tc>
          <w:tcPr>
            <w:tcW w:w="565" w:type="dxa"/>
          </w:tcPr>
          <w:p w14:paraId="0815C598" w14:textId="77777777" w:rsidR="00484FAA" w:rsidRPr="00080E05" w:rsidRDefault="00484FAA" w:rsidP="000A72C6">
            <w:pPr>
              <w:pStyle w:val="BodyText"/>
            </w:pPr>
          </w:p>
        </w:tc>
        <w:tc>
          <w:tcPr>
            <w:tcW w:w="5672" w:type="dxa"/>
            <w:tcBorders>
              <w:right w:val="single" w:sz="4" w:space="0" w:color="auto"/>
            </w:tcBorders>
          </w:tcPr>
          <w:p w14:paraId="464A07F3" w14:textId="77777777" w:rsidR="00484FAA" w:rsidRPr="00080E05" w:rsidRDefault="00484FAA" w:rsidP="00484FAA">
            <w:pPr>
              <w:pStyle w:val="TableBodyText"/>
            </w:pPr>
            <w:r>
              <w:t>The maximum road roughness shall be (R</w:t>
            </w:r>
            <w:r w:rsidRPr="00484FAA">
              <w:rPr>
                <w:vertAlign w:val="subscript"/>
              </w:rPr>
              <w:t>s</w:t>
            </w:r>
            <w:r>
              <w:t>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C3CE" w14:textId="77777777" w:rsidR="00484FAA" w:rsidRPr="00080E05" w:rsidRDefault="00484FAA" w:rsidP="000A72C6">
            <w:pPr>
              <w:pStyle w:val="TableHeading"/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14:paraId="5AA77719" w14:textId="77777777" w:rsidR="00484FAA" w:rsidRPr="00080E05" w:rsidRDefault="00484FAA" w:rsidP="000A72C6">
            <w:pPr>
              <w:pStyle w:val="TableHeading"/>
            </w:pPr>
            <w:r>
              <w:t>m/km</w:t>
            </w:r>
          </w:p>
        </w:tc>
      </w:tr>
      <w:tr w:rsidR="00DA73B4" w14:paraId="13FB44E9" w14:textId="77777777" w:rsidTr="00442541">
        <w:trPr>
          <w:trHeight w:val="578"/>
        </w:trPr>
        <w:tc>
          <w:tcPr>
            <w:tcW w:w="565" w:type="dxa"/>
          </w:tcPr>
          <w:p w14:paraId="01526893" w14:textId="77777777" w:rsidR="00DA73B4" w:rsidRPr="00080E05" w:rsidRDefault="00DA73B4" w:rsidP="000A72C6">
            <w:pPr>
              <w:pStyle w:val="BodyText"/>
            </w:pPr>
          </w:p>
        </w:tc>
        <w:tc>
          <w:tcPr>
            <w:tcW w:w="8507" w:type="dxa"/>
            <w:gridSpan w:val="3"/>
          </w:tcPr>
          <w:p w14:paraId="51826F79" w14:textId="77777777" w:rsidR="00DA73B4" w:rsidRDefault="00DA73B4" w:rsidP="00DA73B4">
            <w:pPr>
              <w:pStyle w:val="TableNotes"/>
            </w:pPr>
            <w:r>
              <w:t>If no indication is given, the requirements shall be 2.31.</w:t>
            </w:r>
          </w:p>
        </w:tc>
      </w:tr>
    </w:tbl>
    <w:p w14:paraId="298F5651" w14:textId="77777777" w:rsidR="00244D7D" w:rsidRDefault="00244D7D" w:rsidP="00C37C4F">
      <w:pPr>
        <w:pStyle w:val="BodyText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3976"/>
        <w:gridCol w:w="4528"/>
      </w:tblGrid>
      <w:tr w:rsidR="00DA73B4" w14:paraId="46851417" w14:textId="77777777" w:rsidTr="000A72C6">
        <w:tc>
          <w:tcPr>
            <w:tcW w:w="9064" w:type="dxa"/>
            <w:gridSpan w:val="3"/>
          </w:tcPr>
          <w:p w14:paraId="7AEF39B0" w14:textId="77777777" w:rsidR="00DA73B4" w:rsidRPr="00244D7D" w:rsidRDefault="00DA73B4" w:rsidP="00DA73B4">
            <w:pPr>
              <w:pStyle w:val="Heading1"/>
              <w:outlineLvl w:val="0"/>
            </w:pPr>
            <w:r>
              <w:t>Trafficking during construction (Clause 8.2.11)</w:t>
            </w:r>
          </w:p>
        </w:tc>
      </w:tr>
      <w:tr w:rsidR="00DA73B4" w14:paraId="0C10CC5C" w14:textId="77777777" w:rsidTr="000A72C6">
        <w:tc>
          <w:tcPr>
            <w:tcW w:w="560" w:type="dxa"/>
          </w:tcPr>
          <w:p w14:paraId="7A6099A2" w14:textId="77777777" w:rsidR="00DA73B4" w:rsidRDefault="00DA73B4" w:rsidP="000A72C6">
            <w:pPr>
              <w:pStyle w:val="BodyText"/>
            </w:pPr>
          </w:p>
        </w:tc>
        <w:tc>
          <w:tcPr>
            <w:tcW w:w="8504" w:type="dxa"/>
            <w:gridSpan w:val="2"/>
            <w:tcBorders>
              <w:bottom w:val="single" w:sz="4" w:space="0" w:color="auto"/>
            </w:tcBorders>
          </w:tcPr>
          <w:p w14:paraId="66F2CF8A" w14:textId="77777777" w:rsidR="00DA73B4" w:rsidRDefault="00DA73B4" w:rsidP="000A72C6">
            <w:pPr>
              <w:pStyle w:val="BodyText"/>
              <w:keepNext w:val="0"/>
              <w:keepLines w:val="0"/>
            </w:pPr>
            <w:r>
              <w:t>The following requirements for trafficking during construction shall apply.</w:t>
            </w:r>
          </w:p>
        </w:tc>
      </w:tr>
      <w:tr w:rsidR="00DA73B4" w14:paraId="68F71994" w14:textId="77777777" w:rsidTr="000A7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7B7C961F" w14:textId="77777777" w:rsidR="00DA73B4" w:rsidRDefault="00DA73B4" w:rsidP="000A72C6">
            <w:pPr>
              <w:pStyle w:val="TableHeading"/>
            </w:pPr>
            <w:r>
              <w:t>Layer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14:paraId="75982602" w14:textId="77777777" w:rsidR="00DA73B4" w:rsidRDefault="00DA73B4" w:rsidP="000A72C6">
            <w:pPr>
              <w:pStyle w:val="TableHeading"/>
            </w:pPr>
            <w:r>
              <w:t>Requirement</w:t>
            </w:r>
          </w:p>
        </w:tc>
      </w:tr>
      <w:tr w:rsidR="00DA73B4" w14:paraId="7D1D787C" w14:textId="77777777" w:rsidTr="000A7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gridSpan w:val="2"/>
          </w:tcPr>
          <w:p w14:paraId="6A9D3089" w14:textId="77777777" w:rsidR="00DA73B4" w:rsidRDefault="00DA73B4" w:rsidP="000A72C6">
            <w:pPr>
              <w:pStyle w:val="BodyText"/>
            </w:pPr>
          </w:p>
        </w:tc>
        <w:tc>
          <w:tcPr>
            <w:tcW w:w="4528" w:type="dxa"/>
          </w:tcPr>
          <w:p w14:paraId="2B5BD595" w14:textId="77777777" w:rsidR="00DA73B4" w:rsidRDefault="00DA73B4" w:rsidP="000A72C6">
            <w:pPr>
              <w:pStyle w:val="BodyText"/>
            </w:pPr>
          </w:p>
        </w:tc>
      </w:tr>
      <w:tr w:rsidR="00DA73B4" w14:paraId="7872896D" w14:textId="77777777" w:rsidTr="000A7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6EA43890" w14:textId="77777777" w:rsidR="00DA73B4" w:rsidRDefault="00DA73B4" w:rsidP="000A72C6">
            <w:pPr>
              <w:pStyle w:val="BodyText"/>
            </w:pP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14:paraId="2D1ACE8C" w14:textId="77777777" w:rsidR="00DA73B4" w:rsidRDefault="00DA73B4" w:rsidP="000A72C6">
            <w:pPr>
              <w:pStyle w:val="BodyText"/>
            </w:pPr>
          </w:p>
        </w:tc>
      </w:tr>
    </w:tbl>
    <w:p w14:paraId="5D0F201E" w14:textId="77777777" w:rsidR="00244D7D" w:rsidRDefault="00244D7D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03466A" w14:paraId="22FA0ED0" w14:textId="77777777" w:rsidTr="00A07044">
        <w:tc>
          <w:tcPr>
            <w:tcW w:w="9060" w:type="dxa"/>
            <w:gridSpan w:val="2"/>
          </w:tcPr>
          <w:p w14:paraId="2850131D" w14:textId="77777777" w:rsidR="0003466A" w:rsidRDefault="00DA73B4" w:rsidP="00685517">
            <w:pPr>
              <w:pStyle w:val="Heading1"/>
              <w:outlineLvl w:val="0"/>
            </w:pPr>
            <w:r>
              <w:t>Supplementary requirements</w:t>
            </w:r>
            <w:r w:rsidR="00493D90">
              <w:t xml:space="preserve"> (Clause 10)</w:t>
            </w:r>
          </w:p>
        </w:tc>
      </w:tr>
      <w:tr w:rsidR="0003466A" w14:paraId="01FA8DE4" w14:textId="77777777" w:rsidTr="00A07044">
        <w:tc>
          <w:tcPr>
            <w:tcW w:w="560" w:type="dxa"/>
          </w:tcPr>
          <w:p w14:paraId="6E16FBC8" w14:textId="77777777" w:rsidR="0003466A" w:rsidRDefault="0003466A" w:rsidP="00A07044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02C606AB" w14:textId="77777777" w:rsidR="0003466A" w:rsidRDefault="00DA73B4" w:rsidP="0003466A">
            <w:pPr>
              <w:pStyle w:val="BodyText"/>
              <w:keepNext w:val="0"/>
              <w:keepLines w:val="0"/>
            </w:pPr>
            <w:r>
              <w:t>The following supplementary requirements shall apply.</w:t>
            </w:r>
          </w:p>
        </w:tc>
      </w:tr>
      <w:tr w:rsidR="0003466A" w14:paraId="32C1F726" w14:textId="77777777" w:rsidTr="00A67E68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0422070D" w14:textId="77777777" w:rsidR="0003466A" w:rsidRDefault="0003466A" w:rsidP="00A0704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8753012" w14:textId="77777777" w:rsidR="0003466A" w:rsidRDefault="0003466A" w:rsidP="00A07044">
            <w:pPr>
              <w:pStyle w:val="BodyText"/>
              <w:keepNext w:val="0"/>
              <w:keepLines w:val="0"/>
            </w:pPr>
          </w:p>
        </w:tc>
      </w:tr>
    </w:tbl>
    <w:p w14:paraId="563339F1" w14:textId="77777777" w:rsidR="0003466A" w:rsidRDefault="0003466A" w:rsidP="0064699C">
      <w:pPr>
        <w:pStyle w:val="BodyText"/>
      </w:pPr>
    </w:p>
    <w:p w14:paraId="0642BF8A" w14:textId="77777777" w:rsidR="0003466A" w:rsidRDefault="0003466A" w:rsidP="0064699C">
      <w:pPr>
        <w:pStyle w:val="BodyText"/>
      </w:pPr>
    </w:p>
    <w:sectPr w:rsidR="0003466A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751C3" w14:textId="77777777" w:rsidR="00EF2FDD" w:rsidRDefault="00EF2FDD">
      <w:r>
        <w:separator/>
      </w:r>
    </w:p>
    <w:p w14:paraId="03F8775E" w14:textId="77777777" w:rsidR="00EF2FDD" w:rsidRDefault="00EF2FDD"/>
  </w:endnote>
  <w:endnote w:type="continuationSeparator" w:id="0">
    <w:p w14:paraId="427E58A1" w14:textId="77777777" w:rsidR="00EF2FDD" w:rsidRDefault="00EF2FDD">
      <w:r>
        <w:continuationSeparator/>
      </w:r>
    </w:p>
    <w:p w14:paraId="041AE3A5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E5A41" w14:textId="77777777" w:rsidR="00B23FE7" w:rsidRDefault="00B23F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F0CF5" w14:textId="77777777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760812">
      <w:t>July 2020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F25F99">
          <w:rPr>
            <w:noProof/>
          </w:rPr>
          <w:t>2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BC796" w14:textId="77777777" w:rsidR="00B23FE7" w:rsidRDefault="00B23F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1FA4F" w14:textId="77777777" w:rsidR="00EF2FDD" w:rsidRDefault="00EF2FDD">
      <w:r>
        <w:separator/>
      </w:r>
    </w:p>
    <w:p w14:paraId="0DCC6339" w14:textId="77777777" w:rsidR="00EF2FDD" w:rsidRDefault="00EF2FDD"/>
  </w:footnote>
  <w:footnote w:type="continuationSeparator" w:id="0">
    <w:p w14:paraId="2FC406EE" w14:textId="77777777" w:rsidR="00EF2FDD" w:rsidRDefault="00EF2FDD">
      <w:r>
        <w:continuationSeparator/>
      </w:r>
    </w:p>
    <w:p w14:paraId="0E4AA39E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080AC" w14:textId="68254641" w:rsidR="00B23FE7" w:rsidRDefault="00B23FE7">
    <w:pPr>
      <w:pStyle w:val="Header"/>
    </w:pPr>
    <w:r>
      <w:rPr>
        <w:noProof/>
      </w:rPr>
      <w:pict w14:anchorId="0A5E8B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32407" o:spid="_x0000_s99330" type="#_x0000_t136" style="position:absolute;margin-left:0;margin-top:0;width:532.85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7C241" w14:textId="2264CA88" w:rsidR="00CE3694" w:rsidRPr="00125B5A" w:rsidRDefault="00B23FE7" w:rsidP="00CE3694">
    <w:pPr>
      <w:pStyle w:val="HeaderChapterpart"/>
    </w:pPr>
    <w:r>
      <w:rPr>
        <w:noProof/>
      </w:rPr>
      <w:pict w14:anchorId="0B1792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32408" o:spid="_x0000_s99331" type="#_x0000_t136" style="position:absolute;margin-left:0;margin-top:0;width:532.8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</w:t>
    </w:r>
    <w:r w:rsidR="00244D7D">
      <w:t>10</w:t>
    </w:r>
    <w:r w:rsidR="00696B6D">
      <w:t>.1</w:t>
    </w:r>
    <w:r w:rsidR="00CF5140">
      <w:t xml:space="preserve"> Plant-Mixed Lightly Bound Pavements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F8F51" w14:textId="0F99E12D" w:rsidR="00B23FE7" w:rsidRDefault="00B23FE7">
    <w:pPr>
      <w:pStyle w:val="Header"/>
    </w:pPr>
    <w:r>
      <w:rPr>
        <w:noProof/>
      </w:rPr>
      <w:pict w14:anchorId="16D8A0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32406" o:spid="_x0000_s99329" type="#_x0000_t136" style="position:absolute;margin-left:0;margin-top:0;width:532.85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99332"/>
    <o:shapelayout v:ext="edit">
      <o:idmap v:ext="edit" data="9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45E41"/>
    <w:rsid w:val="00053B70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4D7D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5A95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068C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4FAA"/>
    <w:rsid w:val="00485DDC"/>
    <w:rsid w:val="00490E3C"/>
    <w:rsid w:val="00493D90"/>
    <w:rsid w:val="004B684F"/>
    <w:rsid w:val="004D2E76"/>
    <w:rsid w:val="004D5E0B"/>
    <w:rsid w:val="004E3F40"/>
    <w:rsid w:val="004E49B7"/>
    <w:rsid w:val="004E75C8"/>
    <w:rsid w:val="004F3BF1"/>
    <w:rsid w:val="004F4085"/>
    <w:rsid w:val="00501027"/>
    <w:rsid w:val="00521D18"/>
    <w:rsid w:val="005233EF"/>
    <w:rsid w:val="00526282"/>
    <w:rsid w:val="00527404"/>
    <w:rsid w:val="0052769E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96B6D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60812"/>
    <w:rsid w:val="007672DC"/>
    <w:rsid w:val="0077261D"/>
    <w:rsid w:val="00785550"/>
    <w:rsid w:val="00793FA9"/>
    <w:rsid w:val="00796D7D"/>
    <w:rsid w:val="007B0524"/>
    <w:rsid w:val="007B3B8D"/>
    <w:rsid w:val="007C4319"/>
    <w:rsid w:val="007D0963"/>
    <w:rsid w:val="007D76AC"/>
    <w:rsid w:val="00811807"/>
    <w:rsid w:val="00836DC0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3FE7"/>
    <w:rsid w:val="00B249E6"/>
    <w:rsid w:val="00B4064C"/>
    <w:rsid w:val="00B705E6"/>
    <w:rsid w:val="00B712C5"/>
    <w:rsid w:val="00B8333F"/>
    <w:rsid w:val="00B83435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CF5140"/>
    <w:rsid w:val="00D00ECB"/>
    <w:rsid w:val="00D01D6F"/>
    <w:rsid w:val="00D12160"/>
    <w:rsid w:val="00D124FD"/>
    <w:rsid w:val="00D137DA"/>
    <w:rsid w:val="00D13971"/>
    <w:rsid w:val="00D15248"/>
    <w:rsid w:val="00D435F2"/>
    <w:rsid w:val="00D56593"/>
    <w:rsid w:val="00D67F00"/>
    <w:rsid w:val="00D76862"/>
    <w:rsid w:val="00D8447C"/>
    <w:rsid w:val="00D86598"/>
    <w:rsid w:val="00DA20DD"/>
    <w:rsid w:val="00DA73B4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0653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EF3FC1"/>
    <w:rsid w:val="00F03EAB"/>
    <w:rsid w:val="00F15554"/>
    <w:rsid w:val="00F23DCF"/>
    <w:rsid w:val="00F23EF7"/>
    <w:rsid w:val="00F25F99"/>
    <w:rsid w:val="00F30D7C"/>
    <w:rsid w:val="00F322FA"/>
    <w:rsid w:val="00F44BA4"/>
    <w:rsid w:val="00F45A8D"/>
    <w:rsid w:val="00F64B7F"/>
    <w:rsid w:val="00F70E96"/>
    <w:rsid w:val="00F74CD0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2"/>
    <o:shapelayout v:ext="edit">
      <o:idmap v:ext="edit" data="1"/>
    </o:shapelayout>
  </w:shapeDefaults>
  <w:decimalSymbol w:val="."/>
  <w:listSeparator w:val=","/>
  <w14:docId w14:val="03881AE2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ec972935-d489-4a83-af2a-c34816ed2832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29</TotalTime>
  <Pages>2</Pages>
  <Words>229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MRTS10.1 - Annexure</vt:lpstr>
    </vt:vector>
  </TitlesOfParts>
  <Company>Department of Transport and Main Roads</Company>
  <LinksUpToDate>false</LinksUpToDate>
  <CharactersWithSpaces>1657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MRTS10.1 - Annexure</dc:title>
  <dc:subject>Plant-Mixed Lightly Bound Pavements</dc:subject>
  <dc:creator>Department of Transport and Main Roads</dc:creator>
  <cp:keywords>Specification; Technical; Standard; Contract; Tender; Construction; Design;</cp:keywords>
  <dc:description/>
  <cp:lastModifiedBy>Courtney M West</cp:lastModifiedBy>
  <cp:revision>20</cp:revision>
  <cp:lastPrinted>2019-10-10T04:43:00Z</cp:lastPrinted>
  <dcterms:created xsi:type="dcterms:W3CDTF">2019-10-10T04:28:00Z</dcterms:created>
  <dcterms:modified xsi:type="dcterms:W3CDTF">2021-07-20T05:44:00Z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